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Оптимизация сбора достоверных данных крайне важна как для определения приоритетов в деятельности по улучшению условий и охраны труда, так и для выявления актуальных проблем, в том числе в вопросах, касающихся профилактики травматизма и заболеваний, связанных с трудовой деятельностью.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Общероссийский Профсоюз образования в течение последних лет проводит активное участие в проведении мониторингов по актуальным вопросам в сфере охраны труда.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Так, в конце 2016 года осуществлён мониторинг по результатам проведённой в 2014-2016 годах специальной оценки условий труда (СОУТ) и установленных гарантиях и компенсациях (письмо Центрального Совета Профсоюза от 2 ноября 2016 года № 512).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По итогам мониторинга выявлены проблемы качества проведения СОУТ. Так, наблюдается тенденция снижения ранее установленного по результатам </w:t>
      </w:r>
      <w:proofErr w:type="gram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аттестации рабочих мест класса условий труда</w:t>
      </w:r>
      <w:proofErr w:type="gram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на рабочих местах работников, занятых во вредных условиях труда, без выполнения соответствующих мероприятий по их улучшению, что привело к лишению прав работников, фактически занятых во вредных условиях труда, на установленные гарантии и компенсации.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Основными причинами являются несовершенство </w:t>
      </w:r>
      <w:proofErr w:type="gram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Методики проведения специальной оценки условий труда</w:t>
      </w:r>
      <w:proofErr w:type="gram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и некомпетентность представителей профсоюзных комитетов, входящих в состав комиссий по проведению СОУТ. Вследствие этого имеют место многочисленные нарушения прав работников как по процедуре проведения СОУТ, так и оценки её результатов в части установления (сохранения) гарантий и компенсаций за работу во вредных условиях труда. По результатам мониторинга в Федерацию независимых профсоюзов России направлены предложения по улучшению создавшейся ситуации.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Другой пример. По инициативе Общероссийского Профсоюза образования </w:t>
      </w:r>
      <w:proofErr w:type="spell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Минобрнауки</w:t>
      </w:r>
      <w:proofErr w:type="spell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России приступил, начиная с 2015 года, к проведению мониторинга несчастных случаев в образовательных организациях, подведомственных органам управления образованием субъектов Российской Федерации и подведомственных министерству. Кроме того, по предложению Центрального Совета Профсоюза, в таблицу мониторинга дополнительно внесены показатели финансирования мероприятий по охране труда, в том числе из средств Фонда социального страхования (информационное письмо Министерства от 22 декабря 2016 года № ЛО-2085/12). </w:t>
      </w:r>
      <w:proofErr w:type="gram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Анализ полученных данных, проведенный совместно специалистами </w:t>
      </w:r>
      <w:proofErr w:type="spell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Минобрнауки</w:t>
      </w:r>
      <w:proofErr w:type="spell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России и Центрального Совета Профсоюза, позволяет принять эффективные меры по профилактике производственного травматизма, предупреждению несчастных случаев с обучающимися во время проведения образовательного процесса, а также подготовить предложения по улучшению положения с финансовым обеспечением мероприятий по охране труда в образовательных организациях.</w:t>
      </w:r>
      <w:proofErr w:type="gramEnd"/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 менее значимы результаты проведенных мониторингов по проблемам обязательных медицинских осмотров и состояния здоровья педагогических работников.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Региональные (межрегиональные), территориальные организации Профсоюза силами технических, внештатных технических инспекторов труда Профсоюза и уполномоченных по охране труда профкомов образовательных организаций активно принимают участие в проведении общественного контроля за состоянием условий и охраны труда на рабочих местах и сборе информации по различным направлениям деятельности по защите прав членов Профсоюза на здоровые и безопасные условия труда и в дальнейшем на заседаниях выборных</w:t>
      </w:r>
      <w:proofErr w:type="gram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коллегиальных органов профсоюзных организаций принимаются соответствующие решения по данным вопросам.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Такая практика работы по сбору и использованию данных по охране труда предоставляет возможность оперативно принимать меры по улучшению условий и охраны труда в образовательных организациях, снижению уровня производственного травматизма, финансовому обеспечению мероприятий по охране труда и здоровья. Так, по данным отчётов 19-ТИ за последние годы имеет место устойчивая тенденция к снижению уровня производственного травматизма среди работников системы образования (810 несчастных </w:t>
      </w: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случаев в 2014 году; 737 - в 2015 году; 695 - в 2016 году). Ежегодно увеличивается объём затрат на мероприятия по охране труда (10,33 млрд. рублей в 2015 году; 12,19 млрд. рублей в 2016 году).</w:t>
      </w:r>
    </w:p>
    <w:p w:rsidR="00A76588" w:rsidRPr="00AA2A84" w:rsidRDefault="00A76588" w:rsidP="00A76588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ходе подготовки и проведения Всемирного дня охраны труда Общероссийский Профсоюз образования рекомендует региональным (межрегиональным), территориальным организациям Профсоюза, техническим и внештатным техническим инспекторам труда, уполномоченным по охране труда профкомов образовательных организаций, членам комитетов (комиссий) по охране труда:</w:t>
      </w:r>
    </w:p>
    <w:p w:rsidR="00A76588" w:rsidRPr="00AA2A84" w:rsidRDefault="00A76588" w:rsidP="00A7658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изучить вопросы, связанные с оптимизацией сбора и использования данных по охране труда, в том числе при проведении тематических проверок, мониторингов, обратив особое внимание на безопасность при проведении работ на высоте, по эксплуатации электроустановок и станочного оборудования и занятий по физкультуре и спорту;</w:t>
      </w:r>
    </w:p>
    <w:p w:rsidR="00A76588" w:rsidRPr="00AA2A84" w:rsidRDefault="00A76588" w:rsidP="00A7658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организовать проведение мониторингов, круглых столов, </w:t>
      </w:r>
      <w:proofErr w:type="spell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анкетирований</w:t>
      </w:r>
      <w:proofErr w:type="spell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собеседований с работниками образования, коллегами по вопросам, связанным с улучшением профилактической работы по </w:t>
      </w:r>
      <w:proofErr w:type="spellStart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созранению</w:t>
      </w:r>
      <w:proofErr w:type="spellEnd"/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здоровья работников образования;</w:t>
      </w:r>
    </w:p>
    <w:p w:rsidR="00A76588" w:rsidRPr="00AA2A84" w:rsidRDefault="00A76588" w:rsidP="00A7658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провести профсоюзные собрания с данной повесткой дня;</w:t>
      </w:r>
    </w:p>
    <w:p w:rsidR="00A76588" w:rsidRPr="00AA2A84" w:rsidRDefault="00A76588" w:rsidP="00A76588">
      <w:pPr>
        <w:numPr>
          <w:ilvl w:val="0"/>
          <w:numId w:val="1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AA2A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направить, в случае необходимости, в соответствующие организации коллективные обращения, заявления, предложения по созданию безопасных и комфортных условий при проведении учебного процесса.</w:t>
      </w:r>
    </w:p>
    <w:p w:rsidR="00F94102" w:rsidRDefault="00F94102">
      <w:bookmarkStart w:id="0" w:name="_GoBack"/>
      <w:bookmarkEnd w:id="0"/>
    </w:p>
    <w:sectPr w:rsidR="00F94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F5C57"/>
    <w:multiLevelType w:val="multilevel"/>
    <w:tmpl w:val="63C2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D9"/>
    <w:rsid w:val="00A76588"/>
    <w:rsid w:val="00EE48D9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5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4472</Characters>
  <Application>Microsoft Office Word</Application>
  <DocSecurity>0</DocSecurity>
  <Lines>37</Lines>
  <Paragraphs>10</Paragraphs>
  <ScaleCrop>false</ScaleCrop>
  <Company>Krokoz™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2</cp:revision>
  <dcterms:created xsi:type="dcterms:W3CDTF">2017-04-21T14:42:00Z</dcterms:created>
  <dcterms:modified xsi:type="dcterms:W3CDTF">2017-04-21T14:42:00Z</dcterms:modified>
</cp:coreProperties>
</file>