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62" w:rsidRPr="00045A62" w:rsidRDefault="00045A62" w:rsidP="00A01BD7">
      <w:pPr>
        <w:suppressAutoHyphens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Администрация Томской области объявляет о проведении конкурса на соискание премии Томской области в сфере образования, науки, здравоохранения и культуры и на звание «Лауреат премии Томской области в сфере образования, науки, здравоохранения и культуры».</w:t>
      </w:r>
    </w:p>
    <w:p w:rsidR="00045A62" w:rsidRPr="00045A62" w:rsidRDefault="00045A62" w:rsidP="00A01BD7">
      <w:pPr>
        <w:suppressAutoHyphens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Претендовать на получение премии имеют право лица, проживающие на территории Томской области и занятые по основному месту работы (учебы) в организациях, расположенных на территории Томской области вне зависимости от их организационно-правовых форм и форм собственности.</w:t>
      </w:r>
    </w:p>
    <w:p w:rsidR="00045A62" w:rsidRPr="00045A62" w:rsidRDefault="00045A62" w:rsidP="00A01BD7">
      <w:pPr>
        <w:suppressAutoHyphens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Выдвижение работ и кандидатов на соискание премии Томской области в сфере образования, науки, здравоохранения и культуры производится советами образовательных организаций, научных организаций, учреждений здравоохранения и культуры, иных организаций независимо от их организационно-правовых форм.</w:t>
      </w:r>
    </w:p>
    <w:p w:rsidR="00045A62" w:rsidRPr="00045A62" w:rsidRDefault="00045A62" w:rsidP="00A01BD7">
      <w:pPr>
        <w:suppressAutoHyphens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Лауреат премии Томской области в сфере образования, науки, здравоохранения и культуры (вне зависимости от номинации)  имеет право повторно выдвигаться на соискание премии не ранее чем через пять лет.</w:t>
      </w:r>
    </w:p>
    <w:p w:rsidR="00045A62" w:rsidRPr="00A01BD7" w:rsidRDefault="00045A62" w:rsidP="00A01BD7">
      <w:pPr>
        <w:suppressAutoHyphens w:val="0"/>
        <w:jc w:val="center"/>
        <w:rPr>
          <w:rFonts w:eastAsia="Times New Roman"/>
          <w:b/>
          <w:i/>
          <w:sz w:val="24"/>
          <w:szCs w:val="24"/>
          <w:lang w:eastAsia="ru-RU"/>
        </w:rPr>
      </w:pPr>
      <w:r w:rsidRPr="00A01BD7">
        <w:rPr>
          <w:rFonts w:eastAsia="Times New Roman"/>
          <w:b/>
          <w:i/>
          <w:sz w:val="24"/>
          <w:szCs w:val="24"/>
          <w:lang w:eastAsia="ru-RU"/>
        </w:rPr>
        <w:t>Материалы на Конкурс принимаются в течение месяца со дня его объявления и должны содержать по каждому соискателю:</w:t>
      </w:r>
    </w:p>
    <w:p w:rsidR="00045A62" w:rsidRPr="00045A62" w:rsidRDefault="006E77E1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hyperlink r:id="rId5" w:history="1">
        <w:r w:rsidR="00045A62" w:rsidRPr="00045A62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заявление соискателя;</w:t>
        </w:r>
      </w:hyperlink>
    </w:p>
    <w:p w:rsidR="00045A62" w:rsidRPr="00045A62" w:rsidRDefault="00045A62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выписку из протокола заседания Совета о выдвижении на соискание премии;</w:t>
      </w:r>
    </w:p>
    <w:p w:rsidR="00045A62" w:rsidRPr="00045A62" w:rsidRDefault="00045A62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мотивированное представление, характеризующее достижения соискателя;</w:t>
      </w:r>
    </w:p>
    <w:p w:rsidR="00045A62" w:rsidRPr="00045A62" w:rsidRDefault="00045A62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proofErr w:type="gramStart"/>
      <w:r w:rsidRPr="00045A62">
        <w:rPr>
          <w:rFonts w:eastAsia="Times New Roman"/>
          <w:sz w:val="24"/>
          <w:szCs w:val="24"/>
          <w:lang w:eastAsia="ru-RU"/>
        </w:rPr>
        <w:t>сведения о соискателе: фамилия, имя, отчество; число, месяц и год рождения; место работы (учебы); адрес организации, занимаемая должность (если соискатель пенсионер, то указывается должность, которую он занимал до выхода на пенсию); ученая степень, ученое звание и даты их присуждения; домашний адрес, домашний,  служебный и мобильный телефоны;</w:t>
      </w:r>
      <w:proofErr w:type="gramEnd"/>
    </w:p>
    <w:p w:rsidR="00045A62" w:rsidRPr="00045A62" w:rsidRDefault="006E77E1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hyperlink r:id="rId6" w:history="1">
        <w:r w:rsidR="00045A62" w:rsidRPr="00045A62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типовая форма согласия на обработку персональных данных.</w:t>
        </w:r>
      </w:hyperlink>
    </w:p>
    <w:p w:rsidR="00045A62" w:rsidRPr="00045A62" w:rsidRDefault="00045A62" w:rsidP="00A01BD7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документы, подтверждающие достижения соискателя</w:t>
      </w:r>
      <w:r w:rsidR="00A01BD7">
        <w:rPr>
          <w:rFonts w:eastAsia="Times New Roman"/>
          <w:sz w:val="24"/>
          <w:szCs w:val="24"/>
          <w:lang w:eastAsia="ru-RU"/>
        </w:rPr>
        <w:t>.</w:t>
      </w:r>
    </w:p>
    <w:p w:rsidR="00045A62" w:rsidRPr="00045A62" w:rsidRDefault="00045A62" w:rsidP="00A01BD7">
      <w:pPr>
        <w:suppressAutoHyphens w:val="0"/>
        <w:ind w:firstLine="360"/>
        <w:jc w:val="both"/>
        <w:rPr>
          <w:rFonts w:eastAsia="Times New Roman"/>
          <w:sz w:val="24"/>
          <w:szCs w:val="24"/>
          <w:lang w:eastAsia="ru-RU"/>
        </w:rPr>
      </w:pPr>
      <w:r w:rsidRPr="00045A62">
        <w:rPr>
          <w:rFonts w:eastAsia="Times New Roman"/>
          <w:sz w:val="24"/>
          <w:szCs w:val="24"/>
          <w:lang w:eastAsia="ru-RU"/>
        </w:rPr>
        <w:t>Материалы заверяются руководителем организации по основному месту работы (учебы) соискателя и направляются в Администрацию Томской области.</w:t>
      </w:r>
    </w:p>
    <w:p w:rsidR="00775783" w:rsidRDefault="00775783" w:rsidP="00A01BD7">
      <w:pPr>
        <w:pStyle w:val="a7"/>
        <w:spacing w:before="0" w:beforeAutospacing="0" w:after="0" w:afterAutospacing="0"/>
      </w:pPr>
      <w:r>
        <w:t>Конкурс является открытым и проводится в форме конкурса документов.</w:t>
      </w:r>
    </w:p>
    <w:p w:rsidR="00775783" w:rsidRDefault="00775783" w:rsidP="00A01BD7">
      <w:pPr>
        <w:pStyle w:val="a7"/>
        <w:spacing w:before="0" w:beforeAutospacing="0" w:after="0" w:afterAutospacing="0"/>
        <w:jc w:val="both"/>
      </w:pPr>
      <w:r>
        <w:t xml:space="preserve">Материалы, представленные соискателями  на Конкурс, должны быть сброшюрованы, листы пронумерованы, использование </w:t>
      </w:r>
      <w:proofErr w:type="spellStart"/>
      <w:r>
        <w:t>мультифор</w:t>
      </w:r>
      <w:proofErr w:type="spellEnd"/>
      <w:r>
        <w:t xml:space="preserve"> не допускается. При экспертизе материалов соискателей проверяется наличие подтверждающих по каждому из показателей документов, оформленных в форме приложения. </w:t>
      </w:r>
      <w:r>
        <w:rPr>
          <w:rStyle w:val="a4"/>
          <w:rFonts w:eastAsiaTheme="majorEastAsia"/>
          <w:u w:val="single"/>
        </w:rPr>
        <w:t>Научно-педагогическими работниками и студентами образовательных организаций высшего образования</w:t>
      </w:r>
      <w:r>
        <w:t xml:space="preserve"> материалы формируются в соответствии  с </w:t>
      </w:r>
      <w:r>
        <w:rPr>
          <w:u w:val="single"/>
        </w:rPr>
        <w:t>«Информационной картой соискателя»</w:t>
      </w:r>
      <w:r>
        <w:t xml:space="preserve"> и предоставляются в бумажном и электронном виде (в формате PDF разрешением 200-300 </w:t>
      </w:r>
      <w:proofErr w:type="spellStart"/>
      <w:r>
        <w:t>dpi</w:t>
      </w:r>
      <w:proofErr w:type="spellEnd"/>
      <w:r>
        <w:t xml:space="preserve">, на электронном носителе (CD, </w:t>
      </w:r>
      <w:proofErr w:type="spellStart"/>
      <w:r>
        <w:t>флеш-память</w:t>
      </w:r>
      <w:proofErr w:type="spellEnd"/>
      <w:r>
        <w:t>)).</w:t>
      </w:r>
    </w:p>
    <w:p w:rsidR="00775783" w:rsidRDefault="00775783" w:rsidP="00A01BD7">
      <w:pPr>
        <w:pStyle w:val="a7"/>
        <w:spacing w:before="0" w:beforeAutospacing="0" w:after="0" w:afterAutospacing="0"/>
        <w:jc w:val="both"/>
      </w:pPr>
      <w:r>
        <w:rPr>
          <w:rStyle w:val="a4"/>
          <w:rFonts w:eastAsiaTheme="majorEastAsia"/>
          <w:u w:val="single"/>
        </w:rPr>
        <w:t>Материалы</w:t>
      </w:r>
      <w:r>
        <w:rPr>
          <w:u w:val="single"/>
        </w:rPr>
        <w:t xml:space="preserve"> на Конкурс принимаются </w:t>
      </w:r>
      <w:r>
        <w:rPr>
          <w:rStyle w:val="a4"/>
          <w:rFonts w:eastAsiaTheme="majorEastAsia"/>
          <w:u w:val="single"/>
        </w:rPr>
        <w:t>до 18.00 часов 16 апреля 2018 года:</w:t>
      </w:r>
    </w:p>
    <w:p w:rsidR="00926DFB" w:rsidRDefault="00775783" w:rsidP="00A01BD7">
      <w:pPr>
        <w:pStyle w:val="a7"/>
        <w:spacing w:before="0" w:beforeAutospacing="0" w:after="0" w:afterAutospacing="0"/>
        <w:jc w:val="both"/>
      </w:pPr>
      <w:r>
        <w:rPr>
          <w:rStyle w:val="a4"/>
          <w:rFonts w:eastAsiaTheme="majorEastAsia"/>
        </w:rPr>
        <w:t>Департаментом науки и высшего образования Администрации Томской области</w:t>
      </w:r>
      <w:r>
        <w:t xml:space="preserve"> по адресу: </w:t>
      </w:r>
      <w:proofErr w:type="gramStart"/>
      <w:r>
        <w:t>г</w:t>
      </w:r>
      <w:proofErr w:type="gramEnd"/>
      <w:r>
        <w:t xml:space="preserve">. Томск, пл. Ленина, д. 6, </w:t>
      </w:r>
      <w:proofErr w:type="spellStart"/>
      <w:r>
        <w:t>каб</w:t>
      </w:r>
      <w:proofErr w:type="spellEnd"/>
      <w:r>
        <w:t>. 454. Телефон для справок: (3822) 51 06 87,  Минаев Николай Николаевич.</w:t>
      </w:r>
    </w:p>
    <w:sectPr w:rsidR="00926DFB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E1B"/>
    <w:multiLevelType w:val="multilevel"/>
    <w:tmpl w:val="099C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5A62"/>
    <w:rsid w:val="00045A62"/>
    <w:rsid w:val="00055CDF"/>
    <w:rsid w:val="00111B71"/>
    <w:rsid w:val="001344E6"/>
    <w:rsid w:val="0017386A"/>
    <w:rsid w:val="001D5CFB"/>
    <w:rsid w:val="002A78C6"/>
    <w:rsid w:val="00321326"/>
    <w:rsid w:val="0032337B"/>
    <w:rsid w:val="003D6ED9"/>
    <w:rsid w:val="00457196"/>
    <w:rsid w:val="004A26B7"/>
    <w:rsid w:val="00557785"/>
    <w:rsid w:val="005F3FDA"/>
    <w:rsid w:val="006E77E1"/>
    <w:rsid w:val="00775783"/>
    <w:rsid w:val="00926DFB"/>
    <w:rsid w:val="009B5FF4"/>
    <w:rsid w:val="00A01BD7"/>
    <w:rsid w:val="00AC346B"/>
    <w:rsid w:val="00C709EB"/>
    <w:rsid w:val="00E7761F"/>
    <w:rsid w:val="00E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C6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A78C6"/>
    <w:pPr>
      <w:keepNext/>
      <w:suppressAutoHyphens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A78C6"/>
    <w:pPr>
      <w:keepNext/>
      <w:suppressAutoHyphens w:val="0"/>
      <w:ind w:firstLine="720"/>
      <w:jc w:val="center"/>
      <w:outlineLvl w:val="1"/>
    </w:pPr>
    <w:rPr>
      <w:rFonts w:eastAsiaTheme="majorEastAsia" w:cstheme="majorBidi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78C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A78C6"/>
    <w:rPr>
      <w:rFonts w:ascii="Times New Roman" w:eastAsiaTheme="majorEastAsia" w:hAnsi="Times New Roman" w:cstheme="majorBidi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761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2A78C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A78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Normal (Web)"/>
    <w:basedOn w:val="a"/>
    <w:uiPriority w:val="99"/>
    <w:unhideWhenUsed/>
    <w:rsid w:val="00045A6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45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msk.gov.ru/uploads/ckfinder/userfiles/files/%D1%82%D0%B8%D0%BF%D0%BE%D0%B2%D0%B0%D1%8F%20%D1%84%D0%BE%D1%80%D0%BC%D0%B0%20%D1%81%D0%BE%D0%B3%D0%BB%D0%B0%D1%81%D0%B8%D1%8F%20%D0%BD%D0%B0%20%D0%BE%D0%B1%D1%80%D0%B0%D0%B1%D0%BE%D1%82%D0%BA%D1%83%20%D0%BF%D0%B5%D1%80%D1%81%D0%BE%D0%BD%D0%B0%D0%BB%D1%8C%D0%BD%D1%8B%D1%85%20%D0%B4%D0%B0%D0%BD%D0%BD%D1%8B%D1%85(5).doc" TargetMode="External"/><Relationship Id="rId5" Type="http://schemas.openxmlformats.org/officeDocument/2006/relationships/hyperlink" Target="https://tomsk.gov.ru/uploads/ckfinder/userfiles/files/%D0%97%D0%B0%D1%8F%D0%B2%D0%BB%D0%B5%D0%BD%D0%B8%D0%B5(2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2018-03-16T08:24:00Z</dcterms:created>
  <dcterms:modified xsi:type="dcterms:W3CDTF">2018-03-16T08:31:00Z</dcterms:modified>
</cp:coreProperties>
</file>