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1BE" w:rsidRDefault="001E01BE" w:rsidP="001E01BE">
      <w:pPr>
        <w:pStyle w:val="a4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Министерство образования и науки Российской Федерации</w:t>
      </w:r>
    </w:p>
    <w:p w:rsidR="001E01BE" w:rsidRDefault="001E01BE" w:rsidP="001E01BE">
      <w:pPr>
        <w:pStyle w:val="a4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Федеральное государственное бюджетное образовательное учреждение </w:t>
      </w:r>
    </w:p>
    <w:p w:rsidR="001E01BE" w:rsidRDefault="001E01BE" w:rsidP="001E01BE">
      <w:pPr>
        <w:pStyle w:val="a4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высшего профессионального образования </w:t>
      </w:r>
    </w:p>
    <w:p w:rsidR="001E01BE" w:rsidRDefault="001E01BE" w:rsidP="001E01BE">
      <w:pPr>
        <w:pStyle w:val="a4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«Томский государственный педагогический университет» </w:t>
      </w:r>
    </w:p>
    <w:p w:rsidR="001E01BE" w:rsidRDefault="001E01BE" w:rsidP="001E01BE">
      <w:pPr>
        <w:pStyle w:val="a4"/>
        <w:jc w:val="center"/>
        <w:rPr>
          <w:rFonts w:cs="Times New Roman"/>
          <w:szCs w:val="28"/>
        </w:rPr>
      </w:pPr>
    </w:p>
    <w:p w:rsidR="001E01BE" w:rsidRPr="00C8475D" w:rsidRDefault="001E01BE" w:rsidP="001E01BE">
      <w:pPr>
        <w:pStyle w:val="a4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Министерство </w:t>
      </w:r>
      <w:r w:rsidRPr="00C8475D">
        <w:rPr>
          <w:rFonts w:cs="Times New Roman"/>
          <w:szCs w:val="28"/>
        </w:rPr>
        <w:t>культуры Республики Беларусь</w:t>
      </w:r>
    </w:p>
    <w:p w:rsidR="001E01BE" w:rsidRDefault="001E01BE" w:rsidP="001E01BE">
      <w:pPr>
        <w:pStyle w:val="a4"/>
        <w:jc w:val="center"/>
        <w:rPr>
          <w:rFonts w:cs="Times New Roman"/>
          <w:szCs w:val="28"/>
        </w:rPr>
      </w:pPr>
      <w:r w:rsidRPr="00C8475D">
        <w:rPr>
          <w:rFonts w:cs="Times New Roman"/>
          <w:szCs w:val="28"/>
        </w:rPr>
        <w:t xml:space="preserve">Учреждение образования «Белорусский государственный университет </w:t>
      </w:r>
    </w:p>
    <w:p w:rsidR="001E01BE" w:rsidRPr="00C8475D" w:rsidRDefault="001E01BE" w:rsidP="001E01BE">
      <w:pPr>
        <w:pStyle w:val="a4"/>
        <w:jc w:val="center"/>
        <w:rPr>
          <w:rFonts w:cs="Times New Roman"/>
          <w:szCs w:val="28"/>
        </w:rPr>
      </w:pPr>
      <w:r w:rsidRPr="00C8475D">
        <w:rPr>
          <w:rFonts w:cs="Times New Roman"/>
          <w:szCs w:val="28"/>
        </w:rPr>
        <w:t>культуры и искусств»</w:t>
      </w:r>
    </w:p>
    <w:p w:rsidR="001E01BE" w:rsidRPr="00C8475D" w:rsidRDefault="001E01BE" w:rsidP="001E01BE">
      <w:pPr>
        <w:pStyle w:val="a4"/>
        <w:jc w:val="both"/>
        <w:rPr>
          <w:rFonts w:cs="Times New Roman"/>
          <w:iCs/>
          <w:szCs w:val="28"/>
        </w:rPr>
      </w:pPr>
    </w:p>
    <w:p w:rsidR="001E01BE" w:rsidRDefault="001E01BE" w:rsidP="001E01BE">
      <w:pPr>
        <w:pStyle w:val="a4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1</w:t>
      </w:r>
      <w:r w:rsidR="00AC2DA3" w:rsidRPr="005362CB">
        <w:rPr>
          <w:rFonts w:cs="Times New Roman"/>
          <w:b/>
          <w:szCs w:val="28"/>
        </w:rPr>
        <w:t>4</w:t>
      </w:r>
      <w:r>
        <w:rPr>
          <w:rFonts w:cs="Times New Roman"/>
          <w:b/>
          <w:szCs w:val="28"/>
        </w:rPr>
        <w:t xml:space="preserve">-15 мая </w:t>
      </w:r>
      <w:r w:rsidRPr="00C8475D">
        <w:rPr>
          <w:rFonts w:cs="Times New Roman"/>
          <w:b/>
          <w:szCs w:val="28"/>
        </w:rPr>
        <w:t>2015 года</w:t>
      </w:r>
    </w:p>
    <w:p w:rsidR="001E01BE" w:rsidRPr="00C8475D" w:rsidRDefault="001E01BE" w:rsidP="001E01BE">
      <w:pPr>
        <w:pStyle w:val="a4"/>
        <w:jc w:val="center"/>
        <w:rPr>
          <w:rFonts w:cs="Times New Roman"/>
          <w:b/>
          <w:szCs w:val="28"/>
        </w:rPr>
      </w:pPr>
    </w:p>
    <w:p w:rsidR="001E01BE" w:rsidRPr="00C8475D" w:rsidRDefault="001E01BE" w:rsidP="001E01BE">
      <w:pPr>
        <w:pStyle w:val="a4"/>
        <w:jc w:val="center"/>
        <w:rPr>
          <w:rFonts w:cs="Times New Roman"/>
          <w:b/>
          <w:szCs w:val="28"/>
        </w:rPr>
      </w:pPr>
      <w:r w:rsidRPr="00C8475D">
        <w:rPr>
          <w:rFonts w:cs="Times New Roman"/>
          <w:b/>
          <w:szCs w:val="28"/>
        </w:rPr>
        <w:t xml:space="preserve">Международная </w:t>
      </w:r>
      <w:r w:rsidRPr="00C8475D">
        <w:rPr>
          <w:rFonts w:cs="Times New Roman"/>
          <w:b/>
          <w:spacing w:val="2"/>
          <w:szCs w:val="28"/>
        </w:rPr>
        <w:t>научно-практическая конференция</w:t>
      </w:r>
    </w:p>
    <w:p w:rsidR="001E01BE" w:rsidRDefault="001E01BE" w:rsidP="001E01BE">
      <w:pPr>
        <w:pStyle w:val="a4"/>
        <w:jc w:val="center"/>
        <w:rPr>
          <w:rFonts w:cs="Times New Roman"/>
          <w:b/>
          <w:iCs/>
          <w:spacing w:val="1"/>
          <w:szCs w:val="28"/>
        </w:rPr>
      </w:pPr>
      <w:r w:rsidRPr="00C8475D">
        <w:rPr>
          <w:rFonts w:cs="Times New Roman"/>
          <w:b/>
          <w:iCs/>
          <w:spacing w:val="1"/>
          <w:szCs w:val="28"/>
        </w:rPr>
        <w:t>«</w:t>
      </w:r>
      <w:r>
        <w:rPr>
          <w:rFonts w:cs="Times New Roman"/>
          <w:b/>
          <w:iCs/>
          <w:spacing w:val="1"/>
          <w:szCs w:val="28"/>
        </w:rPr>
        <w:t xml:space="preserve">Сохранение славянского историко-культурного наследия: </w:t>
      </w:r>
    </w:p>
    <w:p w:rsidR="001E01BE" w:rsidRPr="00C8475D" w:rsidRDefault="001E01BE" w:rsidP="001E01BE">
      <w:pPr>
        <w:pStyle w:val="a4"/>
        <w:jc w:val="center"/>
        <w:rPr>
          <w:rFonts w:cs="Times New Roman"/>
          <w:b/>
          <w:iCs/>
          <w:spacing w:val="1"/>
          <w:szCs w:val="28"/>
        </w:rPr>
      </w:pPr>
      <w:r>
        <w:rPr>
          <w:rFonts w:cs="Times New Roman"/>
          <w:b/>
          <w:iCs/>
          <w:spacing w:val="1"/>
          <w:szCs w:val="28"/>
        </w:rPr>
        <w:t>опыт, проблемы и перспективы</w:t>
      </w:r>
      <w:r w:rsidRPr="00C8475D">
        <w:rPr>
          <w:rFonts w:cs="Times New Roman"/>
          <w:b/>
          <w:iCs/>
          <w:spacing w:val="1"/>
          <w:szCs w:val="28"/>
        </w:rPr>
        <w:t>»</w:t>
      </w:r>
    </w:p>
    <w:p w:rsidR="001E01BE" w:rsidRPr="00C8475D" w:rsidRDefault="001E01BE" w:rsidP="001E01BE">
      <w:pPr>
        <w:pStyle w:val="a4"/>
        <w:jc w:val="both"/>
        <w:rPr>
          <w:rFonts w:cs="Times New Roman"/>
          <w:caps/>
          <w:szCs w:val="28"/>
        </w:rPr>
      </w:pPr>
    </w:p>
    <w:p w:rsidR="001E01BE" w:rsidRPr="00C8475D" w:rsidRDefault="001E01BE" w:rsidP="001E01BE">
      <w:pPr>
        <w:pStyle w:val="a4"/>
        <w:jc w:val="center"/>
        <w:rPr>
          <w:rFonts w:cs="Times New Roman"/>
          <w:szCs w:val="28"/>
        </w:rPr>
      </w:pPr>
      <w:r w:rsidRPr="00C8475D">
        <w:rPr>
          <w:rFonts w:cs="Times New Roman"/>
          <w:szCs w:val="28"/>
        </w:rPr>
        <w:t>Уважаемые коллеги!</w:t>
      </w:r>
    </w:p>
    <w:p w:rsidR="001E01BE" w:rsidRPr="00C8475D" w:rsidRDefault="001E01BE" w:rsidP="001E01BE">
      <w:pPr>
        <w:pStyle w:val="a4"/>
        <w:ind w:firstLine="708"/>
        <w:jc w:val="both"/>
        <w:rPr>
          <w:rFonts w:cs="Times New Roman"/>
          <w:iCs/>
          <w:spacing w:val="1"/>
          <w:szCs w:val="28"/>
        </w:rPr>
      </w:pPr>
      <w:r>
        <w:rPr>
          <w:rFonts w:cs="Times New Roman"/>
          <w:szCs w:val="28"/>
        </w:rPr>
        <w:t>Приглашаем Вас принять участие в Международной</w:t>
      </w:r>
      <w:r w:rsidRPr="00C8475D">
        <w:rPr>
          <w:rFonts w:cs="Times New Roman"/>
          <w:szCs w:val="28"/>
        </w:rPr>
        <w:t xml:space="preserve"> </w:t>
      </w:r>
      <w:r w:rsidRPr="00C8475D">
        <w:rPr>
          <w:rFonts w:cs="Times New Roman"/>
          <w:spacing w:val="2"/>
          <w:szCs w:val="28"/>
        </w:rPr>
        <w:t>на</w:t>
      </w:r>
      <w:r>
        <w:rPr>
          <w:rFonts w:cs="Times New Roman"/>
          <w:spacing w:val="2"/>
          <w:szCs w:val="28"/>
        </w:rPr>
        <w:t>учно-практической</w:t>
      </w:r>
      <w:r w:rsidRPr="00C8475D">
        <w:rPr>
          <w:rFonts w:cs="Times New Roman"/>
          <w:spacing w:val="2"/>
          <w:szCs w:val="28"/>
        </w:rPr>
        <w:t xml:space="preserve"> конфере</w:t>
      </w:r>
      <w:r>
        <w:rPr>
          <w:rFonts w:cs="Times New Roman"/>
          <w:spacing w:val="2"/>
          <w:szCs w:val="28"/>
        </w:rPr>
        <w:t>нции</w:t>
      </w:r>
      <w:r w:rsidRPr="00C8475D">
        <w:rPr>
          <w:rFonts w:cs="Times New Roman"/>
          <w:szCs w:val="28"/>
        </w:rPr>
        <w:t xml:space="preserve"> </w:t>
      </w:r>
      <w:r w:rsidRPr="008765DB">
        <w:rPr>
          <w:rFonts w:cs="Times New Roman"/>
          <w:iCs/>
          <w:spacing w:val="1"/>
          <w:szCs w:val="28"/>
        </w:rPr>
        <w:t>«Сохранение славянского историко-культурного наследия:</w:t>
      </w:r>
      <w:r>
        <w:rPr>
          <w:rFonts w:cs="Times New Roman"/>
          <w:iCs/>
          <w:spacing w:val="1"/>
          <w:szCs w:val="28"/>
        </w:rPr>
        <w:t xml:space="preserve"> </w:t>
      </w:r>
      <w:r w:rsidRPr="008765DB">
        <w:rPr>
          <w:rFonts w:cs="Times New Roman"/>
          <w:iCs/>
          <w:spacing w:val="1"/>
          <w:szCs w:val="28"/>
        </w:rPr>
        <w:t>опыт, проблемы и перспективы»</w:t>
      </w:r>
      <w:r>
        <w:rPr>
          <w:rFonts w:cs="Times New Roman"/>
          <w:iCs/>
          <w:spacing w:val="1"/>
          <w:szCs w:val="28"/>
        </w:rPr>
        <w:t xml:space="preserve">, которая состоится </w:t>
      </w:r>
      <w:r w:rsidR="00AC2DA3">
        <w:rPr>
          <w:rFonts w:cs="Times New Roman"/>
          <w:szCs w:val="28"/>
        </w:rPr>
        <w:t>1</w:t>
      </w:r>
      <w:r w:rsidR="00AC2DA3" w:rsidRPr="00AC2DA3">
        <w:rPr>
          <w:rFonts w:cs="Times New Roman"/>
          <w:szCs w:val="28"/>
        </w:rPr>
        <w:t>4</w:t>
      </w:r>
      <w:r>
        <w:rPr>
          <w:rFonts w:cs="Times New Roman"/>
          <w:szCs w:val="28"/>
        </w:rPr>
        <w:t xml:space="preserve"> </w:t>
      </w:r>
      <w:r w:rsidR="00DE42A5">
        <w:rPr>
          <w:rFonts w:cs="Times New Roman"/>
          <w:szCs w:val="28"/>
        </w:rPr>
        <w:t xml:space="preserve">– 15 </w:t>
      </w:r>
      <w:r>
        <w:rPr>
          <w:rFonts w:cs="Times New Roman"/>
          <w:szCs w:val="28"/>
        </w:rPr>
        <w:t xml:space="preserve">мая 2015 года </w:t>
      </w:r>
      <w:r w:rsidRPr="00C8475D">
        <w:rPr>
          <w:rFonts w:cs="Times New Roman"/>
          <w:szCs w:val="28"/>
        </w:rPr>
        <w:t xml:space="preserve">на базе </w:t>
      </w:r>
      <w:r>
        <w:rPr>
          <w:rFonts w:cs="Times New Roman"/>
          <w:szCs w:val="28"/>
        </w:rPr>
        <w:t xml:space="preserve">историко-филологического факультета Томского государственного педагогического университета. </w:t>
      </w:r>
    </w:p>
    <w:p w:rsidR="001E01BE" w:rsidRDefault="001E01BE" w:rsidP="001E01BE">
      <w:pPr>
        <w:pStyle w:val="a4"/>
        <w:jc w:val="both"/>
        <w:rPr>
          <w:rFonts w:cs="Times New Roman"/>
          <w:szCs w:val="28"/>
        </w:rPr>
      </w:pPr>
    </w:p>
    <w:p w:rsidR="001E01BE" w:rsidRDefault="001E01BE" w:rsidP="001E01BE">
      <w:pPr>
        <w:pStyle w:val="a4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ab/>
        <w:t xml:space="preserve">Направления конференции: </w:t>
      </w:r>
    </w:p>
    <w:p w:rsidR="001E01BE" w:rsidRPr="003253B5" w:rsidRDefault="00E87C9E" w:rsidP="001E01BE">
      <w:pPr>
        <w:pStyle w:val="a4"/>
        <w:numPr>
          <w:ilvl w:val="0"/>
          <w:numId w:val="1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славянские сообщества и культуры в исторической динамике</w:t>
      </w:r>
      <w:r w:rsidR="001E01BE">
        <w:rPr>
          <w:rFonts w:cs="Times New Roman"/>
          <w:szCs w:val="28"/>
        </w:rPr>
        <w:t xml:space="preserve">; </w:t>
      </w:r>
      <w:r w:rsidR="001E01BE" w:rsidRPr="003253B5">
        <w:rPr>
          <w:rFonts w:cs="Times New Roman"/>
          <w:szCs w:val="28"/>
        </w:rPr>
        <w:t xml:space="preserve"> </w:t>
      </w:r>
    </w:p>
    <w:p w:rsidR="00074632" w:rsidRDefault="00074632" w:rsidP="001E01BE">
      <w:pPr>
        <w:pStyle w:val="a4"/>
        <w:numPr>
          <w:ilvl w:val="0"/>
          <w:numId w:val="1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проблемы славянских народов и диаспор в современном мире: сохранение языка, национальной и конфессиональной идентичности;</w:t>
      </w:r>
    </w:p>
    <w:p w:rsidR="001E01BE" w:rsidRDefault="00074632" w:rsidP="001E01BE">
      <w:pPr>
        <w:pStyle w:val="a4"/>
        <w:numPr>
          <w:ilvl w:val="0"/>
          <w:numId w:val="1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историко-культурное наследие славян: актуализация, </w:t>
      </w:r>
      <w:r w:rsidR="001E01BE">
        <w:rPr>
          <w:rFonts w:cs="Times New Roman"/>
          <w:szCs w:val="28"/>
        </w:rPr>
        <w:t>особенности репрезентации и трансляции</w:t>
      </w:r>
      <w:r>
        <w:rPr>
          <w:rFonts w:cs="Times New Roman"/>
          <w:szCs w:val="28"/>
        </w:rPr>
        <w:t>, опыт сохранения</w:t>
      </w:r>
      <w:r w:rsidR="001E01BE">
        <w:rPr>
          <w:rFonts w:cs="Times New Roman"/>
          <w:szCs w:val="28"/>
        </w:rPr>
        <w:t>;</w:t>
      </w:r>
    </w:p>
    <w:p w:rsidR="001E01BE" w:rsidRDefault="001E01BE" w:rsidP="001E01BE">
      <w:pPr>
        <w:pStyle w:val="a4"/>
        <w:numPr>
          <w:ilvl w:val="0"/>
          <w:numId w:val="1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историческая и культурологическая парадигма межкультурных коммуникаций. </w:t>
      </w:r>
    </w:p>
    <w:p w:rsidR="001E01BE" w:rsidRPr="00C8475D" w:rsidRDefault="001E01BE" w:rsidP="001E01BE">
      <w:pPr>
        <w:pStyle w:val="a4"/>
        <w:jc w:val="both"/>
        <w:rPr>
          <w:rFonts w:cs="Times New Roman"/>
          <w:szCs w:val="28"/>
        </w:rPr>
      </w:pPr>
    </w:p>
    <w:p w:rsidR="001E01BE" w:rsidRDefault="001E01BE" w:rsidP="001E01BE">
      <w:pPr>
        <w:pStyle w:val="a4"/>
        <w:ind w:firstLine="708"/>
        <w:jc w:val="both"/>
        <w:rPr>
          <w:rFonts w:cs="Times New Roman"/>
          <w:szCs w:val="28"/>
        </w:rPr>
      </w:pPr>
      <w:r w:rsidRPr="00C8475D">
        <w:rPr>
          <w:rFonts w:cs="Times New Roman"/>
          <w:szCs w:val="28"/>
        </w:rPr>
        <w:t xml:space="preserve">Для участия в конференции </w:t>
      </w:r>
      <w:r>
        <w:rPr>
          <w:rFonts w:cs="Times New Roman"/>
          <w:szCs w:val="28"/>
        </w:rPr>
        <w:t>приглашаются преподаватели</w:t>
      </w:r>
      <w:r w:rsidRPr="00C8475D">
        <w:rPr>
          <w:rFonts w:cs="Times New Roman"/>
          <w:szCs w:val="28"/>
        </w:rPr>
        <w:t>, научные работники, докторанты, аспиранты, магистранты</w:t>
      </w:r>
      <w:r>
        <w:rPr>
          <w:rFonts w:cs="Times New Roman"/>
          <w:szCs w:val="28"/>
        </w:rPr>
        <w:t>.</w:t>
      </w:r>
    </w:p>
    <w:p w:rsidR="001E01BE" w:rsidRPr="00C8475D" w:rsidRDefault="001E01BE" w:rsidP="001E01BE">
      <w:pPr>
        <w:pStyle w:val="a4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Рабочий</w:t>
      </w:r>
      <w:r w:rsidRPr="00C8475D">
        <w:rPr>
          <w:rFonts w:cs="Times New Roman"/>
          <w:szCs w:val="28"/>
        </w:rPr>
        <w:t xml:space="preserve"> язык</w:t>
      </w:r>
      <w:r>
        <w:rPr>
          <w:rFonts w:cs="Times New Roman"/>
          <w:szCs w:val="28"/>
        </w:rPr>
        <w:t xml:space="preserve"> конференции – русский.  </w:t>
      </w:r>
      <w:r w:rsidRPr="00C8475D">
        <w:rPr>
          <w:rFonts w:cs="Times New Roman"/>
          <w:szCs w:val="28"/>
        </w:rPr>
        <w:t xml:space="preserve"> </w:t>
      </w:r>
    </w:p>
    <w:p w:rsidR="001E01BE" w:rsidRDefault="001E01BE" w:rsidP="001E01BE">
      <w:pPr>
        <w:pStyle w:val="a4"/>
        <w:jc w:val="both"/>
        <w:rPr>
          <w:rFonts w:cs="Times New Roman"/>
          <w:szCs w:val="28"/>
        </w:rPr>
      </w:pPr>
    </w:p>
    <w:p w:rsidR="005948B0" w:rsidRDefault="005948B0" w:rsidP="001E01BE">
      <w:pPr>
        <w:pStyle w:val="a4"/>
        <w:ind w:firstLine="708"/>
        <w:jc w:val="both"/>
        <w:rPr>
          <w:rFonts w:cs="Times New Roman"/>
          <w:szCs w:val="28"/>
        </w:rPr>
      </w:pPr>
    </w:p>
    <w:p w:rsidR="00CE4E67" w:rsidRDefault="005948B0" w:rsidP="00CE4E67">
      <w:pPr>
        <w:pStyle w:val="a4"/>
        <w:ind w:firstLine="709"/>
        <w:jc w:val="both"/>
        <w:rPr>
          <w:rFonts w:cs="Times New Roman"/>
          <w:szCs w:val="28"/>
        </w:rPr>
      </w:pPr>
      <w:r w:rsidRPr="00CE4E67">
        <w:rPr>
          <w:rFonts w:cs="Times New Roman"/>
          <w:szCs w:val="28"/>
        </w:rPr>
        <w:t>З</w:t>
      </w:r>
      <w:r w:rsidR="001E01BE" w:rsidRPr="00CE4E67">
        <w:rPr>
          <w:rFonts w:cs="Times New Roman"/>
          <w:szCs w:val="28"/>
        </w:rPr>
        <w:t xml:space="preserve">аявку необходимо представить </w:t>
      </w:r>
      <w:r w:rsidR="001E01BE" w:rsidRPr="00CE4E67">
        <w:rPr>
          <w:rFonts w:cs="Times New Roman"/>
          <w:b/>
          <w:szCs w:val="28"/>
        </w:rPr>
        <w:t>до 15 апреля</w:t>
      </w:r>
      <w:r w:rsidR="001E01BE" w:rsidRPr="00CE4E67">
        <w:rPr>
          <w:rFonts w:cs="Times New Roman"/>
          <w:szCs w:val="28"/>
        </w:rPr>
        <w:t xml:space="preserve"> по электронной почте </w:t>
      </w:r>
      <w:r w:rsidR="00067463" w:rsidRPr="00CE4E67">
        <w:rPr>
          <w:rFonts w:cs="Times New Roman"/>
          <w:szCs w:val="28"/>
        </w:rPr>
        <w:t xml:space="preserve">на адрес </w:t>
      </w:r>
      <w:hyperlink r:id="rId5" w:history="1">
        <w:r w:rsidR="001E01BE" w:rsidRPr="00CE4E67">
          <w:rPr>
            <w:rStyle w:val="a3"/>
            <w:rFonts w:cs="Times New Roman"/>
            <w:szCs w:val="28"/>
          </w:rPr>
          <w:t>gta.76@mail.ru</w:t>
        </w:r>
      </w:hyperlink>
      <w:r w:rsidR="001E01BE" w:rsidRPr="00CE4E67">
        <w:rPr>
          <w:rFonts w:cs="Times New Roman"/>
          <w:color w:val="auto"/>
          <w:szCs w:val="28"/>
        </w:rPr>
        <w:t xml:space="preserve"> </w:t>
      </w:r>
      <w:r w:rsidR="00CE4E67">
        <w:rPr>
          <w:rFonts w:cs="Times New Roman"/>
          <w:color w:val="auto"/>
          <w:szCs w:val="28"/>
        </w:rPr>
        <w:t>с пометкой «конференция</w:t>
      </w:r>
      <w:r w:rsidR="00067463" w:rsidRPr="00CE4E67">
        <w:rPr>
          <w:rFonts w:cs="Times New Roman"/>
          <w:color w:val="auto"/>
          <w:szCs w:val="28"/>
        </w:rPr>
        <w:t>»</w:t>
      </w:r>
      <w:r w:rsidR="00CE4E67">
        <w:rPr>
          <w:rFonts w:cs="Times New Roman"/>
          <w:szCs w:val="28"/>
        </w:rPr>
        <w:t>.</w:t>
      </w:r>
    </w:p>
    <w:p w:rsidR="00CE4E67" w:rsidRPr="00BF590D" w:rsidRDefault="00BF590D" w:rsidP="00CE4E67">
      <w:pPr>
        <w:pStyle w:val="a4"/>
        <w:ind w:firstLine="709"/>
        <w:jc w:val="both"/>
        <w:rPr>
          <w:rFonts w:cs="Times New Roman"/>
          <w:szCs w:val="28"/>
        </w:rPr>
      </w:pPr>
      <w:r w:rsidRPr="00BF590D">
        <w:t>Сроки подачи материалов к публикации</w:t>
      </w:r>
      <w:r>
        <w:t xml:space="preserve"> </w:t>
      </w:r>
      <w:r w:rsidRPr="00BF590D">
        <w:rPr>
          <w:b/>
        </w:rPr>
        <w:t>14 мая.</w:t>
      </w:r>
    </w:p>
    <w:p w:rsidR="00A6450F" w:rsidRDefault="00A6450F" w:rsidP="005362CB">
      <w:pPr>
        <w:pStyle w:val="a4"/>
        <w:ind w:firstLine="709"/>
        <w:jc w:val="both"/>
        <w:rPr>
          <w:rFonts w:cs="Times New Roman"/>
          <w:szCs w:val="28"/>
        </w:rPr>
      </w:pPr>
    </w:p>
    <w:p w:rsidR="001E01BE" w:rsidRPr="00CE4E67" w:rsidRDefault="001E01BE" w:rsidP="005362CB">
      <w:pPr>
        <w:pStyle w:val="a4"/>
        <w:ind w:firstLine="709"/>
        <w:jc w:val="both"/>
        <w:rPr>
          <w:rFonts w:cs="Times New Roman"/>
          <w:szCs w:val="28"/>
        </w:rPr>
      </w:pPr>
      <w:r w:rsidRPr="00CE4E67">
        <w:rPr>
          <w:rFonts w:cs="Times New Roman"/>
          <w:szCs w:val="28"/>
        </w:rPr>
        <w:t>Материалы конференции будут опубликованы в специальном выпуске журнала «Томский журнал лингвистических и антропологических исследований»</w:t>
      </w:r>
      <w:r w:rsidR="005362CB" w:rsidRPr="005362CB">
        <w:rPr>
          <w:shd w:val="clear" w:color="auto" w:fill="FFFFFF"/>
        </w:rPr>
        <w:t xml:space="preserve"> </w:t>
      </w:r>
      <w:r w:rsidR="005362CB">
        <w:rPr>
          <w:shd w:val="clear" w:color="auto" w:fill="FFFFFF"/>
        </w:rPr>
        <w:t>с размещением в системе</w:t>
      </w:r>
      <w:r w:rsidR="005362CB">
        <w:rPr>
          <w:rStyle w:val="apple-converted-space"/>
          <w:b/>
          <w:bCs/>
          <w:shd w:val="clear" w:color="auto" w:fill="FFFFFF"/>
        </w:rPr>
        <w:t> </w:t>
      </w:r>
      <w:r w:rsidR="005362CB">
        <w:rPr>
          <w:rStyle w:val="a6"/>
          <w:shd w:val="clear" w:color="auto" w:fill="FFFFFF"/>
        </w:rPr>
        <w:t>РИНЦ.</w:t>
      </w:r>
    </w:p>
    <w:p w:rsidR="005948B0" w:rsidRPr="00CE4E67" w:rsidRDefault="005948B0" w:rsidP="00CE4E67">
      <w:pPr>
        <w:pStyle w:val="a4"/>
        <w:ind w:firstLine="709"/>
        <w:jc w:val="both"/>
        <w:rPr>
          <w:rFonts w:cs="Times New Roman"/>
          <w:b/>
          <w:szCs w:val="28"/>
        </w:rPr>
      </w:pPr>
      <w:r w:rsidRPr="00CE4E67">
        <w:rPr>
          <w:rFonts w:cs="Times New Roman"/>
          <w:b/>
          <w:szCs w:val="28"/>
        </w:rPr>
        <w:t>Требования к оформлению материалов</w:t>
      </w:r>
    </w:p>
    <w:p w:rsidR="00CE4E67" w:rsidRPr="004A293D" w:rsidRDefault="005948B0" w:rsidP="00CE4E67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A293D">
        <w:rPr>
          <w:color w:val="333333"/>
          <w:sz w:val="28"/>
          <w:szCs w:val="28"/>
        </w:rPr>
        <w:t>Текст статьи объемом не более</w:t>
      </w:r>
      <w:r w:rsidRPr="004A293D">
        <w:rPr>
          <w:rStyle w:val="apple-converted-space"/>
          <w:color w:val="333333"/>
          <w:sz w:val="28"/>
          <w:szCs w:val="28"/>
        </w:rPr>
        <w:t> </w:t>
      </w:r>
      <w:r w:rsidRPr="004A293D">
        <w:rPr>
          <w:rStyle w:val="a6"/>
          <w:b w:val="0"/>
          <w:color w:val="333333"/>
          <w:sz w:val="28"/>
          <w:szCs w:val="28"/>
        </w:rPr>
        <w:t>16</w:t>
      </w:r>
      <w:r w:rsidRPr="004A293D">
        <w:rPr>
          <w:rStyle w:val="apple-converted-space"/>
          <w:color w:val="333333"/>
          <w:sz w:val="28"/>
          <w:szCs w:val="28"/>
        </w:rPr>
        <w:t> </w:t>
      </w:r>
      <w:r w:rsidRPr="004A293D">
        <w:rPr>
          <w:color w:val="333333"/>
          <w:sz w:val="28"/>
          <w:szCs w:val="28"/>
        </w:rPr>
        <w:t>страниц формата</w:t>
      </w:r>
      <w:r w:rsidRPr="004A293D">
        <w:rPr>
          <w:rStyle w:val="apple-converted-space"/>
          <w:color w:val="333333"/>
          <w:sz w:val="28"/>
          <w:szCs w:val="28"/>
        </w:rPr>
        <w:t> </w:t>
      </w:r>
      <w:r w:rsidRPr="004A293D">
        <w:rPr>
          <w:rStyle w:val="a6"/>
          <w:b w:val="0"/>
          <w:color w:val="333333"/>
          <w:sz w:val="28"/>
          <w:szCs w:val="28"/>
        </w:rPr>
        <w:t>А</w:t>
      </w:r>
      <w:proofErr w:type="gramStart"/>
      <w:r w:rsidRPr="004A293D">
        <w:rPr>
          <w:rStyle w:val="a6"/>
          <w:b w:val="0"/>
          <w:color w:val="333333"/>
          <w:sz w:val="28"/>
          <w:szCs w:val="28"/>
        </w:rPr>
        <w:t>4</w:t>
      </w:r>
      <w:proofErr w:type="gramEnd"/>
      <w:r w:rsidRPr="004A293D">
        <w:rPr>
          <w:rStyle w:val="apple-converted-space"/>
          <w:color w:val="333333"/>
          <w:sz w:val="28"/>
          <w:szCs w:val="28"/>
        </w:rPr>
        <w:t> </w:t>
      </w:r>
      <w:r w:rsidRPr="004A293D">
        <w:rPr>
          <w:color w:val="333333"/>
          <w:sz w:val="28"/>
          <w:szCs w:val="28"/>
        </w:rPr>
        <w:t>(включая список литературы, графики, таблицы и др.) должен быть набран в текстовом редакторе (гарнитура</w:t>
      </w:r>
      <w:r w:rsidRPr="004A293D">
        <w:rPr>
          <w:rStyle w:val="apple-converted-space"/>
          <w:color w:val="333333"/>
          <w:sz w:val="28"/>
          <w:szCs w:val="28"/>
        </w:rPr>
        <w:t> </w:t>
      </w:r>
      <w:proofErr w:type="spellStart"/>
      <w:r w:rsidRPr="004A293D">
        <w:rPr>
          <w:rStyle w:val="a6"/>
          <w:b w:val="0"/>
          <w:color w:val="333333"/>
          <w:sz w:val="28"/>
          <w:szCs w:val="28"/>
        </w:rPr>
        <w:t>Times</w:t>
      </w:r>
      <w:proofErr w:type="spellEnd"/>
      <w:r w:rsidRPr="004A293D">
        <w:rPr>
          <w:rStyle w:val="a6"/>
          <w:b w:val="0"/>
          <w:color w:val="333333"/>
          <w:sz w:val="28"/>
          <w:szCs w:val="28"/>
        </w:rPr>
        <w:t xml:space="preserve"> </w:t>
      </w:r>
      <w:proofErr w:type="spellStart"/>
      <w:r w:rsidRPr="004A293D">
        <w:rPr>
          <w:rStyle w:val="a6"/>
          <w:b w:val="0"/>
          <w:color w:val="333333"/>
          <w:sz w:val="28"/>
          <w:szCs w:val="28"/>
        </w:rPr>
        <w:t>New</w:t>
      </w:r>
      <w:proofErr w:type="spellEnd"/>
      <w:r w:rsidRPr="004A293D">
        <w:rPr>
          <w:rStyle w:val="a6"/>
          <w:b w:val="0"/>
          <w:color w:val="333333"/>
          <w:sz w:val="28"/>
          <w:szCs w:val="28"/>
        </w:rPr>
        <w:t xml:space="preserve"> </w:t>
      </w:r>
      <w:proofErr w:type="spellStart"/>
      <w:r w:rsidRPr="004A293D">
        <w:rPr>
          <w:rStyle w:val="a6"/>
          <w:b w:val="0"/>
          <w:color w:val="333333"/>
          <w:sz w:val="28"/>
          <w:szCs w:val="28"/>
        </w:rPr>
        <w:t>Roman</w:t>
      </w:r>
      <w:proofErr w:type="spellEnd"/>
      <w:r w:rsidRPr="004A293D">
        <w:rPr>
          <w:b/>
          <w:color w:val="333333"/>
          <w:sz w:val="28"/>
          <w:szCs w:val="28"/>
        </w:rPr>
        <w:t>,</w:t>
      </w:r>
      <w:r w:rsidRPr="004A293D">
        <w:rPr>
          <w:color w:val="333333"/>
          <w:sz w:val="28"/>
          <w:szCs w:val="28"/>
        </w:rPr>
        <w:t xml:space="preserve"> кегль</w:t>
      </w:r>
      <w:r w:rsidRPr="004A293D">
        <w:rPr>
          <w:rStyle w:val="apple-converted-space"/>
          <w:color w:val="333333"/>
          <w:sz w:val="28"/>
          <w:szCs w:val="28"/>
        </w:rPr>
        <w:t> </w:t>
      </w:r>
      <w:r w:rsidRPr="004A293D">
        <w:rPr>
          <w:rStyle w:val="a6"/>
          <w:b w:val="0"/>
          <w:color w:val="333333"/>
          <w:sz w:val="28"/>
          <w:szCs w:val="28"/>
        </w:rPr>
        <w:t>14</w:t>
      </w:r>
      <w:r w:rsidRPr="004A293D">
        <w:rPr>
          <w:color w:val="333333"/>
          <w:sz w:val="28"/>
          <w:szCs w:val="28"/>
        </w:rPr>
        <w:t>, межстрочный интервал</w:t>
      </w:r>
      <w:r w:rsidRPr="004A293D">
        <w:rPr>
          <w:rStyle w:val="apple-converted-space"/>
          <w:color w:val="333333"/>
          <w:sz w:val="28"/>
          <w:szCs w:val="28"/>
        </w:rPr>
        <w:t> </w:t>
      </w:r>
      <w:r w:rsidRPr="004A293D">
        <w:rPr>
          <w:rStyle w:val="a6"/>
          <w:b w:val="0"/>
          <w:color w:val="333333"/>
          <w:sz w:val="28"/>
          <w:szCs w:val="28"/>
        </w:rPr>
        <w:t>1.5</w:t>
      </w:r>
      <w:r w:rsidRPr="004A293D">
        <w:rPr>
          <w:color w:val="333333"/>
          <w:sz w:val="28"/>
          <w:szCs w:val="28"/>
        </w:rPr>
        <w:t>) и сохранен в формате</w:t>
      </w:r>
      <w:r w:rsidRPr="004A293D">
        <w:rPr>
          <w:rStyle w:val="apple-converted-space"/>
          <w:color w:val="333333"/>
          <w:sz w:val="28"/>
          <w:szCs w:val="28"/>
        </w:rPr>
        <w:t> </w:t>
      </w:r>
      <w:r w:rsidRPr="004A293D">
        <w:rPr>
          <w:rStyle w:val="a6"/>
          <w:b w:val="0"/>
          <w:color w:val="333333"/>
          <w:sz w:val="28"/>
          <w:szCs w:val="28"/>
        </w:rPr>
        <w:t>DOCX</w:t>
      </w:r>
      <w:r w:rsidRPr="004A293D">
        <w:rPr>
          <w:rStyle w:val="apple-converted-space"/>
          <w:color w:val="333333"/>
          <w:sz w:val="28"/>
          <w:szCs w:val="28"/>
        </w:rPr>
        <w:t> </w:t>
      </w:r>
      <w:r w:rsidRPr="004A293D">
        <w:rPr>
          <w:color w:val="333333"/>
          <w:sz w:val="28"/>
          <w:szCs w:val="28"/>
        </w:rPr>
        <w:t>и</w:t>
      </w:r>
      <w:r w:rsidRPr="004A293D">
        <w:rPr>
          <w:rStyle w:val="apple-converted-space"/>
          <w:color w:val="333333"/>
          <w:sz w:val="28"/>
          <w:szCs w:val="28"/>
        </w:rPr>
        <w:t> </w:t>
      </w:r>
      <w:r w:rsidRPr="004A293D">
        <w:rPr>
          <w:rStyle w:val="a6"/>
          <w:b w:val="0"/>
          <w:color w:val="333333"/>
          <w:sz w:val="28"/>
          <w:szCs w:val="28"/>
        </w:rPr>
        <w:t>PDF</w:t>
      </w:r>
      <w:r w:rsidRPr="004A293D">
        <w:rPr>
          <w:color w:val="333333"/>
          <w:sz w:val="28"/>
          <w:szCs w:val="28"/>
        </w:rPr>
        <w:t>. Рисунки в форматах</w:t>
      </w:r>
      <w:r w:rsidRPr="004A293D">
        <w:rPr>
          <w:rStyle w:val="apple-converted-space"/>
          <w:color w:val="333333"/>
          <w:sz w:val="28"/>
          <w:szCs w:val="28"/>
        </w:rPr>
        <w:t> </w:t>
      </w:r>
      <w:r w:rsidRPr="004A293D">
        <w:rPr>
          <w:rStyle w:val="a6"/>
          <w:b w:val="0"/>
          <w:color w:val="333333"/>
          <w:sz w:val="28"/>
          <w:szCs w:val="28"/>
        </w:rPr>
        <w:t>JPEG</w:t>
      </w:r>
      <w:r w:rsidR="004A293D">
        <w:rPr>
          <w:color w:val="333333"/>
          <w:sz w:val="28"/>
          <w:szCs w:val="28"/>
        </w:rPr>
        <w:t xml:space="preserve"> </w:t>
      </w:r>
      <w:r w:rsidRPr="004A293D">
        <w:rPr>
          <w:color w:val="333333"/>
          <w:sz w:val="28"/>
          <w:szCs w:val="28"/>
        </w:rPr>
        <w:t>или</w:t>
      </w:r>
      <w:r w:rsidRPr="004A293D">
        <w:rPr>
          <w:rStyle w:val="apple-converted-space"/>
          <w:color w:val="333333"/>
          <w:sz w:val="28"/>
          <w:szCs w:val="28"/>
        </w:rPr>
        <w:t> </w:t>
      </w:r>
      <w:r w:rsidRPr="004A293D">
        <w:rPr>
          <w:rStyle w:val="a6"/>
          <w:b w:val="0"/>
          <w:color w:val="333333"/>
          <w:sz w:val="28"/>
          <w:szCs w:val="28"/>
        </w:rPr>
        <w:t>TIFF</w:t>
      </w:r>
      <w:r w:rsidRPr="004A293D">
        <w:rPr>
          <w:rStyle w:val="apple-converted-space"/>
          <w:color w:val="333333"/>
          <w:sz w:val="28"/>
          <w:szCs w:val="28"/>
        </w:rPr>
        <w:t> </w:t>
      </w:r>
      <w:r w:rsidRPr="004A293D">
        <w:rPr>
          <w:color w:val="333333"/>
          <w:sz w:val="28"/>
          <w:szCs w:val="28"/>
        </w:rPr>
        <w:t xml:space="preserve">и диаграммы, сохраненные в формате MS </w:t>
      </w:r>
      <w:proofErr w:type="spellStart"/>
      <w:r w:rsidRPr="004A293D">
        <w:rPr>
          <w:color w:val="333333"/>
          <w:sz w:val="28"/>
          <w:szCs w:val="28"/>
        </w:rPr>
        <w:t>Excel</w:t>
      </w:r>
      <w:proofErr w:type="spellEnd"/>
      <w:r w:rsidRPr="004A293D">
        <w:rPr>
          <w:color w:val="333333"/>
          <w:sz w:val="28"/>
          <w:szCs w:val="28"/>
        </w:rPr>
        <w:t>, представляются в отдельных файлах. Поля страницы – по</w:t>
      </w:r>
      <w:r w:rsidRPr="004A293D">
        <w:rPr>
          <w:rStyle w:val="apple-converted-space"/>
          <w:color w:val="333333"/>
          <w:sz w:val="28"/>
          <w:szCs w:val="28"/>
        </w:rPr>
        <w:t> </w:t>
      </w:r>
      <w:r w:rsidRPr="004A293D">
        <w:rPr>
          <w:rStyle w:val="a6"/>
          <w:b w:val="0"/>
          <w:color w:val="333333"/>
          <w:sz w:val="28"/>
          <w:szCs w:val="28"/>
        </w:rPr>
        <w:t>2см</w:t>
      </w:r>
      <w:r w:rsidRPr="004A293D">
        <w:rPr>
          <w:rStyle w:val="apple-converted-space"/>
          <w:color w:val="333333"/>
          <w:sz w:val="28"/>
          <w:szCs w:val="28"/>
        </w:rPr>
        <w:t> </w:t>
      </w:r>
      <w:r w:rsidRPr="004A293D">
        <w:rPr>
          <w:color w:val="333333"/>
          <w:sz w:val="28"/>
          <w:szCs w:val="28"/>
        </w:rPr>
        <w:t>со всех сторон.</w:t>
      </w:r>
      <w:r w:rsidR="00CE4E67" w:rsidRPr="004A293D">
        <w:rPr>
          <w:color w:val="333333"/>
          <w:sz w:val="28"/>
          <w:szCs w:val="28"/>
        </w:rPr>
        <w:t xml:space="preserve"> </w:t>
      </w:r>
      <w:r w:rsidRPr="004A293D">
        <w:rPr>
          <w:color w:val="333333"/>
          <w:sz w:val="28"/>
          <w:szCs w:val="28"/>
        </w:rPr>
        <w:t xml:space="preserve">Цитируемая литература и источники приводятся в конце статьи по алфавиту (русскоязычные источники </w:t>
      </w:r>
      <w:r w:rsidRPr="004A293D">
        <w:rPr>
          <w:color w:val="333333"/>
          <w:sz w:val="28"/>
          <w:szCs w:val="28"/>
        </w:rPr>
        <w:lastRenderedPageBreak/>
        <w:t>сопровождаются транслитерацией). Ссылки на цитируемые источники приводятся в круглых скобках: (</w:t>
      </w:r>
      <w:proofErr w:type="spellStart"/>
      <w:r w:rsidRPr="004A293D">
        <w:rPr>
          <w:color w:val="333333"/>
          <w:sz w:val="28"/>
          <w:szCs w:val="28"/>
        </w:rPr>
        <w:t>Hajdu</w:t>
      </w:r>
      <w:proofErr w:type="spellEnd"/>
      <w:r w:rsidRPr="004A293D">
        <w:rPr>
          <w:color w:val="333333"/>
          <w:sz w:val="28"/>
          <w:szCs w:val="28"/>
        </w:rPr>
        <w:t xml:space="preserve"> 1970:136).</w:t>
      </w:r>
    </w:p>
    <w:p w:rsidR="005948B0" w:rsidRPr="00CE4E67" w:rsidRDefault="00067463" w:rsidP="00CE4E67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E4E67">
        <w:rPr>
          <w:sz w:val="28"/>
          <w:szCs w:val="28"/>
        </w:rPr>
        <w:t xml:space="preserve">Дополнительная информация о правилах оформления на сайте </w:t>
      </w:r>
      <w:r w:rsidR="005948B0" w:rsidRPr="00CE4E67">
        <w:rPr>
          <w:sz w:val="28"/>
          <w:szCs w:val="28"/>
        </w:rPr>
        <w:t>http://ling.tspu.edu.ru/ling-for-authors.html</w:t>
      </w:r>
    </w:p>
    <w:p w:rsidR="00025455" w:rsidRDefault="00025455" w:rsidP="00025455">
      <w:pPr>
        <w:pStyle w:val="21"/>
        <w:spacing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025455" w:rsidRPr="00025455" w:rsidRDefault="00025455" w:rsidP="00025455">
      <w:pPr>
        <w:pStyle w:val="21"/>
        <w:spacing w:line="240" w:lineRule="auto"/>
        <w:ind w:firstLine="567"/>
        <w:jc w:val="both"/>
        <w:rPr>
          <w:rFonts w:cs="Times New Roman"/>
          <w:sz w:val="28"/>
          <w:szCs w:val="28"/>
        </w:rPr>
      </w:pPr>
      <w:r w:rsidRPr="00025455">
        <w:rPr>
          <w:rFonts w:cs="Times New Roman"/>
          <w:sz w:val="28"/>
          <w:szCs w:val="28"/>
        </w:rPr>
        <w:t>Оргкомитет оставляет за собой право отклонять материалы, не соответствующие указанной тематике или предъявляемым требованиям к оформлению.</w:t>
      </w:r>
    </w:p>
    <w:p w:rsidR="001E01BE" w:rsidRPr="00CE4E67" w:rsidRDefault="001E01BE" w:rsidP="00CE4E67">
      <w:pPr>
        <w:pStyle w:val="a4"/>
        <w:ind w:firstLine="709"/>
        <w:jc w:val="both"/>
        <w:rPr>
          <w:rFonts w:cs="Times New Roman"/>
          <w:szCs w:val="28"/>
        </w:rPr>
      </w:pPr>
    </w:p>
    <w:p w:rsidR="004A293D" w:rsidRDefault="004A293D" w:rsidP="00CE4E67">
      <w:pPr>
        <w:ind w:firstLine="709"/>
        <w:jc w:val="both"/>
      </w:pPr>
      <w:proofErr w:type="spellStart"/>
      <w:r w:rsidRPr="004A293D">
        <w:t>Оргвзнос</w:t>
      </w:r>
      <w:proofErr w:type="spellEnd"/>
      <w:r>
        <w:rPr>
          <w:b/>
        </w:rPr>
        <w:t xml:space="preserve"> </w:t>
      </w:r>
      <w:r>
        <w:t>300 руб.</w:t>
      </w:r>
    </w:p>
    <w:p w:rsidR="00D42FC0" w:rsidRPr="00CE4E67" w:rsidRDefault="00B2089D" w:rsidP="00CE4E67">
      <w:pPr>
        <w:ind w:firstLine="709"/>
        <w:jc w:val="both"/>
      </w:pPr>
      <w:r w:rsidRPr="00CE4E67">
        <w:t>Расходы, связанные с участием в конференции, оплачиваются направляющей стороной.</w:t>
      </w:r>
    </w:p>
    <w:p w:rsidR="00D42FC0" w:rsidRPr="00D42FC0" w:rsidRDefault="00D42FC0" w:rsidP="00D42FC0">
      <w:pPr>
        <w:ind w:right="284" w:firstLine="567"/>
        <w:jc w:val="both"/>
      </w:pPr>
    </w:p>
    <w:p w:rsidR="00DE42A5" w:rsidRDefault="001E01BE" w:rsidP="007D186F">
      <w:pPr>
        <w:ind w:right="284" w:firstLine="567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Контактный </w:t>
      </w:r>
      <w:r w:rsidR="00DE42A5">
        <w:rPr>
          <w:rFonts w:cs="Times New Roman"/>
          <w:b/>
        </w:rPr>
        <w:t xml:space="preserve">адрес и </w:t>
      </w:r>
      <w:r>
        <w:rPr>
          <w:rFonts w:cs="Times New Roman"/>
          <w:b/>
        </w:rPr>
        <w:t>телефон</w:t>
      </w:r>
      <w:r w:rsidR="007D186F">
        <w:rPr>
          <w:rFonts w:cs="Times New Roman"/>
          <w:b/>
        </w:rPr>
        <w:t xml:space="preserve"> </w:t>
      </w:r>
    </w:p>
    <w:p w:rsidR="00DE42A5" w:rsidRPr="00AC2DA3" w:rsidRDefault="002E523B" w:rsidP="007D186F">
      <w:pPr>
        <w:ind w:right="284" w:firstLine="567"/>
        <w:jc w:val="both"/>
        <w:rPr>
          <w:rFonts w:cs="Times New Roman"/>
        </w:rPr>
      </w:pPr>
      <w:hyperlink r:id="rId6" w:history="1">
        <w:r w:rsidR="00DE42A5" w:rsidRPr="001668DB">
          <w:rPr>
            <w:rStyle w:val="a3"/>
            <w:rFonts w:cs="Times New Roman"/>
            <w:lang w:val="en-US"/>
          </w:rPr>
          <w:t>gta</w:t>
        </w:r>
        <w:r w:rsidR="00DE42A5" w:rsidRPr="00AC2DA3">
          <w:rPr>
            <w:rStyle w:val="a3"/>
            <w:rFonts w:cs="Times New Roman"/>
          </w:rPr>
          <w:t>.76@</w:t>
        </w:r>
        <w:r w:rsidR="00DE42A5" w:rsidRPr="001668DB">
          <w:rPr>
            <w:rStyle w:val="a3"/>
            <w:rFonts w:cs="Times New Roman"/>
            <w:lang w:val="en-US"/>
          </w:rPr>
          <w:t>mail</w:t>
        </w:r>
        <w:r w:rsidR="00DE42A5" w:rsidRPr="00AC2DA3">
          <w:rPr>
            <w:rStyle w:val="a3"/>
            <w:rFonts w:cs="Times New Roman"/>
          </w:rPr>
          <w:t>.</w:t>
        </w:r>
        <w:r w:rsidR="00DE42A5" w:rsidRPr="001668DB">
          <w:rPr>
            <w:rStyle w:val="a3"/>
            <w:rFonts w:cs="Times New Roman"/>
            <w:lang w:val="en-US"/>
          </w:rPr>
          <w:t>ru</w:t>
        </w:r>
      </w:hyperlink>
    </w:p>
    <w:p w:rsidR="001E01BE" w:rsidRPr="007D186F" w:rsidRDefault="007D186F" w:rsidP="007D186F">
      <w:pPr>
        <w:ind w:right="284" w:firstLine="567"/>
        <w:jc w:val="both"/>
        <w:rPr>
          <w:sz w:val="24"/>
          <w:szCs w:val="24"/>
        </w:rPr>
      </w:pPr>
      <w:r w:rsidRPr="00DE42A5">
        <w:rPr>
          <w:rFonts w:cs="Times New Roman"/>
        </w:rPr>
        <w:t>89131067853 (</w:t>
      </w:r>
      <w:r w:rsidR="001E01BE" w:rsidRPr="00DE42A5">
        <w:rPr>
          <w:rFonts w:cs="Times New Roman"/>
        </w:rPr>
        <w:t>Го</w:t>
      </w:r>
      <w:r w:rsidR="001E01BE" w:rsidRPr="00D6573B">
        <w:rPr>
          <w:rFonts w:cs="Times New Roman"/>
        </w:rPr>
        <w:t>нчарова Татьяна Александровна</w:t>
      </w:r>
      <w:r w:rsidR="001E01BE">
        <w:rPr>
          <w:rFonts w:cs="Times New Roman"/>
        </w:rPr>
        <w:t>, доцент кафедры</w:t>
      </w:r>
      <w:r w:rsidR="001E01BE" w:rsidRPr="00D6573B">
        <w:rPr>
          <w:rFonts w:cs="Times New Roman"/>
        </w:rPr>
        <w:t xml:space="preserve"> всеобщей истории </w:t>
      </w:r>
      <w:r w:rsidR="001E01BE">
        <w:rPr>
          <w:rFonts w:cs="Times New Roman"/>
        </w:rPr>
        <w:t>Томского государственно</w:t>
      </w:r>
      <w:r>
        <w:rPr>
          <w:rFonts w:cs="Times New Roman"/>
        </w:rPr>
        <w:t>го педагогического университета)</w:t>
      </w:r>
      <w:r w:rsidR="001E01BE">
        <w:rPr>
          <w:rFonts w:cs="Times New Roman"/>
        </w:rPr>
        <w:t xml:space="preserve">. </w:t>
      </w:r>
    </w:p>
    <w:p w:rsidR="001E01BE" w:rsidRPr="00C8475D" w:rsidRDefault="001E01BE" w:rsidP="001E01BE">
      <w:pPr>
        <w:pStyle w:val="a4"/>
        <w:jc w:val="both"/>
        <w:rPr>
          <w:rFonts w:cs="Times New Roman"/>
          <w:szCs w:val="28"/>
        </w:rPr>
      </w:pPr>
    </w:p>
    <w:p w:rsidR="001E01BE" w:rsidRPr="00C8475D" w:rsidRDefault="001E01BE" w:rsidP="001E01BE">
      <w:pPr>
        <w:pStyle w:val="a4"/>
        <w:jc w:val="both"/>
        <w:rPr>
          <w:rFonts w:cs="Times New Roman"/>
          <w:szCs w:val="28"/>
        </w:rPr>
      </w:pPr>
    </w:p>
    <w:p w:rsidR="001E01BE" w:rsidRDefault="001E01BE" w:rsidP="001E01BE">
      <w:pPr>
        <w:pStyle w:val="a4"/>
        <w:jc w:val="both"/>
        <w:rPr>
          <w:rFonts w:cs="Times New Roman"/>
          <w:szCs w:val="28"/>
        </w:rPr>
      </w:pPr>
    </w:p>
    <w:p w:rsidR="001E01BE" w:rsidRPr="00C8475D" w:rsidRDefault="001E01BE" w:rsidP="001E01BE">
      <w:pPr>
        <w:pStyle w:val="a4"/>
        <w:jc w:val="both"/>
        <w:rPr>
          <w:rFonts w:cs="Times New Roman"/>
          <w:szCs w:val="28"/>
        </w:rPr>
      </w:pPr>
    </w:p>
    <w:p w:rsidR="001E01BE" w:rsidRPr="00C8475D" w:rsidRDefault="001E01BE" w:rsidP="001E01BE">
      <w:pPr>
        <w:pStyle w:val="a4"/>
        <w:jc w:val="both"/>
        <w:rPr>
          <w:rFonts w:cs="Times New Roman"/>
          <w:color w:val="auto"/>
          <w:szCs w:val="28"/>
        </w:rPr>
      </w:pPr>
    </w:p>
    <w:p w:rsidR="001E01BE" w:rsidRPr="00A6450F" w:rsidRDefault="001E01BE" w:rsidP="001E01BE">
      <w:pPr>
        <w:pStyle w:val="a4"/>
        <w:jc w:val="center"/>
        <w:rPr>
          <w:rFonts w:cs="Times New Roman"/>
          <w:b/>
          <w:szCs w:val="28"/>
        </w:rPr>
      </w:pPr>
      <w:r w:rsidRPr="00A6450F">
        <w:rPr>
          <w:rFonts w:cs="Times New Roman"/>
          <w:b/>
          <w:szCs w:val="28"/>
        </w:rPr>
        <w:t>Заявка на участие в конференции</w:t>
      </w:r>
    </w:p>
    <w:p w:rsidR="001E01BE" w:rsidRPr="00C8475D" w:rsidRDefault="001E01BE" w:rsidP="001E01BE">
      <w:pPr>
        <w:pStyle w:val="a4"/>
        <w:jc w:val="both"/>
        <w:rPr>
          <w:rFonts w:cs="Times New Roman"/>
          <w:szCs w:val="28"/>
        </w:rPr>
      </w:pPr>
    </w:p>
    <w:tbl>
      <w:tblPr>
        <w:tblW w:w="99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0"/>
        <w:gridCol w:w="5940"/>
      </w:tblGrid>
      <w:tr w:rsidR="001E01BE" w:rsidRPr="00C8475D" w:rsidTr="00C24598">
        <w:trPr>
          <w:trHeight w:val="21"/>
          <w:jc w:val="center"/>
        </w:trPr>
        <w:tc>
          <w:tcPr>
            <w:tcW w:w="3960" w:type="dxa"/>
          </w:tcPr>
          <w:p w:rsidR="001E01BE" w:rsidRPr="00C8475D" w:rsidRDefault="001E01BE" w:rsidP="00C24598">
            <w:pPr>
              <w:pStyle w:val="a4"/>
              <w:jc w:val="both"/>
              <w:rPr>
                <w:rFonts w:cs="Times New Roman"/>
                <w:szCs w:val="28"/>
              </w:rPr>
            </w:pPr>
            <w:r w:rsidRPr="00C8475D">
              <w:rPr>
                <w:rFonts w:cs="Times New Roman"/>
                <w:szCs w:val="28"/>
              </w:rPr>
              <w:t xml:space="preserve">Фамилия, имя, отчество </w:t>
            </w:r>
          </w:p>
        </w:tc>
        <w:tc>
          <w:tcPr>
            <w:tcW w:w="5940" w:type="dxa"/>
          </w:tcPr>
          <w:p w:rsidR="001E01BE" w:rsidRPr="00C8475D" w:rsidRDefault="001E01BE" w:rsidP="00C24598">
            <w:pPr>
              <w:pStyle w:val="a4"/>
              <w:jc w:val="both"/>
              <w:rPr>
                <w:rFonts w:cs="Times New Roman"/>
                <w:szCs w:val="28"/>
              </w:rPr>
            </w:pPr>
          </w:p>
        </w:tc>
      </w:tr>
      <w:tr w:rsidR="001E01BE" w:rsidRPr="00C8475D" w:rsidTr="00C24598">
        <w:trPr>
          <w:trHeight w:val="21"/>
          <w:jc w:val="center"/>
        </w:trPr>
        <w:tc>
          <w:tcPr>
            <w:tcW w:w="3960" w:type="dxa"/>
          </w:tcPr>
          <w:p w:rsidR="001E01BE" w:rsidRPr="00C8475D" w:rsidRDefault="001E01BE" w:rsidP="00C24598">
            <w:pPr>
              <w:pStyle w:val="a4"/>
              <w:jc w:val="both"/>
              <w:rPr>
                <w:rFonts w:cs="Times New Roman"/>
                <w:szCs w:val="28"/>
              </w:rPr>
            </w:pPr>
            <w:r w:rsidRPr="00C8475D">
              <w:rPr>
                <w:rFonts w:cs="Times New Roman"/>
                <w:szCs w:val="28"/>
              </w:rPr>
              <w:t xml:space="preserve">Наименование организации </w:t>
            </w:r>
          </w:p>
        </w:tc>
        <w:tc>
          <w:tcPr>
            <w:tcW w:w="5940" w:type="dxa"/>
          </w:tcPr>
          <w:p w:rsidR="001E01BE" w:rsidRPr="00C8475D" w:rsidRDefault="001E01BE" w:rsidP="00C24598">
            <w:pPr>
              <w:pStyle w:val="a4"/>
              <w:jc w:val="both"/>
              <w:rPr>
                <w:rFonts w:cs="Times New Roman"/>
                <w:szCs w:val="28"/>
              </w:rPr>
            </w:pPr>
          </w:p>
        </w:tc>
      </w:tr>
      <w:tr w:rsidR="001E01BE" w:rsidRPr="00C8475D" w:rsidTr="00C24598">
        <w:trPr>
          <w:trHeight w:val="21"/>
          <w:jc w:val="center"/>
        </w:trPr>
        <w:tc>
          <w:tcPr>
            <w:tcW w:w="3960" w:type="dxa"/>
          </w:tcPr>
          <w:p w:rsidR="001E01BE" w:rsidRPr="00C8475D" w:rsidRDefault="001E01BE" w:rsidP="00C24598">
            <w:pPr>
              <w:pStyle w:val="a4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Адрес организации </w:t>
            </w:r>
          </w:p>
        </w:tc>
        <w:tc>
          <w:tcPr>
            <w:tcW w:w="5940" w:type="dxa"/>
          </w:tcPr>
          <w:p w:rsidR="001E01BE" w:rsidRPr="00C8475D" w:rsidRDefault="001E01BE" w:rsidP="00C24598">
            <w:pPr>
              <w:pStyle w:val="a4"/>
              <w:jc w:val="both"/>
              <w:rPr>
                <w:rFonts w:cs="Times New Roman"/>
                <w:szCs w:val="28"/>
              </w:rPr>
            </w:pPr>
          </w:p>
        </w:tc>
      </w:tr>
      <w:tr w:rsidR="001E01BE" w:rsidRPr="00C8475D" w:rsidTr="00C24598">
        <w:trPr>
          <w:trHeight w:val="21"/>
          <w:jc w:val="center"/>
        </w:trPr>
        <w:tc>
          <w:tcPr>
            <w:tcW w:w="3960" w:type="dxa"/>
          </w:tcPr>
          <w:p w:rsidR="001E01BE" w:rsidRPr="00C8475D" w:rsidRDefault="001E01BE" w:rsidP="00C24598">
            <w:pPr>
              <w:pStyle w:val="a4"/>
              <w:jc w:val="both"/>
              <w:rPr>
                <w:rFonts w:cs="Times New Roman"/>
                <w:szCs w:val="28"/>
              </w:rPr>
            </w:pPr>
            <w:r w:rsidRPr="00C8475D">
              <w:rPr>
                <w:rFonts w:cs="Times New Roman"/>
                <w:szCs w:val="28"/>
              </w:rPr>
              <w:t xml:space="preserve">Должность </w:t>
            </w:r>
          </w:p>
        </w:tc>
        <w:tc>
          <w:tcPr>
            <w:tcW w:w="5940" w:type="dxa"/>
          </w:tcPr>
          <w:p w:rsidR="001E01BE" w:rsidRPr="00C8475D" w:rsidRDefault="001E01BE" w:rsidP="00C24598">
            <w:pPr>
              <w:pStyle w:val="a4"/>
              <w:jc w:val="both"/>
              <w:rPr>
                <w:rFonts w:cs="Times New Roman"/>
                <w:szCs w:val="28"/>
              </w:rPr>
            </w:pPr>
          </w:p>
        </w:tc>
      </w:tr>
      <w:tr w:rsidR="001E01BE" w:rsidRPr="00C8475D" w:rsidTr="00C24598">
        <w:trPr>
          <w:trHeight w:val="21"/>
          <w:jc w:val="center"/>
        </w:trPr>
        <w:tc>
          <w:tcPr>
            <w:tcW w:w="3960" w:type="dxa"/>
          </w:tcPr>
          <w:p w:rsidR="001E01BE" w:rsidRPr="00C8475D" w:rsidRDefault="001E01BE" w:rsidP="00C24598">
            <w:pPr>
              <w:pStyle w:val="a4"/>
              <w:jc w:val="both"/>
              <w:rPr>
                <w:rFonts w:cs="Times New Roman"/>
                <w:szCs w:val="28"/>
              </w:rPr>
            </w:pPr>
            <w:r w:rsidRPr="00C8475D">
              <w:rPr>
                <w:rFonts w:cs="Times New Roman"/>
                <w:szCs w:val="28"/>
              </w:rPr>
              <w:t>Ученая степень</w:t>
            </w:r>
          </w:p>
        </w:tc>
        <w:tc>
          <w:tcPr>
            <w:tcW w:w="5940" w:type="dxa"/>
          </w:tcPr>
          <w:p w:rsidR="001E01BE" w:rsidRPr="00C8475D" w:rsidRDefault="001E01BE" w:rsidP="00C24598">
            <w:pPr>
              <w:pStyle w:val="a4"/>
              <w:jc w:val="both"/>
              <w:rPr>
                <w:rFonts w:cs="Times New Roman"/>
                <w:szCs w:val="28"/>
              </w:rPr>
            </w:pPr>
          </w:p>
        </w:tc>
      </w:tr>
      <w:tr w:rsidR="001E01BE" w:rsidRPr="00C8475D" w:rsidTr="00C24598">
        <w:trPr>
          <w:trHeight w:val="21"/>
          <w:jc w:val="center"/>
        </w:trPr>
        <w:tc>
          <w:tcPr>
            <w:tcW w:w="3960" w:type="dxa"/>
          </w:tcPr>
          <w:p w:rsidR="001E01BE" w:rsidRPr="00C8475D" w:rsidRDefault="001E01BE" w:rsidP="00C24598">
            <w:pPr>
              <w:pStyle w:val="a4"/>
              <w:jc w:val="both"/>
              <w:rPr>
                <w:rFonts w:cs="Times New Roman"/>
                <w:szCs w:val="28"/>
              </w:rPr>
            </w:pPr>
            <w:r w:rsidRPr="00C8475D">
              <w:rPr>
                <w:rFonts w:cs="Times New Roman"/>
                <w:szCs w:val="28"/>
              </w:rPr>
              <w:t>Контактный телефон</w:t>
            </w:r>
          </w:p>
        </w:tc>
        <w:tc>
          <w:tcPr>
            <w:tcW w:w="5940" w:type="dxa"/>
          </w:tcPr>
          <w:p w:rsidR="001E01BE" w:rsidRPr="00C8475D" w:rsidRDefault="001E01BE" w:rsidP="00C24598">
            <w:pPr>
              <w:pStyle w:val="a4"/>
              <w:jc w:val="both"/>
              <w:rPr>
                <w:rFonts w:cs="Times New Roman"/>
                <w:szCs w:val="28"/>
              </w:rPr>
            </w:pPr>
          </w:p>
        </w:tc>
      </w:tr>
      <w:tr w:rsidR="001E01BE" w:rsidRPr="00C8475D" w:rsidTr="00C24598">
        <w:trPr>
          <w:trHeight w:val="21"/>
          <w:jc w:val="center"/>
        </w:trPr>
        <w:tc>
          <w:tcPr>
            <w:tcW w:w="3960" w:type="dxa"/>
          </w:tcPr>
          <w:p w:rsidR="001E01BE" w:rsidRPr="00C8475D" w:rsidRDefault="001E01BE" w:rsidP="00C24598">
            <w:pPr>
              <w:pStyle w:val="a4"/>
              <w:jc w:val="both"/>
              <w:rPr>
                <w:rFonts w:cs="Times New Roman"/>
                <w:szCs w:val="28"/>
              </w:rPr>
            </w:pPr>
            <w:r w:rsidRPr="00C8475D">
              <w:rPr>
                <w:rFonts w:cs="Times New Roman"/>
                <w:szCs w:val="28"/>
                <w:lang w:val="en-US"/>
              </w:rPr>
              <w:t>E</w:t>
            </w:r>
            <w:r w:rsidRPr="00C8475D">
              <w:rPr>
                <w:rFonts w:cs="Times New Roman"/>
                <w:szCs w:val="28"/>
              </w:rPr>
              <w:t>-</w:t>
            </w:r>
            <w:r w:rsidRPr="00C8475D">
              <w:rPr>
                <w:rFonts w:cs="Times New Roman"/>
                <w:szCs w:val="28"/>
                <w:lang w:val="en-US"/>
              </w:rPr>
              <w:t>mail</w:t>
            </w:r>
          </w:p>
        </w:tc>
        <w:tc>
          <w:tcPr>
            <w:tcW w:w="5940" w:type="dxa"/>
          </w:tcPr>
          <w:p w:rsidR="001E01BE" w:rsidRPr="00C8475D" w:rsidRDefault="001E01BE" w:rsidP="00C24598">
            <w:pPr>
              <w:pStyle w:val="a4"/>
              <w:jc w:val="both"/>
              <w:rPr>
                <w:rFonts w:cs="Times New Roman"/>
                <w:szCs w:val="28"/>
              </w:rPr>
            </w:pPr>
          </w:p>
        </w:tc>
      </w:tr>
      <w:tr w:rsidR="00716C31" w:rsidRPr="00C8475D" w:rsidTr="00C24598">
        <w:trPr>
          <w:trHeight w:val="21"/>
          <w:jc w:val="center"/>
        </w:trPr>
        <w:tc>
          <w:tcPr>
            <w:tcW w:w="3960" w:type="dxa"/>
          </w:tcPr>
          <w:p w:rsidR="00716C31" w:rsidRPr="00716C31" w:rsidRDefault="00716C31" w:rsidP="00C24598">
            <w:pPr>
              <w:pStyle w:val="a4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Тема выступления</w:t>
            </w:r>
          </w:p>
        </w:tc>
        <w:tc>
          <w:tcPr>
            <w:tcW w:w="5940" w:type="dxa"/>
          </w:tcPr>
          <w:p w:rsidR="00716C31" w:rsidRPr="00C8475D" w:rsidRDefault="00716C31" w:rsidP="00C24598">
            <w:pPr>
              <w:pStyle w:val="a4"/>
              <w:jc w:val="both"/>
              <w:rPr>
                <w:rFonts w:cs="Times New Roman"/>
                <w:szCs w:val="28"/>
              </w:rPr>
            </w:pPr>
          </w:p>
        </w:tc>
      </w:tr>
      <w:tr w:rsidR="00716C31" w:rsidRPr="00C8475D" w:rsidTr="00C24598">
        <w:trPr>
          <w:trHeight w:val="21"/>
          <w:jc w:val="center"/>
        </w:trPr>
        <w:tc>
          <w:tcPr>
            <w:tcW w:w="3960" w:type="dxa"/>
          </w:tcPr>
          <w:p w:rsidR="00716C31" w:rsidRDefault="00716C31" w:rsidP="00C24598">
            <w:pPr>
              <w:pStyle w:val="a4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Потребность в мультимедиа</w:t>
            </w:r>
          </w:p>
        </w:tc>
        <w:tc>
          <w:tcPr>
            <w:tcW w:w="5940" w:type="dxa"/>
          </w:tcPr>
          <w:p w:rsidR="00716C31" w:rsidRPr="00C8475D" w:rsidRDefault="00716C31" w:rsidP="00C24598">
            <w:pPr>
              <w:pStyle w:val="a4"/>
              <w:jc w:val="both"/>
              <w:rPr>
                <w:rFonts w:cs="Times New Roman"/>
                <w:szCs w:val="28"/>
              </w:rPr>
            </w:pPr>
          </w:p>
        </w:tc>
      </w:tr>
      <w:tr w:rsidR="001E01BE" w:rsidRPr="00C8475D" w:rsidTr="00C24598">
        <w:trPr>
          <w:trHeight w:val="21"/>
          <w:jc w:val="center"/>
        </w:trPr>
        <w:tc>
          <w:tcPr>
            <w:tcW w:w="3960" w:type="dxa"/>
          </w:tcPr>
          <w:p w:rsidR="001E01BE" w:rsidRPr="00C8475D" w:rsidRDefault="009B7236" w:rsidP="00C24598">
            <w:pPr>
              <w:pStyle w:val="a4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Необходимость в</w:t>
            </w:r>
            <w:r w:rsidR="001E01BE" w:rsidRPr="00C8475D">
              <w:rPr>
                <w:rFonts w:cs="Times New Roman"/>
                <w:szCs w:val="28"/>
              </w:rPr>
              <w:t xml:space="preserve"> гостиниц</w:t>
            </w:r>
            <w:r>
              <w:rPr>
                <w:rFonts w:cs="Times New Roman"/>
                <w:szCs w:val="28"/>
              </w:rPr>
              <w:t>е</w:t>
            </w:r>
          </w:p>
        </w:tc>
        <w:tc>
          <w:tcPr>
            <w:tcW w:w="5940" w:type="dxa"/>
          </w:tcPr>
          <w:p w:rsidR="001E01BE" w:rsidRPr="00C8475D" w:rsidRDefault="001E01BE" w:rsidP="00C24598">
            <w:pPr>
              <w:pStyle w:val="a4"/>
              <w:jc w:val="both"/>
              <w:rPr>
                <w:rFonts w:cs="Times New Roman"/>
                <w:szCs w:val="28"/>
              </w:rPr>
            </w:pPr>
          </w:p>
        </w:tc>
      </w:tr>
    </w:tbl>
    <w:p w:rsidR="001E01BE" w:rsidRPr="00C8475D" w:rsidRDefault="001E01BE" w:rsidP="001E01BE">
      <w:pPr>
        <w:pStyle w:val="a4"/>
        <w:jc w:val="both"/>
        <w:rPr>
          <w:rFonts w:cs="Times New Roman"/>
          <w:color w:val="auto"/>
          <w:szCs w:val="28"/>
        </w:rPr>
      </w:pPr>
    </w:p>
    <w:p w:rsidR="00912B45" w:rsidRDefault="00912B45"/>
    <w:sectPr w:rsidR="00912B45" w:rsidSect="00D00A1C">
      <w:pgSz w:w="11906" w:h="16838" w:code="9"/>
      <w:pgMar w:top="397" w:right="397" w:bottom="397" w:left="510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32BCF"/>
    <w:multiLevelType w:val="hybridMultilevel"/>
    <w:tmpl w:val="6A3A9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1BE"/>
    <w:rsid w:val="00025455"/>
    <w:rsid w:val="00067463"/>
    <w:rsid w:val="00074632"/>
    <w:rsid w:val="001E01BE"/>
    <w:rsid w:val="002E523B"/>
    <w:rsid w:val="004579B2"/>
    <w:rsid w:val="004A293D"/>
    <w:rsid w:val="005362CB"/>
    <w:rsid w:val="00576EB7"/>
    <w:rsid w:val="005948B0"/>
    <w:rsid w:val="00716C31"/>
    <w:rsid w:val="007D186F"/>
    <w:rsid w:val="00912B45"/>
    <w:rsid w:val="00952D1E"/>
    <w:rsid w:val="009645DA"/>
    <w:rsid w:val="009B7236"/>
    <w:rsid w:val="00A6450F"/>
    <w:rsid w:val="00AC2DA3"/>
    <w:rsid w:val="00AD6B42"/>
    <w:rsid w:val="00B2089D"/>
    <w:rsid w:val="00BF590D"/>
    <w:rsid w:val="00C848AD"/>
    <w:rsid w:val="00CE4E67"/>
    <w:rsid w:val="00D01083"/>
    <w:rsid w:val="00D42FC0"/>
    <w:rsid w:val="00DE42A5"/>
    <w:rsid w:val="00E8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BE"/>
    <w:pPr>
      <w:spacing w:after="0" w:line="240" w:lineRule="auto"/>
    </w:pPr>
    <w:rPr>
      <w:rFonts w:ascii="Times New Roman" w:eastAsia="Times New Roman" w:hAnsi="Times New Roman" w:cs="Angsana New"/>
      <w:color w:val="000000"/>
      <w:sz w:val="28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01BE"/>
    <w:rPr>
      <w:color w:val="0000FF"/>
      <w:u w:val="single"/>
    </w:rPr>
  </w:style>
  <w:style w:type="paragraph" w:styleId="a4">
    <w:name w:val="No Spacing"/>
    <w:uiPriority w:val="1"/>
    <w:qFormat/>
    <w:rsid w:val="001E01BE"/>
    <w:pPr>
      <w:spacing w:after="0" w:line="240" w:lineRule="auto"/>
    </w:pPr>
    <w:rPr>
      <w:rFonts w:ascii="Times New Roman" w:eastAsia="Times New Roman" w:hAnsi="Times New Roman" w:cs="Angsana New"/>
      <w:color w:val="000000"/>
      <w:sz w:val="28"/>
      <w:szCs w:val="35"/>
      <w:lang w:bidi="th-TH"/>
    </w:rPr>
  </w:style>
  <w:style w:type="paragraph" w:styleId="a5">
    <w:name w:val="Normal (Web)"/>
    <w:basedOn w:val="a"/>
    <w:uiPriority w:val="99"/>
    <w:unhideWhenUsed/>
    <w:rsid w:val="005948B0"/>
    <w:pPr>
      <w:spacing w:before="100" w:beforeAutospacing="1" w:after="100" w:afterAutospacing="1"/>
    </w:pPr>
    <w:rPr>
      <w:rFonts w:cs="Times New Roman"/>
      <w:color w:val="auto"/>
      <w:sz w:val="24"/>
      <w:szCs w:val="24"/>
      <w:lang w:eastAsia="ru-RU" w:bidi="ar-SA"/>
    </w:rPr>
  </w:style>
  <w:style w:type="character" w:customStyle="1" w:styleId="apple-converted-space">
    <w:name w:val="apple-converted-space"/>
    <w:basedOn w:val="a0"/>
    <w:rsid w:val="005948B0"/>
  </w:style>
  <w:style w:type="character" w:styleId="a6">
    <w:name w:val="Strong"/>
    <w:basedOn w:val="a0"/>
    <w:uiPriority w:val="22"/>
    <w:qFormat/>
    <w:rsid w:val="005948B0"/>
    <w:rPr>
      <w:b/>
      <w:bCs/>
    </w:rPr>
  </w:style>
  <w:style w:type="paragraph" w:customStyle="1" w:styleId="21">
    <w:name w:val="Основной текст с отступом 21"/>
    <w:basedOn w:val="a"/>
    <w:rsid w:val="00025455"/>
    <w:pPr>
      <w:widowControl w:val="0"/>
      <w:suppressAutoHyphens/>
      <w:spacing w:line="100" w:lineRule="atLeast"/>
      <w:ind w:firstLine="561"/>
    </w:pPr>
    <w:rPr>
      <w:rFonts w:eastAsia="Lucida Sans Unicode" w:cs="Mangal"/>
      <w:color w:val="auto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1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ta.76@mail.ru" TargetMode="External"/><Relationship Id="rId5" Type="http://schemas.openxmlformats.org/officeDocument/2006/relationships/hyperlink" Target="mailto:gta.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20</cp:revision>
  <dcterms:created xsi:type="dcterms:W3CDTF">2015-02-14T11:43:00Z</dcterms:created>
  <dcterms:modified xsi:type="dcterms:W3CDTF">2015-02-21T06:46:00Z</dcterms:modified>
</cp:coreProperties>
</file>