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9C" w:rsidRPr="006C56A0" w:rsidRDefault="00DA519C" w:rsidP="006C56A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A519C" w:rsidRPr="006C56A0" w:rsidRDefault="00D5141B" w:rsidP="006C56A0">
      <w:pPr>
        <w:pStyle w:val="Standard"/>
        <w:tabs>
          <w:tab w:val="left" w:pos="27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C56A0">
        <w:rPr>
          <w:rFonts w:ascii="Times New Roman" w:hAnsi="Times New Roman"/>
          <w:sz w:val="24"/>
          <w:szCs w:val="24"/>
        </w:rPr>
        <w:t>Приложение 2</w:t>
      </w:r>
    </w:p>
    <w:p w:rsidR="00DA519C" w:rsidRPr="006C56A0" w:rsidRDefault="00DA519C" w:rsidP="006C56A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A519C" w:rsidRPr="006C56A0" w:rsidRDefault="00DA519C" w:rsidP="006C56A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A519C" w:rsidRPr="006C56A0" w:rsidRDefault="00DA519C" w:rsidP="006C56A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A519C" w:rsidRPr="006C56A0" w:rsidRDefault="00DA519C" w:rsidP="006C56A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A519C" w:rsidRPr="006C56A0" w:rsidRDefault="00DA519C" w:rsidP="006C56A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A519C" w:rsidRPr="006C56A0" w:rsidRDefault="00DA519C" w:rsidP="006C56A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A519C" w:rsidRPr="006C56A0" w:rsidRDefault="00DA519C" w:rsidP="006C56A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A519C" w:rsidRPr="006C56A0" w:rsidRDefault="00DA519C" w:rsidP="006C56A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A519C" w:rsidRPr="006C56A0" w:rsidRDefault="00DA519C" w:rsidP="006C56A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A519C" w:rsidRPr="006C56A0" w:rsidRDefault="00DA519C" w:rsidP="006C56A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A519C" w:rsidRPr="006C56A0" w:rsidRDefault="00DA519C" w:rsidP="006C56A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A519C" w:rsidRPr="006C56A0" w:rsidRDefault="00DA519C" w:rsidP="006C56A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A519C" w:rsidRPr="006C56A0" w:rsidRDefault="00DA519C" w:rsidP="006C56A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A519C" w:rsidRPr="006C56A0" w:rsidRDefault="00DA519C" w:rsidP="006C56A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A519C" w:rsidRPr="006C56A0" w:rsidRDefault="00DA519C" w:rsidP="006C56A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6A0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6C56A0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6C56A0">
        <w:rPr>
          <w:rFonts w:ascii="Times New Roman" w:hAnsi="Times New Roman"/>
          <w:b/>
          <w:sz w:val="24"/>
          <w:szCs w:val="24"/>
        </w:rPr>
        <w:t>я проведения текущего контроля успеваемости и промежуточной аттестации обучающихся</w:t>
      </w:r>
    </w:p>
    <w:p w:rsidR="00DA519C" w:rsidRPr="006C56A0" w:rsidRDefault="00DA519C" w:rsidP="006C56A0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519C" w:rsidRPr="006C56A0" w:rsidRDefault="00DA519C" w:rsidP="006C56A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56A0">
        <w:rPr>
          <w:rFonts w:ascii="Times New Roman" w:hAnsi="Times New Roman"/>
          <w:sz w:val="24"/>
          <w:szCs w:val="24"/>
        </w:rPr>
        <w:t>по практике:</w:t>
      </w:r>
      <w:r w:rsidRPr="006C56A0">
        <w:rPr>
          <w:rFonts w:ascii="Times New Roman" w:hAnsi="Times New Roman"/>
          <w:b/>
          <w:sz w:val="24"/>
          <w:szCs w:val="24"/>
        </w:rPr>
        <w:t xml:space="preserve"> Производственная педагогическая практика (летняя)</w:t>
      </w:r>
    </w:p>
    <w:p w:rsidR="00DA519C" w:rsidRPr="006C56A0" w:rsidRDefault="00DA519C" w:rsidP="006C56A0">
      <w:pPr>
        <w:pStyle w:val="Standard"/>
        <w:tabs>
          <w:tab w:val="left" w:pos="-3686"/>
        </w:tabs>
        <w:spacing w:after="0" w:line="240" w:lineRule="auto"/>
        <w:ind w:firstLine="5387"/>
        <w:jc w:val="both"/>
        <w:rPr>
          <w:rFonts w:ascii="Times New Roman" w:hAnsi="Times New Roman"/>
          <w:sz w:val="24"/>
          <w:szCs w:val="24"/>
        </w:rPr>
      </w:pPr>
    </w:p>
    <w:p w:rsidR="00DA519C" w:rsidRPr="006C56A0" w:rsidRDefault="00DA519C" w:rsidP="006C56A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56A0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DA519C" w:rsidRPr="006C56A0" w:rsidRDefault="00DA519C" w:rsidP="006C56A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519C" w:rsidRPr="006C56A0" w:rsidRDefault="00DA519C" w:rsidP="006C56A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6A0">
        <w:rPr>
          <w:rFonts w:ascii="Times New Roman" w:hAnsi="Times New Roman"/>
          <w:b/>
          <w:sz w:val="24"/>
          <w:szCs w:val="24"/>
        </w:rPr>
        <w:t>44.03.05. Педагогическое образование (с двумя профилями подготовки)</w:t>
      </w:r>
    </w:p>
    <w:p w:rsidR="00DA519C" w:rsidRPr="006C56A0" w:rsidRDefault="00DA519C" w:rsidP="006C5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19C" w:rsidRPr="006C56A0" w:rsidRDefault="00DA519C" w:rsidP="006C5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6A0">
        <w:rPr>
          <w:rFonts w:ascii="Times New Roman" w:hAnsi="Times New Roman" w:cs="Times New Roman"/>
          <w:sz w:val="24"/>
          <w:szCs w:val="24"/>
        </w:rPr>
        <w:t xml:space="preserve">направленность (профили) </w:t>
      </w:r>
      <w:r w:rsidRPr="006C56A0">
        <w:rPr>
          <w:rFonts w:ascii="Times New Roman" w:hAnsi="Times New Roman" w:cs="Times New Roman"/>
          <w:b/>
          <w:sz w:val="24"/>
          <w:szCs w:val="24"/>
        </w:rPr>
        <w:t>Биология и Химия</w:t>
      </w:r>
    </w:p>
    <w:p w:rsidR="0049107D" w:rsidRPr="006C56A0" w:rsidRDefault="0049107D" w:rsidP="006C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07D" w:rsidRPr="006C56A0" w:rsidRDefault="0049107D" w:rsidP="006C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07D" w:rsidRPr="006C56A0" w:rsidRDefault="0049107D" w:rsidP="006C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07D" w:rsidRPr="006C56A0" w:rsidRDefault="0049107D" w:rsidP="006C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07D" w:rsidRPr="006C56A0" w:rsidRDefault="0049107D" w:rsidP="006C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07D" w:rsidRPr="006C56A0" w:rsidRDefault="0049107D" w:rsidP="006C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07D" w:rsidRPr="006C56A0" w:rsidRDefault="0049107D" w:rsidP="006C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07D" w:rsidRPr="006C56A0" w:rsidRDefault="0049107D" w:rsidP="006C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07D" w:rsidRPr="006C56A0" w:rsidRDefault="0049107D" w:rsidP="006C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07D" w:rsidRPr="006C56A0" w:rsidRDefault="0049107D" w:rsidP="006C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07D" w:rsidRPr="006C56A0" w:rsidRDefault="0049107D" w:rsidP="006C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07D" w:rsidRPr="006C56A0" w:rsidRDefault="0049107D" w:rsidP="006C56A0">
      <w:pPr>
        <w:pageBreakBefore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6C56A0">
        <w:rPr>
          <w:rFonts w:ascii="Times New Roman" w:eastAsia="Batang" w:hAnsi="Times New Roman" w:cs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</w:t>
      </w:r>
    </w:p>
    <w:p w:rsidR="0049107D" w:rsidRPr="006C56A0" w:rsidRDefault="00012FFE" w:rsidP="006C56A0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6A0">
        <w:rPr>
          <w:rFonts w:ascii="Times New Roman" w:hAnsi="Times New Roman" w:cs="Times New Roman"/>
          <w:b/>
          <w:sz w:val="24"/>
          <w:szCs w:val="24"/>
        </w:rPr>
        <w:t>производственной педагогической практики (летней)</w:t>
      </w:r>
    </w:p>
    <w:p w:rsidR="0049107D" w:rsidRPr="006C56A0" w:rsidRDefault="0049107D" w:rsidP="006C56A0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W w:w="0" w:type="auto"/>
        <w:tblInd w:w="-180" w:type="dxa"/>
        <w:tblLayout w:type="fixed"/>
        <w:tblLook w:val="0000" w:firstRow="0" w:lastRow="0" w:firstColumn="0" w:lastColumn="0" w:noHBand="0" w:noVBand="0"/>
      </w:tblPr>
      <w:tblGrid>
        <w:gridCol w:w="459"/>
        <w:gridCol w:w="2219"/>
        <w:gridCol w:w="2552"/>
        <w:gridCol w:w="4646"/>
      </w:tblGrid>
      <w:tr w:rsidR="0049107D" w:rsidRPr="006C56A0" w:rsidTr="00D91B96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>п</w:t>
            </w:r>
            <w:proofErr w:type="gramEnd"/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>Контролируемые  разделы (этапы) практики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>Код контролируемой компетенции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>(или ее части)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9107D" w:rsidRPr="006C56A0" w:rsidRDefault="0049107D" w:rsidP="006C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49107D" w:rsidRPr="006C56A0" w:rsidTr="00D91B96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ind w:hanging="42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>Организационно-подготовительный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О</w:t>
            </w:r>
            <w:r w:rsidR="00865481" w:rsidRPr="006C56A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ПК-1, УК-3, УК-6</w:t>
            </w:r>
          </w:p>
        </w:tc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</w:tc>
      </w:tr>
      <w:tr w:rsidR="0049107D" w:rsidRPr="006C56A0" w:rsidTr="00D91B96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ind w:hanging="42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Основной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7D" w:rsidRPr="006C56A0" w:rsidRDefault="00D21137" w:rsidP="006C56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ОПК-1, ОПК-4, ОПК-6, ОПК-7, ОПК-8, ПК-1, </w:t>
            </w:r>
            <w:r w:rsidRPr="006C5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УК-3,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УК-6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56A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Задания общие 2-4 и </w:t>
            </w:r>
            <w:proofErr w:type="gramStart"/>
            <w:r w:rsidRPr="006C56A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индивидуальное</w:t>
            </w:r>
            <w:proofErr w:type="gramEnd"/>
          </w:p>
        </w:tc>
      </w:tr>
      <w:tr w:rsidR="0049107D" w:rsidRPr="006C56A0" w:rsidTr="00D91B96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ind w:hanging="42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7D" w:rsidRPr="006C56A0" w:rsidRDefault="008235EB" w:rsidP="006C56A0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>ОПК-1, ОПК-7, ОПК-8, УК-3, УК-6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Отчет, представление результатов практики </w:t>
            </w:r>
          </w:p>
        </w:tc>
      </w:tr>
    </w:tbl>
    <w:p w:rsidR="0049107D" w:rsidRPr="006C56A0" w:rsidRDefault="0049107D" w:rsidP="006C56A0">
      <w:pPr>
        <w:tabs>
          <w:tab w:val="left" w:pos="41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07D" w:rsidRPr="006C56A0" w:rsidRDefault="0049107D" w:rsidP="006C56A0">
      <w:pPr>
        <w:tabs>
          <w:tab w:val="left" w:pos="41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6A0">
        <w:rPr>
          <w:rFonts w:ascii="Times New Roman" w:hAnsi="Times New Roman" w:cs="Times New Roman"/>
          <w:b/>
          <w:sz w:val="24"/>
          <w:szCs w:val="24"/>
        </w:rPr>
        <w:t>Показатели и критерии оценивания уровня сформированности компетенций</w:t>
      </w:r>
    </w:p>
    <w:p w:rsidR="0049107D" w:rsidRPr="006C56A0" w:rsidRDefault="0049107D" w:rsidP="006C5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15" w:type="dxa"/>
        <w:tblInd w:w="-6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8"/>
        <w:gridCol w:w="925"/>
        <w:gridCol w:w="6324"/>
        <w:gridCol w:w="2078"/>
      </w:tblGrid>
      <w:tr w:rsidR="0049107D" w:rsidRPr="006C56A0" w:rsidTr="00D91B96">
        <w:trPr>
          <w:trHeight w:val="684"/>
          <w:tblHeader/>
        </w:trPr>
        <w:tc>
          <w:tcPr>
            <w:tcW w:w="1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6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и критерии  оценивания 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уровня сформированности компетенций</w:t>
            </w:r>
          </w:p>
        </w:tc>
        <w:tc>
          <w:tcPr>
            <w:tcW w:w="2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Формы оценивания/ вид деятельности </w:t>
            </w:r>
          </w:p>
        </w:tc>
      </w:tr>
      <w:tr w:rsidR="0049107D" w:rsidRPr="006C56A0" w:rsidTr="00D91B96">
        <w:tc>
          <w:tcPr>
            <w:tcW w:w="1041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5481" w:rsidRPr="006C56A0" w:rsidRDefault="00865481" w:rsidP="006C56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ОПК-1: </w:t>
            </w:r>
            <w:proofErr w:type="gramStart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этики;</w:t>
            </w:r>
          </w:p>
          <w:p w:rsidR="00865481" w:rsidRPr="006C56A0" w:rsidRDefault="00865481" w:rsidP="006C56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УК-3: </w:t>
            </w:r>
            <w:proofErr w:type="gramStart"/>
            <w:r w:rsidRPr="006C5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6C5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осуществлять социальное взаимодействие и реализовывать свою роль в команде;</w:t>
            </w:r>
          </w:p>
          <w:p w:rsidR="0049107D" w:rsidRPr="006C56A0" w:rsidRDefault="00865481" w:rsidP="006C56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УК-6: </w:t>
            </w:r>
            <w:proofErr w:type="gramStart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жизни.</w:t>
            </w:r>
          </w:p>
        </w:tc>
      </w:tr>
      <w:tr w:rsidR="0049107D" w:rsidRPr="006C56A0" w:rsidTr="00D91B96">
        <w:tc>
          <w:tcPr>
            <w:tcW w:w="1041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1.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плановой документацией работы пришкольного лагеря на смену (ознакомиться с программой, планом работы и схемами работы конкретного пришкольного лагеря на смену).</w:t>
            </w:r>
          </w:p>
        </w:tc>
      </w:tr>
      <w:tr w:rsidR="0049107D" w:rsidRPr="006C56A0" w:rsidTr="00D91B96">
        <w:trPr>
          <w:trHeight w:val="819"/>
        </w:trPr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Низкий (1)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6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 </w:t>
            </w:r>
            <w:r w:rsidRPr="006C56A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нравственные и этические нормы профессионального общения 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формировать комфортную среду для работы детского сообщества/ коллектива/команды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владеть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опытом взаимодействия с участниками образовательного процесса </w:t>
            </w:r>
          </w:p>
        </w:tc>
        <w:tc>
          <w:tcPr>
            <w:tcW w:w="20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Оформление </w:t>
            </w:r>
            <w:proofErr w:type="gramStart"/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>план-сетки</w:t>
            </w:r>
            <w:proofErr w:type="gramEnd"/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в отчете.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>Описание опыта в анализе всех видов деятельности</w:t>
            </w:r>
          </w:p>
        </w:tc>
      </w:tr>
      <w:tr w:rsidR="0049107D" w:rsidRPr="006C56A0" w:rsidTr="00D91B96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 </w:t>
            </w:r>
            <w:r w:rsidRPr="006C56A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нравственные и этические нормы профессионального общения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комфортную среду для работы детского сообщества/ коллектива/команды, оказывать адресную помощь ребенку</w:t>
            </w:r>
            <w:r w:rsidR="00D21137" w:rsidRPr="006C56A0">
              <w:rPr>
                <w:rFonts w:ascii="Times New Roman" w:hAnsi="Times New Roman" w:cs="Times New Roman"/>
                <w:sz w:val="24"/>
                <w:szCs w:val="24"/>
              </w:rPr>
              <w:t>, выстраивать и реализовывать траекторию саморазвития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</w:rPr>
              <w:t>владеть</w:t>
            </w:r>
            <w:r w:rsidRPr="006C56A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опытом взаимодействия с участниками образовательного процесса в рамках организации/проведения образовательного мероприятия, профессиональной установкой на оказание помощи любому ребенку </w:t>
            </w:r>
          </w:p>
        </w:tc>
        <w:tc>
          <w:tcPr>
            <w:tcW w:w="207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7D" w:rsidRPr="006C56A0" w:rsidTr="00D91B96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Высокий (3)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 </w:t>
            </w:r>
            <w:r w:rsidRPr="006C56A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нравственные и этические нормы профессионального общения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комфортную среду для работы детского сообщества/коллектива/команды, оказывать 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адресную помощь ребенку, при необходимости </w:t>
            </w:r>
            <w:r w:rsidRPr="006C56A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регулировать поведение </w:t>
            </w:r>
            <w:proofErr w:type="gramStart"/>
            <w:r w:rsidRPr="006C56A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обучающихся</w:t>
            </w:r>
            <w:proofErr w:type="gramEnd"/>
            <w:r w:rsidRPr="006C56A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;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толерантно воспринимать социальные, культурные и личностные различия</w:t>
            </w:r>
            <w:r w:rsidR="00D21137" w:rsidRPr="006C56A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, </w:t>
            </w:r>
            <w:r w:rsidR="00D21137" w:rsidRPr="006C56A0">
              <w:rPr>
                <w:rFonts w:ascii="Times New Roman" w:hAnsi="Times New Roman" w:cs="Times New Roman"/>
                <w:sz w:val="24"/>
                <w:szCs w:val="24"/>
              </w:rPr>
              <w:t>выстраивать и реализовывать траекторию саморазвития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владеть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опытом взаимодействия с участниками образовательного процесса в рамках организации/проведения образовательного мероприятия, профессиональной установкой на оказание помощи любому ребенку, опытом участия в методическом/творческом объединении педагогов по проведению образовательного мероприятия </w:t>
            </w:r>
          </w:p>
        </w:tc>
        <w:tc>
          <w:tcPr>
            <w:tcW w:w="207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7D" w:rsidRPr="006C56A0" w:rsidTr="00D91B96">
        <w:tc>
          <w:tcPr>
            <w:tcW w:w="1041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5481" w:rsidRPr="006C56A0" w:rsidRDefault="00865481" w:rsidP="006C56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ОПК-1: </w:t>
            </w:r>
            <w:proofErr w:type="gramStart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этики;</w:t>
            </w:r>
          </w:p>
          <w:p w:rsidR="00865481" w:rsidRPr="006C56A0" w:rsidRDefault="00865481" w:rsidP="006C56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ОПК-4: </w:t>
            </w:r>
            <w:proofErr w:type="gramStart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духовно-нравственное воспитание обучающихся на основе базовых национальных ценностей;</w:t>
            </w:r>
          </w:p>
          <w:p w:rsidR="00865481" w:rsidRPr="006C56A0" w:rsidRDefault="00865481" w:rsidP="006C56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ОПК-7: </w:t>
            </w:r>
            <w:proofErr w:type="gramStart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взаимодействовать с участниками образовательных отношений в рамках реализации образовательных программ;</w:t>
            </w:r>
          </w:p>
          <w:p w:rsidR="00865481" w:rsidRPr="006C56A0" w:rsidRDefault="00865481" w:rsidP="006C56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ОПК-8: </w:t>
            </w:r>
            <w:proofErr w:type="gramStart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педагогическую деятельность на основе специальных научных знаний;</w:t>
            </w:r>
          </w:p>
          <w:p w:rsidR="00865481" w:rsidRPr="006C56A0" w:rsidRDefault="00865481" w:rsidP="006C56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УК-3: </w:t>
            </w:r>
            <w:proofErr w:type="gramStart"/>
            <w:r w:rsidRPr="006C5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6C5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осуществлять социальное взаимодействие и реализовывать свою роль в команде;</w:t>
            </w:r>
          </w:p>
          <w:p w:rsidR="0049107D" w:rsidRPr="006C56A0" w:rsidRDefault="00865481" w:rsidP="006C56A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УК-6: </w:t>
            </w:r>
            <w:proofErr w:type="gramStart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жизни.</w:t>
            </w:r>
          </w:p>
        </w:tc>
      </w:tr>
      <w:tr w:rsidR="0049107D" w:rsidRPr="006C56A0" w:rsidTr="00D91B96">
        <w:tc>
          <w:tcPr>
            <w:tcW w:w="1041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2. </w:t>
            </w:r>
            <w:r w:rsidRPr="006C56A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характеристики отряда пришкольного лагеря</w:t>
            </w:r>
          </w:p>
        </w:tc>
      </w:tr>
      <w:tr w:rsidR="0049107D" w:rsidRPr="006C56A0" w:rsidTr="00D91B96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Низкий (1)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 </w:t>
            </w:r>
            <w:r w:rsidRPr="006C56A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индивидуальные особенности детей отряда/группы;</w:t>
            </w:r>
          </w:p>
          <w:p w:rsidR="0049107D" w:rsidRPr="006C56A0" w:rsidRDefault="0049107D" w:rsidP="006C56A0">
            <w:pPr>
              <w:widowControl w:val="0"/>
              <w:tabs>
                <w:tab w:val="left" w:pos="42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учитывать в педагогическом взаимодействии особенности индивидуального развития учащихся;</w:t>
            </w:r>
          </w:p>
          <w:p w:rsidR="0049107D" w:rsidRPr="006C56A0" w:rsidRDefault="0049107D" w:rsidP="006C56A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владеть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</w:t>
            </w:r>
          </w:p>
        </w:tc>
        <w:tc>
          <w:tcPr>
            <w:tcW w:w="2078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Оформление пункта в отчете</w:t>
            </w:r>
          </w:p>
        </w:tc>
      </w:tr>
      <w:tr w:rsidR="0049107D" w:rsidRPr="006C56A0" w:rsidTr="00D91B96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 </w:t>
            </w:r>
            <w:r w:rsidRPr="006C56A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индивидуальные особенности детей отряда/группы;</w:t>
            </w:r>
          </w:p>
          <w:p w:rsidR="0049107D" w:rsidRPr="006C56A0" w:rsidRDefault="0049107D" w:rsidP="006C56A0">
            <w:pPr>
              <w:widowControl w:val="0"/>
              <w:tabs>
                <w:tab w:val="left" w:pos="42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учитывать в педагогическом взаимодействии особенности индивидуального развития учащихся;</w:t>
            </w:r>
            <w:r w:rsidR="00D21137"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выстраивать и реализовывать траекторию саморазвития</w:t>
            </w:r>
          </w:p>
          <w:p w:rsidR="0049107D" w:rsidRPr="006C56A0" w:rsidRDefault="0049107D" w:rsidP="006C56A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владеть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умений; способами ориентации в профессиональных источниках информации (журналы, сайты, образовательные порталы)</w:t>
            </w:r>
          </w:p>
        </w:tc>
        <w:tc>
          <w:tcPr>
            <w:tcW w:w="207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7D" w:rsidRPr="006C56A0" w:rsidTr="00D91B96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Высокий (3)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 </w:t>
            </w:r>
            <w:r w:rsidRPr="006C56A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индивидуальные особенности детей отряда/группы;</w:t>
            </w:r>
          </w:p>
          <w:p w:rsidR="0049107D" w:rsidRPr="006C56A0" w:rsidRDefault="0049107D" w:rsidP="006C56A0">
            <w:pPr>
              <w:widowControl w:val="0"/>
              <w:tabs>
                <w:tab w:val="left" w:pos="42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учитывать в педагогическом взаимодействии особенности индивидуального развития учащихся;</w:t>
            </w:r>
            <w:r w:rsidR="00D21137"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выстраивать и реализовывать траекторию саморазвития</w:t>
            </w:r>
          </w:p>
          <w:p w:rsidR="0049107D" w:rsidRPr="006C56A0" w:rsidRDefault="0049107D" w:rsidP="006C56A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владеть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способами совершенствования профессиональных знаний и умений; способами ориентации в профессиональных источниках информации (журналы, сайты, образовательные порталы); использовать полученную информацию для организации взаимодействия </w:t>
            </w:r>
            <w:r w:rsidRPr="006C5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 участниками воспитательного процесса с учетом индивидуальных особенностей</w:t>
            </w:r>
            <w:r w:rsidR="00D21137" w:rsidRPr="006C5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выстраивать и реализовывать траекторию саморазвития</w:t>
            </w:r>
          </w:p>
        </w:tc>
        <w:tc>
          <w:tcPr>
            <w:tcW w:w="207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7D" w:rsidRPr="006C56A0" w:rsidTr="00D91B96">
        <w:tc>
          <w:tcPr>
            <w:tcW w:w="1041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6C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Задание 3.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n-US"/>
              </w:rPr>
              <w:t xml:space="preserve">Методическая разработка и проведение коллективного и/или массового образовательного мероприятия по профилю подготовки для детей школьного возраста с анализом организации сотрудничества с </w:t>
            </w:r>
            <w:proofErr w:type="gramStart"/>
            <w:r w:rsidRPr="006C56A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</w:tr>
      <w:tr w:rsidR="0049107D" w:rsidRPr="006C56A0" w:rsidTr="00D91B96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Низкий (1)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i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знать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основы </w:t>
            </w:r>
            <w:proofErr w:type="spellStart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игротехники</w:t>
            </w:r>
            <w:proofErr w:type="spellEnd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психолого-педагогического взаимодействия с детьми;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уметь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методическую разработку коллективного или массового образовательного мероприятия;</w:t>
            </w:r>
            <w:r w:rsidR="00D21137"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духовно-нравственное развитие школьников средствами предмета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владеть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опытом формирования наборов игр на знакомство, сплочение, снятие психологической напряжённости и пр.</w:t>
            </w:r>
          </w:p>
        </w:tc>
        <w:tc>
          <w:tcPr>
            <w:tcW w:w="2078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Оформление пункта в отчете</w:t>
            </w:r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>; описание опыта в анализе всех видов деятельности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7D" w:rsidRPr="006C56A0" w:rsidTr="00D91B96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i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знать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основы </w:t>
            </w:r>
            <w:proofErr w:type="spellStart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игротехники</w:t>
            </w:r>
            <w:proofErr w:type="spellEnd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психолого-педагогического взаимодействия с детьми;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уметь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методическую разработку коллективного или массового образовательного мероприятия;</w:t>
            </w:r>
            <w:r w:rsidR="00D21137"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духовно-нравственное развитие школьников средствами предмета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владеть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опытом формирования наборов игр на знакомство, сплочение, снятие психологической напряжённости и пр. в соответствии с возрастными особенностями детей и в рамках предметной направленности</w:t>
            </w:r>
          </w:p>
        </w:tc>
        <w:tc>
          <w:tcPr>
            <w:tcW w:w="207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7D" w:rsidRPr="006C56A0" w:rsidTr="00D91B96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Высокий (3)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i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знать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основы </w:t>
            </w:r>
            <w:proofErr w:type="spellStart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игротехники</w:t>
            </w:r>
            <w:proofErr w:type="spellEnd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психолого-педагогического взаимодействия с детьми;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уметь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методическую разработку коллективного или массового образовательного мероприятия;</w:t>
            </w:r>
            <w:r w:rsidR="00D21137"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духовно-нравственное развитие школьников средствами предмета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владеть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опытом формирования наборов игр на знакомство, сплочение, снятие психологической напряжённости и пр. в соответствии с возрастными особенностями детей; владеть подбором методик, помогающих определить интересы, потребности ребенка, его индивидуальные особенности</w:t>
            </w:r>
            <w:r w:rsidR="00D21137" w:rsidRPr="006C56A0">
              <w:rPr>
                <w:rFonts w:ascii="Times New Roman" w:hAnsi="Times New Roman" w:cs="Times New Roman"/>
                <w:sz w:val="24"/>
                <w:szCs w:val="24"/>
              </w:rPr>
              <w:t>; выстраивать и реализовывать траекторию саморазвития</w:t>
            </w:r>
          </w:p>
        </w:tc>
        <w:tc>
          <w:tcPr>
            <w:tcW w:w="207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7D" w:rsidRPr="006C56A0" w:rsidTr="00D91B96">
        <w:tc>
          <w:tcPr>
            <w:tcW w:w="1041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uppressLineNumbers/>
              <w:tabs>
                <w:tab w:val="left" w:pos="0"/>
                <w:tab w:val="left" w:pos="141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4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. Анализ всех видов деятель</w:t>
            </w:r>
            <w:r w:rsidR="00012FFE" w:rsidRPr="006C56A0">
              <w:rPr>
                <w:rFonts w:ascii="Times New Roman" w:hAnsi="Times New Roman" w:cs="Times New Roman"/>
                <w:sz w:val="24"/>
                <w:szCs w:val="24"/>
              </w:rPr>
              <w:t>ности, осуществленных в период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49107D" w:rsidRPr="006C56A0" w:rsidTr="00D91B96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Низкий (1)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знать </w:t>
            </w:r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>методические приемы, направленные на воспитание сотрудничества обучающихся; поддержку их активности, инициативности и самостоятельности; развитие творческих способностей;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уметь</w:t>
            </w:r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находить профессиональную информацию о методических разработках, направленных на воспитание сотрудничества обучающихся, поддержку их активности, инициативности и самостоятельности; развитие творческих способностей;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lastRenderedPageBreak/>
              <w:t>владеть</w:t>
            </w:r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опытом поиска методик, направленных на воспитание сотрудничества обучающихся, поддержку их активности, инициативности и самостоятельности, развитие творческих способностей; анализом собственной деятельности</w:t>
            </w:r>
          </w:p>
        </w:tc>
        <w:tc>
          <w:tcPr>
            <w:tcW w:w="207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uppressLineNumbers/>
              <w:tabs>
                <w:tab w:val="left" w:pos="345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Материалы отчета.  </w:t>
            </w:r>
          </w:p>
        </w:tc>
      </w:tr>
      <w:tr w:rsidR="0049107D" w:rsidRPr="006C56A0" w:rsidTr="00D91B96">
        <w:trPr>
          <w:trHeight w:val="2292"/>
        </w:trPr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 (2)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знать</w:t>
            </w:r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методические приемы, направленные на воспитание сотрудничества обучающихся, поддержку их активности, инициативности и самостоятельности, развитие творческих способностей;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уметь </w:t>
            </w:r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организовать сотрудничество </w:t>
            </w:r>
            <w:proofErr w:type="gramStart"/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>, поддерживать активность и инициативность, самостоятельность, творческие способности обучающихся.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владеть</w:t>
            </w:r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опытом организации сотрудничества обучающихся,  поддержки их активности, инициативности и самостоятельности, развития творческих способностей; анализом собственной деятельности</w:t>
            </w:r>
          </w:p>
        </w:tc>
        <w:tc>
          <w:tcPr>
            <w:tcW w:w="207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7D" w:rsidRPr="006C56A0" w:rsidTr="00D91B96">
        <w:tc>
          <w:tcPr>
            <w:tcW w:w="108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Высокий (3)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приемы, направленные на </w:t>
            </w:r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>воспитание сотрудничества обучающихся, поддержку их активности, инициативности и самостоятельности, развитие творческих способностей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уметь</w:t>
            </w:r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организовать сотрудничество обучающихся, поддерживать их активность и инициативность, самостоятельность, творческие способности;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владеть</w:t>
            </w:r>
            <w:r w:rsidRPr="006C56A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опытом организации и навыком анализа результатов совместной деятельности обучающихся, оценки активности, инициативности и самостоятельности обучающихся, уровня развития творческих способностей; анализом собственной деятельности</w:t>
            </w:r>
          </w:p>
        </w:tc>
        <w:tc>
          <w:tcPr>
            <w:tcW w:w="2078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7D" w:rsidRPr="006C56A0" w:rsidTr="00D91B96">
        <w:tc>
          <w:tcPr>
            <w:tcW w:w="10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Индивидуальное задание. 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и проведение мероприятий/занятий профильной направленности с временным детским коллективом пришкольного лагеря с анализом его проведения</w:t>
            </w:r>
          </w:p>
        </w:tc>
      </w:tr>
      <w:tr w:rsidR="0049107D" w:rsidRPr="006C56A0" w:rsidTr="00D91B96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Низкий (1)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sz w:val="24"/>
                <w:szCs w:val="24"/>
              </w:rPr>
              <w:t>знает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в целом теории и технологии обучения, задачи воспитания и духовно-нравственного развития </w:t>
            </w:r>
            <w:proofErr w:type="gramStart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, формы и методы проведения мероприятия/занятия профильной направленности;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sz w:val="24"/>
                <w:szCs w:val="24"/>
              </w:rPr>
              <w:t>умеет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наставника разработать и  провести образовательное мероприятие профильной направленности;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sz w:val="24"/>
                <w:szCs w:val="24"/>
              </w:rPr>
              <w:t>владеет</w:t>
            </w:r>
            <w:r w:rsidRPr="006C5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в целом</w:t>
            </w:r>
            <w:r w:rsidRPr="006C5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приемами, методами и технологиями организации образовательных мероприятий профильной направленности 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разработка, проведение и анализ мероприятия/занятия профильной направленности</w:t>
            </w:r>
          </w:p>
        </w:tc>
      </w:tr>
      <w:tr w:rsidR="0049107D" w:rsidRPr="006C56A0" w:rsidTr="00D91B96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Средний (2)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sz w:val="24"/>
                <w:szCs w:val="24"/>
              </w:rPr>
              <w:t>знает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теории и технологии обучения,  задачи воспитания и духовно-нравственного развития </w:t>
            </w:r>
            <w:proofErr w:type="gramStart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, основные формы и методы проведения мероприятия/занятия профильной направленности;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sz w:val="24"/>
                <w:szCs w:val="24"/>
              </w:rPr>
              <w:t>умеет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разработать и провести образовательное 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профильной направленности совместно с другими коллегами;</w:t>
            </w:r>
            <w:r w:rsidR="008235EB"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выстраивать и реализовывать траекторию саморазвития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sz w:val="24"/>
                <w:szCs w:val="24"/>
              </w:rPr>
              <w:t>владеет</w:t>
            </w:r>
            <w:r w:rsidRPr="006C5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основными современными приемами, методами и технологиями организации образовательных мероприятий профильной направленности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7D" w:rsidRPr="006C56A0" w:rsidTr="00D91B96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 (3)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sz w:val="24"/>
                <w:szCs w:val="24"/>
              </w:rPr>
              <w:t>знает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теории и технологии обучения,  задачи воспитания и духовно-нравственного развития </w:t>
            </w:r>
            <w:proofErr w:type="gramStart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, основные формы и методы проведения мероприятия/занятия профильной направленности;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sz w:val="24"/>
                <w:szCs w:val="24"/>
              </w:rPr>
              <w:t>умеет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организовать, провести образовательное мероприятие профильной направленности;</w:t>
            </w:r>
            <w:r w:rsidR="008235EB"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выстраивать и реализовывать траекторию саморазвития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i/>
                <w:sz w:val="24"/>
                <w:szCs w:val="24"/>
              </w:rPr>
              <w:t>владеет</w:t>
            </w:r>
            <w:r w:rsidRPr="006C5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различными современными приемами, методами и технологиями организации образовательных мероприятий,   способами организации социально ценной, </w:t>
            </w:r>
            <w:proofErr w:type="spellStart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обучающихся, развития образовательных инициатив и проектов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107D" w:rsidRPr="006C56A0" w:rsidRDefault="0049107D" w:rsidP="006C56A0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</w:p>
    <w:p w:rsidR="0049107D" w:rsidRPr="006C56A0" w:rsidRDefault="0049107D" w:rsidP="006C56A0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6A0">
        <w:rPr>
          <w:rFonts w:ascii="Times New Roman" w:hAnsi="Times New Roman" w:cs="Times New Roman"/>
          <w:b/>
          <w:sz w:val="24"/>
          <w:szCs w:val="24"/>
        </w:rPr>
        <w:t xml:space="preserve">Шкала оценивания уровня сформированности компетенций </w:t>
      </w:r>
    </w:p>
    <w:tbl>
      <w:tblPr>
        <w:tblW w:w="9905" w:type="dxa"/>
        <w:tblInd w:w="-228" w:type="dxa"/>
        <w:tblLayout w:type="fixed"/>
        <w:tblLook w:val="0000" w:firstRow="0" w:lastRow="0" w:firstColumn="0" w:lastColumn="0" w:noHBand="0" w:noVBand="0"/>
      </w:tblPr>
      <w:tblGrid>
        <w:gridCol w:w="6433"/>
        <w:gridCol w:w="3472"/>
      </w:tblGrid>
      <w:tr w:rsidR="0049107D" w:rsidRPr="006C56A0" w:rsidTr="00F27F84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07D" w:rsidRPr="006C56A0" w:rsidRDefault="0049107D" w:rsidP="006C56A0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49107D" w:rsidRPr="006C56A0" w:rsidTr="00F27F84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7D" w:rsidRPr="006C56A0" w:rsidRDefault="00F27F84" w:rsidP="006C56A0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49107D" w:rsidRPr="006C56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07D" w:rsidRPr="006C56A0" w:rsidRDefault="00F27F84" w:rsidP="006C56A0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</w:tr>
      <w:tr w:rsidR="0049107D" w:rsidRPr="006C56A0" w:rsidTr="00F27F84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7D" w:rsidRPr="006C56A0" w:rsidRDefault="00F27F84" w:rsidP="006C56A0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менее 5</w:t>
            </w:r>
            <w:r w:rsidR="0049107D" w:rsidRPr="006C5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07D" w:rsidRPr="006C56A0" w:rsidRDefault="00F27F84" w:rsidP="006C56A0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не зачтено</w:t>
            </w:r>
          </w:p>
        </w:tc>
      </w:tr>
    </w:tbl>
    <w:p w:rsidR="0049107D" w:rsidRPr="006C56A0" w:rsidRDefault="0049107D" w:rsidP="006C56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107D" w:rsidRPr="006C56A0" w:rsidRDefault="0049107D" w:rsidP="006C5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6A0">
        <w:rPr>
          <w:rFonts w:ascii="Times New Roman" w:hAnsi="Times New Roman" w:cs="Times New Roman"/>
          <w:b/>
          <w:sz w:val="24"/>
          <w:szCs w:val="24"/>
        </w:rPr>
        <w:t>Представление результатов практики (доклад, презентация)</w:t>
      </w:r>
    </w:p>
    <w:p w:rsidR="0049107D" w:rsidRPr="006C56A0" w:rsidRDefault="0049107D" w:rsidP="006C56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56A0">
        <w:rPr>
          <w:rFonts w:ascii="Times New Roman" w:hAnsi="Times New Roman" w:cs="Times New Roman"/>
          <w:b/>
          <w:sz w:val="24"/>
          <w:szCs w:val="24"/>
        </w:rPr>
        <w:t>Критерии и показатели, используемые</w:t>
      </w:r>
      <w:r w:rsidRPr="006C56A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C56A0">
        <w:rPr>
          <w:rFonts w:ascii="Times New Roman" w:hAnsi="Times New Roman" w:cs="Times New Roman"/>
          <w:b/>
          <w:sz w:val="24"/>
          <w:szCs w:val="24"/>
        </w:rPr>
        <w:t>при оценивании доклада и презентации</w:t>
      </w: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4672"/>
        <w:gridCol w:w="5193"/>
      </w:tblGrid>
      <w:tr w:rsidR="0049107D" w:rsidRPr="006C56A0" w:rsidTr="00D91B9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56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 w:rsidRPr="006C56A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 w:rsidRPr="006C56A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b/>
                <w:sz w:val="24"/>
                <w:szCs w:val="24"/>
              </w:rPr>
              <w:t>и оформлению</w:t>
            </w:r>
          </w:p>
        </w:tc>
      </w:tr>
      <w:tr w:rsidR="0049107D" w:rsidRPr="006C56A0" w:rsidTr="00D91B9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Продукт самостоятельной работы</w:t>
            </w:r>
            <w:r w:rsidRPr="006C56A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, представляющий собой</w:t>
            </w:r>
            <w:r w:rsidRPr="006C56A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</w:t>
            </w:r>
            <w:r w:rsidRPr="006C56A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по представлению полученных результатов</w:t>
            </w:r>
            <w:r w:rsidRPr="006C56A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 ходе практики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C56A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(выступление) – 5 мин. с использованием электронной презентации 7-10 слайдов </w:t>
            </w:r>
            <w:r w:rsidRPr="006C56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6C56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сочетание текста,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рисунков, видеоматериалов, звукового ряда</w:t>
            </w:r>
            <w:r w:rsidRPr="006C56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6C56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которые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организованы 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C56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единую среду: есть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структура, </w:t>
            </w:r>
            <w:r w:rsidRPr="006C56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организованная для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удобного восприятия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информации)</w:t>
            </w:r>
          </w:p>
          <w:p w:rsidR="0049107D" w:rsidRPr="006C56A0" w:rsidRDefault="0049107D" w:rsidP="006C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2) вопросы</w:t>
            </w:r>
            <w:r w:rsidRPr="006C56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ответы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107D" w:rsidRPr="006C56A0" w:rsidRDefault="0049107D" w:rsidP="006C56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C56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заключение руководителей</w:t>
            </w:r>
          </w:p>
        </w:tc>
      </w:tr>
    </w:tbl>
    <w:p w:rsidR="0049107D" w:rsidRPr="006C56A0" w:rsidRDefault="0049107D" w:rsidP="006C5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6A0">
        <w:rPr>
          <w:rFonts w:ascii="Times New Roman" w:hAnsi="Times New Roman" w:cs="Times New Roman"/>
          <w:b/>
          <w:bCs/>
          <w:sz w:val="24"/>
          <w:szCs w:val="24"/>
        </w:rPr>
        <w:t>Алгоритм оценивания выступления с презентацией</w:t>
      </w: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8330"/>
        <w:gridCol w:w="1535"/>
      </w:tblGrid>
      <w:tr w:rsidR="0049107D" w:rsidRPr="006C56A0" w:rsidTr="00D91B9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49107D" w:rsidRPr="006C56A0" w:rsidTr="00D91B9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07D" w:rsidRPr="006C56A0" w:rsidTr="00D91B9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07D" w:rsidRPr="006C56A0" w:rsidTr="00D91B9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Представлено место проведения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07D" w:rsidRPr="006C56A0" w:rsidTr="00D91B9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Представлены все виды деятельности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07D" w:rsidRPr="006C56A0" w:rsidTr="00D91B96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07D" w:rsidRPr="006C56A0" w:rsidTr="00D91B96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tabs>
                <w:tab w:val="left" w:pos="38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07D" w:rsidRPr="006C56A0" w:rsidTr="00D91B96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tabs>
                <w:tab w:val="left" w:pos="38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07D" w:rsidRPr="006C56A0" w:rsidTr="00D91B96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tabs>
                <w:tab w:val="left" w:pos="38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езентации оформлен грамотно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07D" w:rsidRPr="006C56A0" w:rsidTr="00D91B96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Стиль</w:t>
            </w:r>
            <w:proofErr w:type="spellEnd"/>
            <w:r w:rsidRPr="006C5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5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презентации</w:t>
            </w:r>
            <w:proofErr w:type="spellEnd"/>
            <w:r w:rsidRPr="006C5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5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соотве</w:t>
            </w:r>
            <w:proofErr w:type="spellEnd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Pr="006C5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ствует</w:t>
            </w:r>
            <w:proofErr w:type="spellEnd"/>
            <w:r w:rsidRPr="006C5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5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содержанию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07D" w:rsidRPr="006C56A0" w:rsidTr="00D91B9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Ответы на вопросы логичны и обоснованы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07D" w:rsidRPr="006C56A0" w:rsidTr="00D91B9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6A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</w:tbl>
    <w:p w:rsidR="0049107D" w:rsidRPr="006C56A0" w:rsidRDefault="0049107D" w:rsidP="006C56A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107D" w:rsidRPr="006C56A0" w:rsidRDefault="0049107D" w:rsidP="006C56A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6A0"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1"/>
        <w:gridCol w:w="5124"/>
      </w:tblGrid>
      <w:tr w:rsidR="00F27F84" w:rsidRPr="006C56A0" w:rsidTr="00F27F84">
        <w:trPr>
          <w:cantSplit/>
        </w:trPr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F84" w:rsidRPr="006C56A0" w:rsidRDefault="00F27F84" w:rsidP="006C56A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6A0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F84" w:rsidRPr="006C56A0" w:rsidRDefault="00F27F84" w:rsidP="006C56A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6A0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F27F84" w:rsidRPr="006C56A0" w:rsidTr="00F27F84">
        <w:trPr>
          <w:cantSplit/>
        </w:trPr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F84" w:rsidRPr="006C56A0" w:rsidRDefault="00F27F84" w:rsidP="006C56A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6A0">
              <w:rPr>
                <w:rFonts w:ascii="Times New Roman" w:hAnsi="Times New Roman"/>
                <w:sz w:val="24"/>
                <w:szCs w:val="24"/>
              </w:rPr>
              <w:t>5-10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F84" w:rsidRPr="006C56A0" w:rsidRDefault="00F27F84" w:rsidP="006C56A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6A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F27F84" w:rsidRPr="006C56A0" w:rsidTr="00F27F84">
        <w:trPr>
          <w:cantSplit/>
        </w:trPr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F84" w:rsidRPr="006C56A0" w:rsidRDefault="00F27F84" w:rsidP="006C56A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6A0">
              <w:rPr>
                <w:rFonts w:ascii="Times New Roman" w:hAnsi="Times New Roman"/>
                <w:sz w:val="24"/>
                <w:szCs w:val="24"/>
              </w:rPr>
              <w:t>менее 5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F84" w:rsidRPr="006C56A0" w:rsidRDefault="00F27F84" w:rsidP="006C56A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6A0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49107D" w:rsidRPr="006C56A0" w:rsidRDefault="0049107D" w:rsidP="006C5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07D" w:rsidRPr="006C56A0" w:rsidRDefault="0049107D" w:rsidP="006C5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6A0"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 w:rsidR="0049107D" w:rsidRPr="006C56A0" w:rsidRDefault="0049107D" w:rsidP="006C56A0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6A0">
        <w:rPr>
          <w:rFonts w:ascii="Times New Roman" w:hAnsi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4672"/>
        <w:gridCol w:w="5203"/>
      </w:tblGrid>
      <w:tr w:rsidR="0049107D" w:rsidRPr="006C56A0" w:rsidTr="00D91B9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56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 w:rsidRPr="006C56A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 w:rsidRPr="006C56A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b/>
                <w:sz w:val="24"/>
                <w:szCs w:val="24"/>
              </w:rPr>
              <w:t>и оформлению отчета об итогах практики</w:t>
            </w:r>
          </w:p>
        </w:tc>
      </w:tr>
      <w:tr w:rsidR="0049107D" w:rsidRPr="006C56A0" w:rsidTr="00D91B9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 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– продукт самостоятельной работы</w:t>
            </w:r>
            <w:r w:rsidRPr="006C56A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обучающегося, включающий</w:t>
            </w:r>
            <w:r w:rsidRPr="006C56A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49107D" w:rsidRPr="006C56A0" w:rsidRDefault="0049107D" w:rsidP="006C56A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Учетная карточка</w:t>
            </w:r>
            <w:r w:rsidRPr="006C56A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7D" w:rsidRPr="006C56A0" w:rsidRDefault="0049107D" w:rsidP="006C56A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титульный лист;</w:t>
            </w:r>
          </w:p>
          <w:p w:rsidR="0049107D" w:rsidRPr="006C56A0" w:rsidRDefault="0049107D" w:rsidP="006C56A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оглавление (содержание) отчета; </w:t>
            </w:r>
          </w:p>
          <w:p w:rsidR="0049107D" w:rsidRPr="006C56A0" w:rsidRDefault="0049107D" w:rsidP="006C56A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анализ всех видов деятельности в период практики;</w:t>
            </w:r>
          </w:p>
          <w:p w:rsidR="0049107D" w:rsidRPr="006C56A0" w:rsidRDefault="0049107D" w:rsidP="006C56A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материалы по итогам выполнения заданий.</w:t>
            </w:r>
          </w:p>
        </w:tc>
      </w:tr>
    </w:tbl>
    <w:p w:rsidR="0049107D" w:rsidRPr="006C56A0" w:rsidRDefault="0049107D" w:rsidP="006C56A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9107D" w:rsidRPr="006C56A0" w:rsidRDefault="0049107D" w:rsidP="006C5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6A0">
        <w:rPr>
          <w:rFonts w:ascii="Times New Roman" w:hAnsi="Times New Roman" w:cs="Times New Roman"/>
          <w:b/>
          <w:bCs/>
          <w:sz w:val="24"/>
          <w:szCs w:val="24"/>
        </w:rPr>
        <w:t>Алгоритм оценивания отчетной документации</w:t>
      </w: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8330"/>
        <w:gridCol w:w="1545"/>
      </w:tblGrid>
      <w:tr w:rsidR="0049107D" w:rsidRPr="006C56A0" w:rsidTr="00D91B9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49107D" w:rsidRPr="006C56A0" w:rsidTr="00D91B9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07D" w:rsidRPr="006C56A0" w:rsidTr="00D91B9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tabs>
                <w:tab w:val="left" w:pos="38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В тексте отсутствуют орфографические,</w:t>
            </w:r>
            <w:r w:rsidRPr="006C56A0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синтаксические, пунктуационные</w:t>
            </w:r>
            <w:r w:rsidRPr="006C56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ошибки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07D" w:rsidRPr="006C56A0" w:rsidTr="00D91B9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Соблюдены требования к оформлению и</w:t>
            </w:r>
            <w:r w:rsidRPr="006C56A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объёму (20-25 стр., шрифтом </w:t>
            </w:r>
            <w:r w:rsidRPr="006C5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,12 кегль,</w:t>
            </w:r>
            <w:r w:rsidRPr="006C56A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1,5 интервал; страницы пронумерованы)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07D" w:rsidRPr="006C56A0" w:rsidTr="00D91B9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07D" w:rsidRPr="006C56A0" w:rsidTr="00D91B9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Отчет и учетная карточка </w:t>
            </w:r>
            <w:proofErr w:type="gramStart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  <w:proofErr w:type="gramEnd"/>
            <w:r w:rsidRPr="006C56A0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факультетскому руководителю своевременно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07D" w:rsidRPr="006C56A0" w:rsidTr="00D91B9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7D" w:rsidRPr="006C56A0" w:rsidRDefault="0049107D" w:rsidP="006C56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49107D" w:rsidRPr="006C56A0" w:rsidRDefault="0049107D" w:rsidP="006C56A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107D" w:rsidRPr="006C56A0" w:rsidRDefault="0049107D" w:rsidP="006C56A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56A0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1"/>
        <w:gridCol w:w="5124"/>
      </w:tblGrid>
      <w:tr w:rsidR="00F27F84" w:rsidRPr="006C56A0" w:rsidTr="00F27F84"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F84" w:rsidRPr="006C56A0" w:rsidRDefault="00F27F84" w:rsidP="006C56A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6A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F84" w:rsidRPr="006C56A0" w:rsidRDefault="00F27F84" w:rsidP="006C56A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6A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F27F84" w:rsidRPr="006C56A0" w:rsidTr="00F27F84"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F84" w:rsidRPr="006C56A0" w:rsidRDefault="00F27F84" w:rsidP="006C56A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6A0"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4" w:rsidRPr="006C56A0" w:rsidRDefault="00F27F84" w:rsidP="006C56A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6A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F27F84" w:rsidRPr="006C56A0" w:rsidTr="00F27F84"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F84" w:rsidRPr="006C56A0" w:rsidRDefault="00F27F84" w:rsidP="006C56A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6A0">
              <w:rPr>
                <w:rFonts w:ascii="Times New Roman" w:hAnsi="Times New Roman"/>
                <w:sz w:val="24"/>
                <w:szCs w:val="24"/>
              </w:rPr>
              <w:t>менее 3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4" w:rsidRPr="006C56A0" w:rsidRDefault="00F27F84" w:rsidP="006C56A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6A0">
              <w:rPr>
                <w:rFonts w:ascii="Times New Roman" w:hAnsi="Times New Roman"/>
                <w:sz w:val="24"/>
                <w:szCs w:val="24"/>
              </w:rPr>
              <w:t xml:space="preserve"> не зачтено</w:t>
            </w:r>
          </w:p>
        </w:tc>
      </w:tr>
    </w:tbl>
    <w:p w:rsidR="0049107D" w:rsidRPr="006C56A0" w:rsidRDefault="0049107D" w:rsidP="006C56A0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107D" w:rsidRPr="006C56A0" w:rsidRDefault="0049107D" w:rsidP="006C56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6A0">
        <w:rPr>
          <w:rFonts w:ascii="Times New Roman" w:hAnsi="Times New Roman" w:cs="Times New Roman"/>
          <w:b/>
          <w:bCs/>
          <w:sz w:val="24"/>
          <w:szCs w:val="24"/>
        </w:rPr>
        <w:t>Примеры общего и индивидуального задания</w:t>
      </w:r>
    </w:p>
    <w:p w:rsidR="0049107D" w:rsidRPr="006C56A0" w:rsidRDefault="0049107D" w:rsidP="006C56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6A0">
        <w:rPr>
          <w:rFonts w:ascii="Times New Roman" w:hAnsi="Times New Roman" w:cs="Times New Roman"/>
          <w:b/>
          <w:sz w:val="24"/>
          <w:szCs w:val="24"/>
        </w:rPr>
        <w:t>О</w:t>
      </w:r>
      <w:r w:rsidRPr="006C56A0">
        <w:rPr>
          <w:rFonts w:ascii="Times New Roman" w:hAnsi="Times New Roman" w:cs="Times New Roman"/>
          <w:b/>
          <w:bCs/>
          <w:sz w:val="24"/>
          <w:szCs w:val="24"/>
        </w:rPr>
        <w:t xml:space="preserve">бщее задание. </w:t>
      </w:r>
    </w:p>
    <w:p w:rsidR="0049107D" w:rsidRPr="006C56A0" w:rsidRDefault="0049107D" w:rsidP="006C56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56A0">
        <w:rPr>
          <w:rFonts w:ascii="Times New Roman" w:hAnsi="Times New Roman" w:cs="Times New Roman"/>
          <w:bCs/>
          <w:sz w:val="24"/>
          <w:szCs w:val="24"/>
        </w:rPr>
        <w:t xml:space="preserve">1) Составление </w:t>
      </w:r>
      <w:proofErr w:type="gramStart"/>
      <w:r w:rsidRPr="006C56A0">
        <w:rPr>
          <w:rFonts w:ascii="Times New Roman" w:hAnsi="Times New Roman" w:cs="Times New Roman"/>
          <w:bCs/>
          <w:sz w:val="24"/>
          <w:szCs w:val="24"/>
        </w:rPr>
        <w:t>план-сетки</w:t>
      </w:r>
      <w:proofErr w:type="gramEnd"/>
      <w:r w:rsidRPr="006C56A0">
        <w:rPr>
          <w:rFonts w:ascii="Times New Roman" w:hAnsi="Times New Roman" w:cs="Times New Roman"/>
          <w:bCs/>
          <w:sz w:val="24"/>
          <w:szCs w:val="24"/>
        </w:rPr>
        <w:t xml:space="preserve"> мероприятий/занятий в период практики.</w:t>
      </w:r>
    </w:p>
    <w:p w:rsidR="0049107D" w:rsidRPr="006C56A0" w:rsidRDefault="0049107D" w:rsidP="006C5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6A0">
        <w:rPr>
          <w:rFonts w:ascii="Times New Roman" w:hAnsi="Times New Roman" w:cs="Times New Roman"/>
          <w:bCs/>
          <w:sz w:val="24"/>
          <w:szCs w:val="24"/>
        </w:rPr>
        <w:t>2) Составление</w:t>
      </w:r>
      <w:r w:rsidRPr="006C56A0">
        <w:rPr>
          <w:rFonts w:ascii="Times New Roman" w:hAnsi="Times New Roman" w:cs="Times New Roman"/>
          <w:sz w:val="24"/>
          <w:szCs w:val="24"/>
        </w:rPr>
        <w:t xml:space="preserve"> характеристики отряда пришкольного лагеря.</w:t>
      </w:r>
    </w:p>
    <w:p w:rsidR="0049107D" w:rsidRPr="006C56A0" w:rsidRDefault="0049107D" w:rsidP="006C56A0">
      <w:pPr>
        <w:spacing w:after="0" w:line="240" w:lineRule="auto"/>
        <w:jc w:val="both"/>
        <w:rPr>
          <w:rFonts w:ascii="Times New Roman" w:eastAsia="Droid Sans" w:hAnsi="Times New Roman" w:cs="Times New Roman"/>
          <w:bCs/>
          <w:iCs/>
          <w:color w:val="000000"/>
          <w:kern w:val="1"/>
          <w:sz w:val="24"/>
          <w:szCs w:val="24"/>
          <w:lang w:eastAsia="ru-RU"/>
        </w:rPr>
      </w:pPr>
      <w:r w:rsidRPr="006C56A0">
        <w:rPr>
          <w:rFonts w:ascii="Times New Roman" w:hAnsi="Times New Roman" w:cs="Times New Roman"/>
          <w:bCs/>
          <w:iCs/>
          <w:color w:val="000000"/>
          <w:kern w:val="1"/>
          <w:sz w:val="24"/>
          <w:szCs w:val="24"/>
          <w:lang w:eastAsia="ru-RU"/>
        </w:rPr>
        <w:lastRenderedPageBreak/>
        <w:t>3) Методическая разработка и проведение коллективного и/или массового образовательного мероприятия по профилю подготовки</w:t>
      </w:r>
      <w:r w:rsidRPr="006C56A0">
        <w:rPr>
          <w:rFonts w:ascii="Times New Roman" w:eastAsia="Droid Sans" w:hAnsi="Times New Roman" w:cs="Times New Roman"/>
          <w:bCs/>
          <w:iCs/>
          <w:color w:val="000000"/>
          <w:kern w:val="1"/>
          <w:sz w:val="24"/>
          <w:szCs w:val="24"/>
          <w:lang w:eastAsia="ru-RU"/>
        </w:rPr>
        <w:t xml:space="preserve"> для детей школьного возраста с анализом организации сотрудничества с </w:t>
      </w:r>
      <w:proofErr w:type="gramStart"/>
      <w:r w:rsidRPr="006C56A0">
        <w:rPr>
          <w:rFonts w:ascii="Times New Roman" w:eastAsia="Droid Sans" w:hAnsi="Times New Roman" w:cs="Times New Roman"/>
          <w:bCs/>
          <w:iCs/>
          <w:color w:val="000000"/>
          <w:kern w:val="1"/>
          <w:sz w:val="24"/>
          <w:szCs w:val="24"/>
          <w:lang w:eastAsia="ru-RU"/>
        </w:rPr>
        <w:t>обучающимися</w:t>
      </w:r>
      <w:proofErr w:type="gramEnd"/>
      <w:r w:rsidRPr="006C56A0">
        <w:rPr>
          <w:rFonts w:ascii="Times New Roman" w:eastAsia="Droid Sans" w:hAnsi="Times New Roman" w:cs="Times New Roman"/>
          <w:bCs/>
          <w:iCs/>
          <w:color w:val="000000"/>
          <w:kern w:val="1"/>
          <w:sz w:val="24"/>
          <w:szCs w:val="24"/>
          <w:lang w:eastAsia="ru-RU"/>
        </w:rPr>
        <w:t>. Проведение мероприятия в случае неблагоприятной эпидемиологической ситуации возможно в режиме «</w:t>
      </w:r>
      <w:proofErr w:type="spellStart"/>
      <w:r w:rsidRPr="006C56A0">
        <w:rPr>
          <w:rFonts w:ascii="Times New Roman" w:eastAsia="Droid Sans" w:hAnsi="Times New Roman" w:cs="Times New Roman"/>
          <w:bCs/>
          <w:iCs/>
          <w:color w:val="000000"/>
          <w:kern w:val="1"/>
          <w:sz w:val="24"/>
          <w:szCs w:val="24"/>
          <w:lang w:eastAsia="ru-RU"/>
        </w:rPr>
        <w:t>оффлайн</w:t>
      </w:r>
      <w:proofErr w:type="spellEnd"/>
      <w:r w:rsidRPr="006C56A0">
        <w:rPr>
          <w:rFonts w:ascii="Times New Roman" w:eastAsia="Droid Sans" w:hAnsi="Times New Roman" w:cs="Times New Roman"/>
          <w:bCs/>
          <w:iCs/>
          <w:color w:val="000000"/>
          <w:kern w:val="1"/>
          <w:sz w:val="24"/>
          <w:szCs w:val="24"/>
          <w:lang w:eastAsia="ru-RU"/>
        </w:rPr>
        <w:t>» или «онлайн» с использованием различных цифровых платформ.</w:t>
      </w:r>
    </w:p>
    <w:p w:rsidR="0049107D" w:rsidRPr="006C56A0" w:rsidRDefault="0049107D" w:rsidP="006C56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56A0">
        <w:rPr>
          <w:rFonts w:ascii="Times New Roman" w:hAnsi="Times New Roman" w:cs="Times New Roman"/>
          <w:bCs/>
          <w:sz w:val="24"/>
          <w:szCs w:val="24"/>
        </w:rPr>
        <w:t>4) Анализ</w:t>
      </w:r>
      <w:r w:rsidRPr="006C56A0">
        <w:rPr>
          <w:rFonts w:ascii="Times New Roman" w:hAnsi="Times New Roman" w:cs="Times New Roman"/>
          <w:sz w:val="24"/>
          <w:szCs w:val="24"/>
        </w:rPr>
        <w:t xml:space="preserve"> всех видов деятельности, осуществленных в период производственной практики.</w:t>
      </w:r>
    </w:p>
    <w:p w:rsidR="0049107D" w:rsidRPr="006C56A0" w:rsidRDefault="0049107D" w:rsidP="006C56A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ru-RU"/>
        </w:rPr>
      </w:pPr>
    </w:p>
    <w:p w:rsidR="0049107D" w:rsidRPr="006C56A0" w:rsidRDefault="0049107D" w:rsidP="006C56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56A0"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Индивидуальное задание. </w:t>
      </w:r>
    </w:p>
    <w:p w:rsidR="0049107D" w:rsidRPr="006C56A0" w:rsidRDefault="0049107D" w:rsidP="006C56A0">
      <w:pPr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6A0">
        <w:rPr>
          <w:rFonts w:ascii="Times New Roman" w:hAnsi="Times New Roman" w:cs="Times New Roman"/>
          <w:sz w:val="24"/>
          <w:szCs w:val="24"/>
        </w:rPr>
        <w:t>Выполнение индивидуального исследовательского задания в рамках темы выпускной квалификационной работы (критерии оценивания определяются руководителем ВКР обучающегося):</w:t>
      </w:r>
    </w:p>
    <w:p w:rsidR="0049107D" w:rsidRPr="006C56A0" w:rsidRDefault="0049107D" w:rsidP="006C56A0">
      <w:pPr>
        <w:suppressAutoHyphens w:val="0"/>
        <w:autoSpaceDE w:val="0"/>
        <w:spacing w:after="0" w:line="240" w:lineRule="auto"/>
        <w:jc w:val="both"/>
        <w:rPr>
          <w:rFonts w:ascii="Times New Roman" w:eastAsia="Droid Sans" w:hAnsi="Times New Roman" w:cs="Times New Roman"/>
          <w:bCs/>
          <w:iCs/>
          <w:color w:val="000000"/>
          <w:kern w:val="1"/>
          <w:sz w:val="24"/>
          <w:szCs w:val="24"/>
          <w:lang w:eastAsia="ru-RU"/>
        </w:rPr>
      </w:pPr>
      <w:r w:rsidRPr="006C56A0">
        <w:rPr>
          <w:rFonts w:ascii="Times New Roman" w:hAnsi="Times New Roman" w:cs="Times New Roman"/>
          <w:bCs/>
          <w:iCs/>
          <w:color w:val="000000"/>
          <w:kern w:val="1"/>
          <w:sz w:val="24"/>
          <w:szCs w:val="24"/>
          <w:lang w:eastAsia="ru-RU"/>
        </w:rPr>
        <w:t>- методическая разработка</w:t>
      </w:r>
      <w:r w:rsidRPr="006C56A0">
        <w:rPr>
          <w:rFonts w:ascii="Times New Roman" w:eastAsia="Droid Sans" w:hAnsi="Times New Roman" w:cs="Times New Roman"/>
          <w:bCs/>
          <w:iCs/>
          <w:color w:val="000000"/>
          <w:kern w:val="1"/>
          <w:sz w:val="24"/>
          <w:szCs w:val="24"/>
          <w:lang w:eastAsia="ru-RU"/>
        </w:rPr>
        <w:t xml:space="preserve"> и проведение мероприятий/занятий профильной направленности с временным детским коллективом пришкольного лагеря с анализом его проведения.</w:t>
      </w:r>
    </w:p>
    <w:p w:rsidR="0049107D" w:rsidRPr="006C56A0" w:rsidRDefault="0049107D" w:rsidP="006C56A0">
      <w:pPr>
        <w:spacing w:after="0" w:line="240" w:lineRule="auto"/>
        <w:ind w:firstLine="708"/>
        <w:jc w:val="both"/>
        <w:rPr>
          <w:rFonts w:ascii="Times New Roman" w:eastAsia="Droid Sans" w:hAnsi="Times New Roman" w:cs="Times New Roman"/>
          <w:bCs/>
          <w:iCs/>
          <w:color w:val="000000"/>
          <w:kern w:val="1"/>
          <w:sz w:val="24"/>
          <w:szCs w:val="24"/>
          <w:lang w:eastAsia="ru-RU"/>
        </w:rPr>
      </w:pPr>
      <w:r w:rsidRPr="006C56A0">
        <w:rPr>
          <w:rFonts w:ascii="Times New Roman" w:eastAsia="Droid Sans" w:hAnsi="Times New Roman" w:cs="Times New Roman"/>
          <w:bCs/>
          <w:iCs/>
          <w:color w:val="000000"/>
          <w:kern w:val="1"/>
          <w:sz w:val="24"/>
          <w:szCs w:val="24"/>
          <w:lang w:eastAsia="ru-RU"/>
        </w:rPr>
        <w:t>Проведение мероприятия/занятия в случае неблагоприятной эпидемиологической ситуации возможно в режиме «</w:t>
      </w:r>
      <w:proofErr w:type="spellStart"/>
      <w:r w:rsidRPr="006C56A0">
        <w:rPr>
          <w:rFonts w:ascii="Times New Roman" w:eastAsia="Droid Sans" w:hAnsi="Times New Roman" w:cs="Times New Roman"/>
          <w:bCs/>
          <w:iCs/>
          <w:color w:val="000000"/>
          <w:kern w:val="1"/>
          <w:sz w:val="24"/>
          <w:szCs w:val="24"/>
          <w:lang w:eastAsia="ru-RU"/>
        </w:rPr>
        <w:t>оффлайн</w:t>
      </w:r>
      <w:proofErr w:type="spellEnd"/>
      <w:r w:rsidRPr="006C56A0">
        <w:rPr>
          <w:rFonts w:ascii="Times New Roman" w:eastAsia="Droid Sans" w:hAnsi="Times New Roman" w:cs="Times New Roman"/>
          <w:bCs/>
          <w:iCs/>
          <w:color w:val="000000"/>
          <w:kern w:val="1"/>
          <w:sz w:val="24"/>
          <w:szCs w:val="24"/>
          <w:lang w:eastAsia="ru-RU"/>
        </w:rPr>
        <w:t>» или «онлайн» с использованием различных цифровых платформ.</w:t>
      </w:r>
    </w:p>
    <w:p w:rsidR="0049107D" w:rsidRPr="006C56A0" w:rsidRDefault="0049107D" w:rsidP="006C56A0">
      <w:pPr>
        <w:spacing w:after="0" w:line="240" w:lineRule="auto"/>
        <w:ind w:firstLine="708"/>
        <w:jc w:val="both"/>
        <w:rPr>
          <w:rFonts w:ascii="Times New Roman" w:eastAsia="Droid Sans" w:hAnsi="Times New Roman" w:cs="Times New Roman"/>
          <w:bCs/>
          <w:iCs/>
          <w:color w:val="000000"/>
          <w:kern w:val="1"/>
          <w:sz w:val="24"/>
          <w:szCs w:val="24"/>
          <w:lang w:eastAsia="ru-RU"/>
        </w:rPr>
      </w:pPr>
    </w:p>
    <w:p w:rsidR="0049107D" w:rsidRPr="006C56A0" w:rsidRDefault="0049107D" w:rsidP="006C56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6A0">
        <w:rPr>
          <w:rFonts w:ascii="Times New Roman" w:hAnsi="Times New Roman" w:cs="Times New Roman"/>
          <w:b/>
          <w:bCs/>
          <w:sz w:val="24"/>
          <w:szCs w:val="24"/>
        </w:rPr>
        <w:t>Промежуточная аттестация по педагогической практике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93"/>
        <w:gridCol w:w="1580"/>
        <w:gridCol w:w="1275"/>
        <w:gridCol w:w="1697"/>
        <w:gridCol w:w="1217"/>
        <w:gridCol w:w="1398"/>
      </w:tblGrid>
      <w:tr w:rsidR="006A42A6" w:rsidRPr="006C56A0" w:rsidTr="006A42A6">
        <w:trPr>
          <w:cantSplit/>
          <w:trHeight w:val="765"/>
          <w:tblHeader/>
        </w:trPr>
        <w:tc>
          <w:tcPr>
            <w:tcW w:w="12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:rsidR="006A42A6" w:rsidRPr="006C56A0" w:rsidRDefault="006A42A6" w:rsidP="006C56A0">
            <w:pPr>
              <w:pStyle w:val="a3"/>
              <w:snapToGrid w:val="0"/>
              <w:jc w:val="center"/>
            </w:pPr>
            <w:r w:rsidRPr="006C56A0">
              <w:t>Итоговая оценка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:rsidR="006A42A6" w:rsidRPr="006C56A0" w:rsidRDefault="006A42A6" w:rsidP="006C56A0">
            <w:pPr>
              <w:pStyle w:val="a3"/>
              <w:snapToGrid w:val="0"/>
              <w:jc w:val="center"/>
            </w:pPr>
            <w:r w:rsidRPr="006C56A0">
              <w:t xml:space="preserve">Оценка руководителя от профильной организации </w:t>
            </w:r>
          </w:p>
        </w:tc>
        <w:tc>
          <w:tcPr>
            <w:tcW w:w="2953" w:type="pct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A42A6" w:rsidRPr="006C56A0" w:rsidRDefault="006A42A6" w:rsidP="006C56A0">
            <w:pPr>
              <w:pStyle w:val="a3"/>
              <w:snapToGrid w:val="0"/>
              <w:jc w:val="center"/>
            </w:pPr>
          </w:p>
          <w:p w:rsidR="006A42A6" w:rsidRPr="006C56A0" w:rsidRDefault="006A42A6" w:rsidP="006C56A0">
            <w:pPr>
              <w:pStyle w:val="a3"/>
              <w:snapToGrid w:val="0"/>
              <w:jc w:val="center"/>
            </w:pPr>
            <w:r w:rsidRPr="006C56A0">
              <w:t>Оценка руководителя практики от ТГПУ</w:t>
            </w:r>
          </w:p>
        </w:tc>
      </w:tr>
      <w:tr w:rsidR="006A42A6" w:rsidRPr="006C56A0" w:rsidTr="006A42A6">
        <w:trPr>
          <w:cantSplit/>
        </w:trPr>
        <w:tc>
          <w:tcPr>
            <w:tcW w:w="12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:rsidR="006A42A6" w:rsidRPr="006C56A0" w:rsidRDefault="006A42A6" w:rsidP="006C56A0">
            <w:pPr>
              <w:pStyle w:val="a3"/>
              <w:snapToGrid w:val="0"/>
              <w:jc w:val="center"/>
            </w:pPr>
          </w:p>
        </w:tc>
        <w:tc>
          <w:tcPr>
            <w:tcW w:w="835" w:type="pct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:rsidR="006A42A6" w:rsidRPr="006C56A0" w:rsidRDefault="006A42A6" w:rsidP="006C56A0">
            <w:pPr>
              <w:pStyle w:val="a3"/>
              <w:snapToGrid w:val="0"/>
              <w:jc w:val="center"/>
            </w:pPr>
            <w:r w:rsidRPr="006C56A0">
              <w:t>выполнения всех видов деятельности (ТК, УК)</w:t>
            </w:r>
          </w:p>
        </w:tc>
        <w:tc>
          <w:tcPr>
            <w:tcW w:w="67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6A42A6" w:rsidRPr="006C56A0" w:rsidRDefault="006A42A6" w:rsidP="006C56A0">
            <w:pPr>
              <w:pStyle w:val="a3"/>
              <w:snapToGrid w:val="0"/>
              <w:jc w:val="center"/>
            </w:pPr>
            <w:r w:rsidRPr="006C56A0">
              <w:t xml:space="preserve">уровня </w:t>
            </w:r>
            <w:proofErr w:type="spellStart"/>
            <w:r w:rsidRPr="006C56A0">
              <w:t>сформиро-ванности</w:t>
            </w:r>
            <w:proofErr w:type="spellEnd"/>
            <w:r w:rsidRPr="006C56A0">
              <w:t xml:space="preserve"> </w:t>
            </w:r>
            <w:proofErr w:type="gramStart"/>
            <w:r w:rsidRPr="006C56A0">
              <w:t>компе-</w:t>
            </w:r>
            <w:proofErr w:type="spellStart"/>
            <w:r w:rsidRPr="006C56A0">
              <w:t>тенций</w:t>
            </w:r>
            <w:proofErr w:type="spellEnd"/>
            <w:proofErr w:type="gramEnd"/>
          </w:p>
        </w:tc>
        <w:tc>
          <w:tcPr>
            <w:tcW w:w="89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6A42A6" w:rsidRPr="006C56A0" w:rsidRDefault="006A42A6" w:rsidP="006C56A0">
            <w:pPr>
              <w:pStyle w:val="a3"/>
              <w:snapToGrid w:val="0"/>
              <w:ind w:left="-105" w:right="-111" w:hanging="142"/>
              <w:jc w:val="center"/>
            </w:pPr>
            <w:r w:rsidRPr="006C56A0">
              <w:t>за отчетную документацию</w:t>
            </w:r>
          </w:p>
        </w:tc>
        <w:tc>
          <w:tcPr>
            <w:tcW w:w="64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6A42A6" w:rsidRPr="006C56A0" w:rsidRDefault="006A42A6" w:rsidP="006C56A0">
            <w:pPr>
              <w:pStyle w:val="a3"/>
              <w:snapToGrid w:val="0"/>
              <w:jc w:val="center"/>
            </w:pPr>
            <w:proofErr w:type="spellStart"/>
            <w:proofErr w:type="gramStart"/>
            <w:r w:rsidRPr="006C56A0">
              <w:t>индиви</w:t>
            </w:r>
            <w:proofErr w:type="spellEnd"/>
            <w:r w:rsidRPr="006C56A0">
              <w:t>-дуального</w:t>
            </w:r>
            <w:proofErr w:type="gramEnd"/>
            <w:r w:rsidRPr="006C56A0">
              <w:t xml:space="preserve"> задания </w:t>
            </w:r>
          </w:p>
        </w:tc>
        <w:tc>
          <w:tcPr>
            <w:tcW w:w="73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A42A6" w:rsidRPr="006C56A0" w:rsidRDefault="006A42A6" w:rsidP="006C56A0">
            <w:pPr>
              <w:pStyle w:val="a3"/>
              <w:snapToGrid w:val="0"/>
              <w:jc w:val="center"/>
            </w:pPr>
            <w:r w:rsidRPr="006C56A0">
              <w:t xml:space="preserve">за </w:t>
            </w:r>
            <w:proofErr w:type="gramStart"/>
            <w:r w:rsidRPr="006C56A0">
              <w:t>представ-</w:t>
            </w:r>
            <w:proofErr w:type="spellStart"/>
            <w:r w:rsidRPr="006C56A0">
              <w:t>ление</w:t>
            </w:r>
            <w:proofErr w:type="spellEnd"/>
            <w:proofErr w:type="gramEnd"/>
            <w:r w:rsidRPr="006C56A0">
              <w:t xml:space="preserve"> результатов практики</w:t>
            </w:r>
          </w:p>
        </w:tc>
      </w:tr>
      <w:tr w:rsidR="006A42A6" w:rsidRPr="006C56A0" w:rsidTr="006A42A6">
        <w:trPr>
          <w:cantSplit/>
        </w:trPr>
        <w:tc>
          <w:tcPr>
            <w:tcW w:w="1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:rsidR="006A42A6" w:rsidRPr="006C56A0" w:rsidRDefault="006A42A6" w:rsidP="006C56A0">
            <w:pPr>
              <w:pStyle w:val="a3"/>
              <w:snapToGrid w:val="0"/>
            </w:pPr>
            <w:r w:rsidRPr="006C56A0">
              <w:t>зачтено</w:t>
            </w:r>
          </w:p>
        </w:tc>
        <w:tc>
          <w:tcPr>
            <w:tcW w:w="835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A42A6" w:rsidRPr="006C56A0" w:rsidRDefault="006A42A6" w:rsidP="006C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674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A42A6" w:rsidRPr="006C56A0" w:rsidRDefault="006A42A6" w:rsidP="006C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897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A42A6" w:rsidRPr="006C56A0" w:rsidRDefault="006A42A6" w:rsidP="006C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643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A42A6" w:rsidRPr="006C56A0" w:rsidRDefault="006A42A6" w:rsidP="006C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739" w:type="pc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A42A6" w:rsidRPr="006C56A0" w:rsidRDefault="006A42A6" w:rsidP="006C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A0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</w:tr>
      <w:tr w:rsidR="006A42A6" w:rsidRPr="006C56A0" w:rsidTr="006A42A6">
        <w:trPr>
          <w:cantSplit/>
        </w:trPr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:rsidR="006A42A6" w:rsidRPr="006C56A0" w:rsidRDefault="006A42A6" w:rsidP="006C56A0">
            <w:pPr>
              <w:pStyle w:val="a3"/>
              <w:snapToGrid w:val="0"/>
              <w:ind w:right="-58"/>
            </w:pPr>
            <w:r w:rsidRPr="006C56A0">
              <w:t>не зачтено</w:t>
            </w:r>
          </w:p>
        </w:tc>
        <w:tc>
          <w:tcPr>
            <w:tcW w:w="3788" w:type="pct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A42A6" w:rsidRPr="006C56A0" w:rsidRDefault="006A42A6" w:rsidP="006C56A0">
            <w:pPr>
              <w:pStyle w:val="a3"/>
              <w:snapToGrid w:val="0"/>
              <w:jc w:val="center"/>
            </w:pPr>
            <w:r w:rsidRPr="006C56A0">
              <w:t>есть хотя бы 1 оценка "не зачтено"</w:t>
            </w:r>
          </w:p>
        </w:tc>
      </w:tr>
    </w:tbl>
    <w:p w:rsidR="0049107D" w:rsidRPr="006C56A0" w:rsidRDefault="0049107D" w:rsidP="006C5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07D" w:rsidRPr="006C56A0" w:rsidRDefault="0049107D" w:rsidP="006C56A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6A0">
        <w:rPr>
          <w:rFonts w:ascii="Times New Roman" w:hAnsi="Times New Roman" w:cs="Times New Roman"/>
          <w:sz w:val="24"/>
          <w:szCs w:val="24"/>
        </w:rPr>
        <w:t xml:space="preserve">ФОС по </w:t>
      </w:r>
      <w:r w:rsidR="00012FFE" w:rsidRPr="006C56A0">
        <w:rPr>
          <w:rFonts w:ascii="Times New Roman" w:hAnsi="Times New Roman" w:cs="Times New Roman"/>
          <w:sz w:val="24"/>
          <w:szCs w:val="24"/>
        </w:rPr>
        <w:t>производственной педагогической практике (летней)</w:t>
      </w:r>
      <w:r w:rsidR="00012FFE" w:rsidRPr="006C5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56A0">
        <w:rPr>
          <w:rFonts w:ascii="Times New Roman" w:hAnsi="Times New Roman" w:cs="Times New Roman"/>
          <w:sz w:val="24"/>
          <w:szCs w:val="24"/>
        </w:rPr>
        <w:t>разработали:</w:t>
      </w:r>
    </w:p>
    <w:p w:rsidR="006A42A6" w:rsidRPr="006C56A0" w:rsidRDefault="0049107D" w:rsidP="006C5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6A0">
        <w:rPr>
          <w:rFonts w:ascii="Times New Roman" w:hAnsi="Times New Roman" w:cs="Times New Roman"/>
          <w:sz w:val="24"/>
          <w:szCs w:val="24"/>
        </w:rPr>
        <w:t xml:space="preserve">Петрова Е.Ю., </w:t>
      </w:r>
      <w:proofErr w:type="spellStart"/>
      <w:r w:rsidRPr="006C56A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6C56A0">
        <w:rPr>
          <w:rFonts w:ascii="Times New Roman" w:hAnsi="Times New Roman" w:cs="Times New Roman"/>
          <w:sz w:val="24"/>
          <w:szCs w:val="24"/>
        </w:rPr>
        <w:t xml:space="preserve">., доцент кафедры географии   </w:t>
      </w:r>
    </w:p>
    <w:p w:rsidR="0049107D" w:rsidRPr="006C56A0" w:rsidRDefault="0049107D" w:rsidP="006C5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6A0">
        <w:rPr>
          <w:rFonts w:ascii="Times New Roman" w:hAnsi="Times New Roman" w:cs="Times New Roman"/>
          <w:sz w:val="24"/>
          <w:szCs w:val="24"/>
        </w:rPr>
        <w:t xml:space="preserve">Шабанова И.А., </w:t>
      </w:r>
      <w:proofErr w:type="spellStart"/>
      <w:r w:rsidRPr="006C56A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6C56A0">
        <w:rPr>
          <w:rFonts w:ascii="Times New Roman" w:hAnsi="Times New Roman" w:cs="Times New Roman"/>
          <w:sz w:val="24"/>
          <w:szCs w:val="24"/>
        </w:rPr>
        <w:t xml:space="preserve">., доцент кафедры </w:t>
      </w:r>
      <w:r w:rsidR="006A42A6" w:rsidRPr="006C56A0">
        <w:rPr>
          <w:rFonts w:ascii="Times New Roman" w:hAnsi="Times New Roman" w:cs="Times New Roman"/>
          <w:sz w:val="24"/>
          <w:szCs w:val="24"/>
        </w:rPr>
        <w:t>химии и методики обучения химии</w:t>
      </w:r>
    </w:p>
    <w:p w:rsidR="00D8772B" w:rsidRPr="006C56A0" w:rsidRDefault="003A5730" w:rsidP="006C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56A0"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 w:rsidRPr="006C56A0">
        <w:rPr>
          <w:rFonts w:ascii="Times New Roman" w:hAnsi="Times New Roman" w:cs="Times New Roman"/>
          <w:sz w:val="24"/>
          <w:szCs w:val="24"/>
        </w:rPr>
        <w:t xml:space="preserve"> Н</w:t>
      </w:r>
      <w:r w:rsidR="006C56A0" w:rsidRPr="006C56A0">
        <w:rPr>
          <w:rFonts w:ascii="Times New Roman" w:hAnsi="Times New Roman" w:cs="Times New Roman"/>
          <w:sz w:val="24"/>
          <w:szCs w:val="24"/>
        </w:rPr>
        <w:t>.</w:t>
      </w:r>
      <w:r w:rsidRPr="006C56A0">
        <w:rPr>
          <w:rFonts w:ascii="Times New Roman" w:hAnsi="Times New Roman" w:cs="Times New Roman"/>
          <w:sz w:val="24"/>
          <w:szCs w:val="24"/>
        </w:rPr>
        <w:t xml:space="preserve"> В</w:t>
      </w:r>
      <w:r w:rsidR="006C56A0" w:rsidRPr="006C56A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6C56A0" w:rsidRPr="006C56A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="006C56A0" w:rsidRPr="006C56A0">
        <w:rPr>
          <w:rFonts w:ascii="Times New Roman" w:hAnsi="Times New Roman" w:cs="Times New Roman"/>
          <w:sz w:val="24"/>
          <w:szCs w:val="24"/>
        </w:rPr>
        <w:t>., доцент кафедры Общей биологии и</w:t>
      </w:r>
      <w:bookmarkStart w:id="0" w:name="_GoBack"/>
      <w:bookmarkEnd w:id="0"/>
      <w:r w:rsidR="006C56A0" w:rsidRPr="006C56A0">
        <w:rPr>
          <w:rFonts w:ascii="Times New Roman" w:hAnsi="Times New Roman" w:cs="Times New Roman"/>
          <w:sz w:val="24"/>
          <w:szCs w:val="24"/>
        </w:rPr>
        <w:t xml:space="preserve"> методики обучения биологии</w:t>
      </w:r>
    </w:p>
    <w:sectPr w:rsidR="00D8772B" w:rsidRPr="006C5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roid Sans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Thorndale AMT" w:eastAsia="Lucida Sans Unicode" w:hAnsi="Thorndale AMT" w:cs="Times New Roman"/>
        <w:kern w:val="1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7D"/>
    <w:rsid w:val="00012FFE"/>
    <w:rsid w:val="002B5E9E"/>
    <w:rsid w:val="003A5730"/>
    <w:rsid w:val="0049107D"/>
    <w:rsid w:val="006A42A6"/>
    <w:rsid w:val="006C56A0"/>
    <w:rsid w:val="007F097F"/>
    <w:rsid w:val="008235EB"/>
    <w:rsid w:val="00865481"/>
    <w:rsid w:val="00BD73CB"/>
    <w:rsid w:val="00C559D4"/>
    <w:rsid w:val="00CA199E"/>
    <w:rsid w:val="00D21137"/>
    <w:rsid w:val="00D5141B"/>
    <w:rsid w:val="00D8772B"/>
    <w:rsid w:val="00DA519C"/>
    <w:rsid w:val="00F27F84"/>
    <w:rsid w:val="00FE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7D"/>
    <w:pPr>
      <w:suppressAutoHyphens/>
      <w:spacing w:line="252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9107D"/>
    <w:pPr>
      <w:suppressLineNumber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49107D"/>
    <w:pPr>
      <w:suppressAutoHyphens/>
      <w:spacing w:line="252" w:lineRule="auto"/>
    </w:pPr>
    <w:rPr>
      <w:rFonts w:ascii="Calibri" w:eastAsia="Times New Roman" w:hAnsi="Calibri" w:cs="Times New Roman"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7D"/>
    <w:pPr>
      <w:suppressAutoHyphens/>
      <w:spacing w:line="252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9107D"/>
    <w:pPr>
      <w:suppressLineNumber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49107D"/>
    <w:pPr>
      <w:suppressAutoHyphens/>
      <w:spacing w:line="252" w:lineRule="auto"/>
    </w:pPr>
    <w:rPr>
      <w:rFonts w:ascii="Calibri" w:eastAsia="Times New Roman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2280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 pechat i skan</dc:creator>
  <cp:lastModifiedBy>PVP</cp:lastModifiedBy>
  <cp:revision>9</cp:revision>
  <cp:lastPrinted>2020-10-12T14:06:00Z</cp:lastPrinted>
  <dcterms:created xsi:type="dcterms:W3CDTF">2020-10-12T13:58:00Z</dcterms:created>
  <dcterms:modified xsi:type="dcterms:W3CDTF">2021-05-20T05:00:00Z</dcterms:modified>
</cp:coreProperties>
</file>