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24" w:rsidRDefault="00F72724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1"/>
      </w:tblGrid>
      <w:tr w:rsidR="00F72724">
        <w:trPr>
          <w:trHeight w:hRule="exact" w:val="277"/>
        </w:trPr>
        <w:tc>
          <w:tcPr>
            <w:tcW w:w="10079" w:type="dxa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F72724">
        <w:trPr>
          <w:trHeight w:hRule="exact" w:val="4028"/>
        </w:trPr>
        <w:tc>
          <w:tcPr>
            <w:tcW w:w="10065" w:type="dxa"/>
          </w:tcPr>
          <w:p w:rsidR="00F72724" w:rsidRDefault="00F72724"/>
        </w:tc>
      </w:tr>
      <w:tr w:rsidR="00F72724">
        <w:trPr>
          <w:trHeight w:hRule="exact" w:val="102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3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ФОНД ОЦЕНОЧНЫХ СРЕДСТВ</w:t>
            </w:r>
          </w:p>
          <w:p w:rsidR="00F72724" w:rsidRPr="00C53D04" w:rsidRDefault="00C53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53D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ПРОВЕДЕНИЯ ПРОМЕЖУТОЧНОЙ АТТЕСТАЦИИ</w:t>
            </w:r>
          </w:p>
          <w:p w:rsidR="00F72724" w:rsidRDefault="00C53D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ПРАКТИКЕ</w:t>
            </w:r>
          </w:p>
        </w:tc>
      </w:tr>
      <w:tr w:rsidR="00F72724" w:rsidRPr="005F08D2">
        <w:trPr>
          <w:trHeight w:hRule="exact" w:val="1250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5F08D2" w:rsidRPr="005F08D2" w:rsidRDefault="005F08D2" w:rsidP="005F0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D2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ПРАКТИКИ</w:t>
            </w:r>
          </w:p>
          <w:p w:rsidR="005F08D2" w:rsidRPr="005F08D2" w:rsidRDefault="005F08D2" w:rsidP="005F0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D2">
              <w:rPr>
                <w:rFonts w:ascii="Times New Roman" w:hAnsi="Times New Roman" w:cs="Times New Roman"/>
                <w:b/>
                <w:sz w:val="24"/>
                <w:szCs w:val="24"/>
              </w:rPr>
              <w:t>(ДЕТСКОЕ КНИГОВДЕНИЕ)</w:t>
            </w:r>
          </w:p>
          <w:p w:rsidR="00F72724" w:rsidRPr="00C53D04" w:rsidRDefault="00F72724" w:rsidP="005F08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72724" w:rsidRPr="005F08D2">
        <w:trPr>
          <w:trHeight w:hRule="exact" w:val="777"/>
        </w:trPr>
        <w:tc>
          <w:tcPr>
            <w:tcW w:w="10065" w:type="dxa"/>
          </w:tcPr>
          <w:p w:rsidR="00F72724" w:rsidRPr="00C53D04" w:rsidRDefault="00F72724"/>
        </w:tc>
      </w:tr>
      <w:tr w:rsidR="00F72724" w:rsidRPr="005F08D2">
        <w:trPr>
          <w:trHeight w:hRule="exact" w:val="578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>Направление подготовки: 44.03.05 Педагогическое образование (с двумя профилями подготовки)</w:t>
            </w:r>
          </w:p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>Направленность (профили): Русский язык и Литература</w:t>
            </w:r>
          </w:p>
        </w:tc>
      </w:tr>
      <w:tr w:rsidR="00F72724" w:rsidRPr="005F08D2">
        <w:trPr>
          <w:trHeight w:hRule="exact" w:val="27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F72724"/>
        </w:tc>
      </w:tr>
      <w:tr w:rsidR="00F72724">
        <w:trPr>
          <w:trHeight w:hRule="exact" w:val="277"/>
        </w:trPr>
        <w:tc>
          <w:tcPr>
            <w:tcW w:w="10221" w:type="dxa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</w:tbl>
    <w:p w:rsidR="00F72724" w:rsidRDefault="00C53D0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66"/>
        <w:gridCol w:w="3558"/>
        <w:gridCol w:w="3700"/>
      </w:tblGrid>
      <w:tr w:rsidR="00F72724" w:rsidRPr="005F08D2">
        <w:trPr>
          <w:trHeight w:hRule="exact" w:val="555"/>
        </w:trPr>
        <w:tc>
          <w:tcPr>
            <w:tcW w:w="10221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Наименование оценочных средств</w:t>
            </w:r>
          </w:p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b/>
                <w:color w:val="000000"/>
              </w:rPr>
              <w:t>по контролируемым разделам (этапам) практики</w:t>
            </w:r>
          </w:p>
        </w:tc>
      </w:tr>
      <w:tr w:rsidR="00F72724">
        <w:trPr>
          <w:trHeight w:hRule="exact" w:val="5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Контролируемые разделы (этапы) практики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Контролируемые результаты обучения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оценочного средства</w:t>
            </w:r>
          </w:p>
        </w:tc>
      </w:tr>
      <w:tr w:rsidR="00F72724">
        <w:trPr>
          <w:trHeight w:hRule="exact" w:val="727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ОСНОВНОЙ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B634D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ИУК-1.1</w:t>
            </w:r>
            <w:r w:rsidR="001611DB">
              <w:rPr>
                <w:sz w:val="19"/>
                <w:szCs w:val="19"/>
              </w:rPr>
              <w:t>.</w:t>
            </w:r>
          </w:p>
          <w:p w:rsidR="001611DB" w:rsidRDefault="001611D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ИУК-1.2.</w:t>
            </w:r>
          </w:p>
          <w:p w:rsidR="001611DB" w:rsidRDefault="001611D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ИУК 1.3.</w:t>
            </w:r>
          </w:p>
          <w:p w:rsidR="001611DB" w:rsidRDefault="001611DB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Общее и индивидуальное задания</w:t>
            </w:r>
          </w:p>
        </w:tc>
      </w:tr>
      <w:tr w:rsidR="00F72724" w:rsidRPr="005F08D2">
        <w:trPr>
          <w:trHeight w:hRule="exact" w:val="946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1611DB" w:rsidP="005F08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ИПК 1.1.</w:t>
            </w:r>
          </w:p>
          <w:p w:rsidR="001611DB" w:rsidRDefault="001611DB" w:rsidP="005F08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ИПК 1.2.</w:t>
            </w:r>
          </w:p>
          <w:p w:rsidR="001611DB" w:rsidRPr="005F08D2" w:rsidRDefault="001611DB" w:rsidP="005F08D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ИПК 1.3.</w:t>
            </w:r>
            <w:bookmarkStart w:id="0" w:name="_GoBack"/>
            <w:bookmarkEnd w:id="0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Отчет.</w:t>
            </w:r>
          </w:p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Учетная карточка.</w:t>
            </w:r>
          </w:p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 Представление результатов практики (доклад с презентацией)</w:t>
            </w:r>
          </w:p>
        </w:tc>
      </w:tr>
    </w:tbl>
    <w:p w:rsidR="00F72724" w:rsidRPr="00C53D04" w:rsidRDefault="00C53D04">
      <w:pPr>
        <w:rPr>
          <w:sz w:val="0"/>
          <w:szCs w:val="0"/>
        </w:rPr>
      </w:pPr>
      <w:r w:rsidRPr="00C53D0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579"/>
        <w:gridCol w:w="270"/>
        <w:gridCol w:w="1749"/>
        <w:gridCol w:w="426"/>
        <w:gridCol w:w="311"/>
        <w:gridCol w:w="1368"/>
        <w:gridCol w:w="459"/>
        <w:gridCol w:w="1737"/>
        <w:gridCol w:w="2151"/>
      </w:tblGrid>
      <w:tr w:rsidR="00F72724" w:rsidRPr="005F08D2" w:rsidTr="005B3188">
        <w:trPr>
          <w:trHeight w:hRule="exact" w:val="416"/>
        </w:trPr>
        <w:tc>
          <w:tcPr>
            <w:tcW w:w="4525" w:type="dxa"/>
            <w:gridSpan w:val="6"/>
            <w:shd w:val="clear" w:color="C0C0C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6"/>
                <w:szCs w:val="16"/>
              </w:rPr>
            </w:pPr>
            <w:r w:rsidRPr="00C53D04"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440305_ПО2проф_РусЯзЛитер_2021_о.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1368" w:type="dxa"/>
          </w:tcPr>
          <w:p w:rsidR="00F72724" w:rsidRPr="00C53D04" w:rsidRDefault="00F72724"/>
        </w:tc>
        <w:tc>
          <w:tcPr>
            <w:tcW w:w="459" w:type="dxa"/>
          </w:tcPr>
          <w:p w:rsidR="00F72724" w:rsidRPr="00C53D04" w:rsidRDefault="00F72724"/>
        </w:tc>
        <w:tc>
          <w:tcPr>
            <w:tcW w:w="1737" w:type="dxa"/>
          </w:tcPr>
          <w:p w:rsidR="00F72724" w:rsidRPr="00C53D04" w:rsidRDefault="00F72724"/>
        </w:tc>
        <w:tc>
          <w:tcPr>
            <w:tcW w:w="2151" w:type="dxa"/>
          </w:tcPr>
          <w:p w:rsidR="00F72724" w:rsidRPr="00C53D04" w:rsidRDefault="00F72724"/>
        </w:tc>
      </w:tr>
      <w:tr w:rsidR="00F72724" w:rsidTr="005B3188">
        <w:trPr>
          <w:trHeight w:hRule="exact" w:val="333"/>
        </w:trPr>
        <w:tc>
          <w:tcPr>
            <w:tcW w:w="102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Планируемые результаты обучения</w:t>
            </w:r>
          </w:p>
        </w:tc>
      </w:tr>
      <w:tr w:rsidR="00F72724" w:rsidTr="005B3188">
        <w:trPr>
          <w:trHeight w:hRule="exact" w:val="277"/>
        </w:trPr>
        <w:tc>
          <w:tcPr>
            <w:tcW w:w="1024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  <w:p w:rsidR="006E715A" w:rsidRDefault="006E715A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6E715A" w:rsidRDefault="006E715A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6E715A" w:rsidRDefault="006E715A">
            <w:pPr>
              <w:spacing w:after="0" w:line="240" w:lineRule="auto"/>
              <w:ind w:firstLine="604"/>
              <w:rPr>
                <w:sz w:val="19"/>
                <w:szCs w:val="19"/>
              </w:rPr>
            </w:pPr>
          </w:p>
        </w:tc>
      </w:tr>
      <w:tr w:rsidR="00F72724" w:rsidRPr="005F08D2" w:rsidTr="005B3188">
        <w:trPr>
          <w:trHeight w:hRule="exact" w:val="1665"/>
        </w:trPr>
        <w:tc>
          <w:tcPr>
            <w:tcW w:w="10240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5B3188" w:rsidRDefault="006E715A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C53D04"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риоритетные направления в развитии образовательной системы РФ</w:t>
            </w:r>
            <w:r w:rsidR="005B3188"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6E715A" w:rsidRPr="005B3188" w:rsidRDefault="005B3188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</w:t>
            </w:r>
            <w:r w:rsidR="006E715A"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сновные закономерности возрастного развития</w:t>
            </w: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6E715A" w:rsidRPr="005B3188" w:rsidRDefault="005B3188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6E715A"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сихолого-педагогические особенности </w:t>
            </w:r>
            <w:proofErr w:type="gramStart"/>
            <w:r w:rsidR="006E715A"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6E715A" w:rsidRPr="005B3188" w:rsidRDefault="006E715A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sz w:val="19"/>
                <w:szCs w:val="19"/>
              </w:rPr>
              <w:t xml:space="preserve">Историю и </w:t>
            </w:r>
            <w:proofErr w:type="spellStart"/>
            <w:r w:rsidRPr="005B3188">
              <w:rPr>
                <w:rFonts w:ascii="Times New Roman" w:hAnsi="Times New Roman" w:cs="Times New Roman"/>
                <w:sz w:val="19"/>
                <w:szCs w:val="19"/>
              </w:rPr>
              <w:t>соврменный</w:t>
            </w:r>
            <w:proofErr w:type="spellEnd"/>
            <w:r w:rsidRPr="005B318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B3188">
              <w:rPr>
                <w:rFonts w:ascii="Times New Roman" w:hAnsi="Times New Roman" w:cs="Times New Roman"/>
                <w:sz w:val="19"/>
                <w:szCs w:val="19"/>
              </w:rPr>
              <w:t>конеткст</w:t>
            </w:r>
            <w:proofErr w:type="spellEnd"/>
            <w:r w:rsidRPr="005B3188">
              <w:rPr>
                <w:rFonts w:ascii="Times New Roman" w:hAnsi="Times New Roman" w:cs="Times New Roman"/>
                <w:sz w:val="19"/>
                <w:szCs w:val="19"/>
              </w:rPr>
              <w:t xml:space="preserve"> развития детской книги.</w:t>
            </w:r>
          </w:p>
          <w:p w:rsidR="006E715A" w:rsidRPr="005B3188" w:rsidRDefault="006E715A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sz w:val="19"/>
                <w:szCs w:val="19"/>
              </w:rPr>
              <w:t xml:space="preserve">Ключевые исследования, посвященные вопросам детско-подросткового чтения, специфике детской книги. </w:t>
            </w:r>
          </w:p>
          <w:p w:rsidR="006E715A" w:rsidRPr="005B3188" w:rsidRDefault="006E715A" w:rsidP="005B31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sz w:val="19"/>
                <w:szCs w:val="19"/>
              </w:rPr>
              <w:t>Формы, методы и приемы приобщения к чтению и популяризации книжной культуры.</w:t>
            </w:r>
          </w:p>
        </w:tc>
      </w:tr>
      <w:tr w:rsidR="00F72724" w:rsidTr="005B3188">
        <w:trPr>
          <w:trHeight w:hRule="exact" w:val="110"/>
        </w:trPr>
        <w:tc>
          <w:tcPr>
            <w:tcW w:w="10240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F72724" w:rsidP="006E715A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F72724" w:rsidTr="005B3188">
        <w:trPr>
          <w:trHeight w:hRule="exact" w:val="361"/>
        </w:trPr>
        <w:tc>
          <w:tcPr>
            <w:tcW w:w="1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  <w:tc>
          <w:tcPr>
            <w:tcW w:w="78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Критерии оценивания результатов обучения</w:t>
            </w:r>
          </w:p>
        </w:tc>
        <w:tc>
          <w:tcPr>
            <w:tcW w:w="21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2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694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Фрагментарные знания</w:t>
            </w:r>
          </w:p>
        </w:tc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Общие, но не структурированные знания</w:t>
            </w:r>
          </w:p>
        </w:tc>
        <w:tc>
          <w:tcPr>
            <w:tcW w:w="2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Сформированные, но содержащие отдельные пробелы знания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Сформированные систематические знания</w:t>
            </w:r>
          </w:p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166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7899" w:type="dxa"/>
            <w:gridSpan w:val="8"/>
            <w:tcBorders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1024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ind w:firstLine="604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72724" w:rsidRPr="005F08D2" w:rsidTr="005B3188">
        <w:trPr>
          <w:trHeight w:hRule="exact" w:val="287"/>
        </w:trPr>
        <w:tc>
          <w:tcPr>
            <w:tcW w:w="10240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F72724" w:rsidP="005B3188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F72724" w:rsidRPr="005F08D2" w:rsidTr="005B3188">
        <w:trPr>
          <w:trHeight w:hRule="exact" w:val="2230"/>
        </w:trPr>
        <w:tc>
          <w:tcPr>
            <w:tcW w:w="10240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3188" w:rsidRPr="005B3188" w:rsidRDefault="005B3188" w:rsidP="005B3188">
            <w:pPr>
              <w:spacing w:after="0" w:line="240" w:lineRule="auto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1. Ориентироваться в 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контексте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 классической и современной детской литературы.</w:t>
            </w:r>
          </w:p>
          <w:p w:rsidR="005B3188" w:rsidRPr="005B3188" w:rsidRDefault="005B3188" w:rsidP="005B3188">
            <w:pPr>
              <w:spacing w:after="0" w:line="240" w:lineRule="auto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 на практике Формы, методы и приемы приобщения к чтению и популяризации книжной культуры. </w:t>
            </w:r>
          </w:p>
          <w:p w:rsidR="005B3188" w:rsidRPr="005B3188" w:rsidRDefault="005B3188" w:rsidP="005B3188">
            <w:pPr>
              <w:spacing w:after="0" w:line="240" w:lineRule="auto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3. Организовывать учебные и просветительские мероприятия, направленные на приобщения детей к чтению.</w:t>
            </w:r>
          </w:p>
          <w:p w:rsidR="005B3188" w:rsidRPr="005B3188" w:rsidRDefault="005B3188" w:rsidP="005B3188">
            <w:pPr>
              <w:spacing w:after="0" w:line="240" w:lineRule="auto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4. Вы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страивать индивидуальную 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траекторию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читательской активности детей и подростков с опорой на знание исследовательских работ в этой области.</w:t>
            </w:r>
          </w:p>
          <w:p w:rsidR="005B3188" w:rsidRPr="005B3188" w:rsidRDefault="005B3188" w:rsidP="005B3188">
            <w:pPr>
              <w:spacing w:after="0" w:line="240" w:lineRule="auto"/>
              <w:ind w:firstLine="151"/>
              <w:rPr>
                <w:rFonts w:ascii="Times New Roman" w:hAnsi="Times New Roman" w:cs="Times New Roman"/>
                <w:sz w:val="20"/>
                <w:szCs w:val="20"/>
              </w:rPr>
            </w:pP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5. Создавать интерактивные продукты, способствующие популяризации книжной культуры в детско-подростковой среде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буктрейлер</w:t>
            </w:r>
            <w:proofErr w:type="spellEnd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видеопоэзия</w:t>
            </w:r>
            <w:proofErr w:type="spellEnd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букслэм</w:t>
            </w:r>
            <w:proofErr w:type="spellEnd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лонгрид</w:t>
            </w:r>
            <w:proofErr w:type="spellEnd"/>
            <w:r w:rsidRPr="005B3188">
              <w:rPr>
                <w:rFonts w:ascii="Times New Roman" w:hAnsi="Times New Roman" w:cs="Times New Roman"/>
                <w:sz w:val="20"/>
                <w:szCs w:val="20"/>
              </w:rPr>
              <w:t>, просветительская реклама).</w:t>
            </w:r>
          </w:p>
        </w:tc>
      </w:tr>
      <w:tr w:rsidR="00F72724" w:rsidTr="005B3188">
        <w:trPr>
          <w:trHeight w:hRule="exact" w:val="361"/>
        </w:trPr>
        <w:tc>
          <w:tcPr>
            <w:tcW w:w="1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78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Критерии оценивания результатов обучения</w:t>
            </w:r>
          </w:p>
        </w:tc>
        <w:tc>
          <w:tcPr>
            <w:tcW w:w="215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2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RPr="005F08D2" w:rsidTr="005B3188">
        <w:trPr>
          <w:trHeight w:hRule="exact" w:val="694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Частично освоенное умение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целом успешное умение, но не систематическое</w:t>
            </w:r>
          </w:p>
        </w:tc>
        <w:tc>
          <w:tcPr>
            <w:tcW w:w="2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целом успешное умение, применяемое в стандартных ситуациях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Сформированные умения и их успешная актуализация</w:t>
            </w:r>
          </w:p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</w:tr>
      <w:tr w:rsidR="00F72724" w:rsidRPr="005F08D2" w:rsidTr="005B3188">
        <w:trPr>
          <w:trHeight w:hRule="exact" w:val="166"/>
        </w:trPr>
        <w:tc>
          <w:tcPr>
            <w:tcW w:w="1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  <w:tc>
          <w:tcPr>
            <w:tcW w:w="7899" w:type="dxa"/>
            <w:gridSpan w:val="8"/>
            <w:tcBorders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  <w:tc>
          <w:tcPr>
            <w:tcW w:w="215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</w:tr>
      <w:tr w:rsidR="00F72724" w:rsidTr="005B3188">
        <w:trPr>
          <w:trHeight w:hRule="exact" w:val="277"/>
        </w:trPr>
        <w:tc>
          <w:tcPr>
            <w:tcW w:w="10240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  <w:p w:rsidR="005B3188" w:rsidRDefault="005B3188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5B3188" w:rsidRDefault="005B3188">
            <w:pPr>
              <w:spacing w:after="0" w:line="240" w:lineRule="auto"/>
              <w:ind w:firstLine="604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5B3188" w:rsidRDefault="005B3188">
            <w:pPr>
              <w:spacing w:after="0" w:line="240" w:lineRule="auto"/>
              <w:ind w:firstLine="604"/>
              <w:rPr>
                <w:sz w:val="19"/>
                <w:szCs w:val="19"/>
              </w:rPr>
            </w:pPr>
          </w:p>
        </w:tc>
      </w:tr>
      <w:tr w:rsidR="00F72724" w:rsidRPr="005F08D2" w:rsidTr="005B3188">
        <w:trPr>
          <w:trHeight w:hRule="exact" w:val="1479"/>
        </w:trPr>
        <w:tc>
          <w:tcPr>
            <w:tcW w:w="10240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B3188" w:rsidRPr="005B3188" w:rsidRDefault="005B3188" w:rsidP="005B3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Навы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ом анализа детской литературы.</w:t>
            </w:r>
          </w:p>
          <w:p w:rsidR="005B3188" w:rsidRDefault="005B3188" w:rsidP="005B3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Алгоритмом применения образовательных и просветительских технологий, направленных на приобщение детей к книге.</w:t>
            </w:r>
          </w:p>
          <w:p w:rsidR="00F72724" w:rsidRDefault="005B3188" w:rsidP="005B3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 О</w:t>
            </w:r>
            <w:r w:rsidR="00C53D04"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бразовательными технологиями организации совместной и индивидуальной учебной деятельности </w:t>
            </w:r>
            <w:proofErr w:type="gramStart"/>
            <w:r w:rsidR="00C53D04"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5B3188" w:rsidRPr="00C53D04" w:rsidRDefault="005B3188" w:rsidP="005B318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П</w:t>
            </w:r>
            <w:r w:rsidRPr="005B318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едагогическим инструментарием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F72724" w:rsidRDefault="00F72724">
      <w:pPr>
        <w:rPr>
          <w:sz w:val="0"/>
          <w:szCs w:val="0"/>
        </w:rPr>
      </w:pPr>
    </w:p>
    <w:tbl>
      <w:tblPr>
        <w:tblW w:w="0" w:type="auto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633"/>
        <w:gridCol w:w="545"/>
        <w:gridCol w:w="347"/>
        <w:gridCol w:w="1027"/>
        <w:gridCol w:w="1029"/>
        <w:gridCol w:w="852"/>
        <w:gridCol w:w="1352"/>
        <w:gridCol w:w="374"/>
        <w:gridCol w:w="426"/>
        <w:gridCol w:w="1573"/>
        <w:gridCol w:w="1398"/>
        <w:gridCol w:w="470"/>
      </w:tblGrid>
      <w:tr w:rsidR="00F72724" w:rsidTr="005B3188">
        <w:trPr>
          <w:trHeight w:hRule="exact" w:val="361"/>
        </w:trPr>
        <w:tc>
          <w:tcPr>
            <w:tcW w:w="21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81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Критерии оценивания результатов обучения</w:t>
            </w:r>
          </w:p>
        </w:tc>
        <w:tc>
          <w:tcPr>
            <w:tcW w:w="186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86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</w:tr>
      <w:tr w:rsidR="00F72724" w:rsidRPr="005F08D2" w:rsidTr="005B3188">
        <w:trPr>
          <w:trHeight w:hRule="exact" w:val="694"/>
        </w:trPr>
        <w:tc>
          <w:tcPr>
            <w:tcW w:w="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Default="00F72724"/>
        </w:tc>
        <w:tc>
          <w:tcPr>
            <w:tcW w:w="15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Фрагментарное применение навыков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целом успешное, но не систематическое применение навыков</w:t>
            </w:r>
          </w:p>
        </w:tc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целом успешное применение навыков в стандартных ситуациях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Сформированные навыки, их успешная актуализация</w:t>
            </w:r>
          </w:p>
        </w:tc>
        <w:tc>
          <w:tcPr>
            <w:tcW w:w="186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</w:tr>
      <w:tr w:rsidR="00F72724" w:rsidRPr="005F08D2" w:rsidTr="005B3188">
        <w:trPr>
          <w:trHeight w:hRule="exact" w:val="166"/>
        </w:trPr>
        <w:tc>
          <w:tcPr>
            <w:tcW w:w="21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  <w:tc>
          <w:tcPr>
            <w:tcW w:w="8158" w:type="dxa"/>
            <w:gridSpan w:val="10"/>
            <w:tcBorders>
              <w:bottom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  <w:tc>
          <w:tcPr>
            <w:tcW w:w="1868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72724" w:rsidRPr="00C53D04" w:rsidRDefault="00F72724"/>
        </w:tc>
      </w:tr>
      <w:tr w:rsidR="00F72724" w:rsidRPr="005F08D2" w:rsidTr="005B3188">
        <w:trPr>
          <w:trHeight w:hRule="exact" w:val="277"/>
        </w:trPr>
        <w:tc>
          <w:tcPr>
            <w:tcW w:w="214" w:type="dxa"/>
          </w:tcPr>
          <w:p w:rsidR="00F72724" w:rsidRPr="00C53D04" w:rsidRDefault="00F72724"/>
        </w:tc>
        <w:tc>
          <w:tcPr>
            <w:tcW w:w="633" w:type="dxa"/>
          </w:tcPr>
          <w:p w:rsidR="00F72724" w:rsidRPr="00C53D04" w:rsidRDefault="00F72724"/>
        </w:tc>
        <w:tc>
          <w:tcPr>
            <w:tcW w:w="545" w:type="dxa"/>
          </w:tcPr>
          <w:p w:rsidR="00F72724" w:rsidRPr="00C53D04" w:rsidRDefault="00F72724"/>
        </w:tc>
        <w:tc>
          <w:tcPr>
            <w:tcW w:w="347" w:type="dxa"/>
          </w:tcPr>
          <w:p w:rsidR="00F72724" w:rsidRPr="00C53D04" w:rsidRDefault="00F72724"/>
        </w:tc>
        <w:tc>
          <w:tcPr>
            <w:tcW w:w="1027" w:type="dxa"/>
          </w:tcPr>
          <w:p w:rsidR="00F72724" w:rsidRPr="00C53D04" w:rsidRDefault="00F72724"/>
        </w:tc>
        <w:tc>
          <w:tcPr>
            <w:tcW w:w="1029" w:type="dxa"/>
          </w:tcPr>
          <w:p w:rsidR="00F72724" w:rsidRPr="00C53D04" w:rsidRDefault="00F72724"/>
        </w:tc>
        <w:tc>
          <w:tcPr>
            <w:tcW w:w="852" w:type="dxa"/>
          </w:tcPr>
          <w:p w:rsidR="00F72724" w:rsidRPr="00C53D04" w:rsidRDefault="00F72724"/>
        </w:tc>
        <w:tc>
          <w:tcPr>
            <w:tcW w:w="1352" w:type="dxa"/>
          </w:tcPr>
          <w:p w:rsidR="00F72724" w:rsidRPr="00C53D04" w:rsidRDefault="00F72724"/>
        </w:tc>
        <w:tc>
          <w:tcPr>
            <w:tcW w:w="374" w:type="dxa"/>
          </w:tcPr>
          <w:p w:rsidR="00F72724" w:rsidRPr="00C53D04" w:rsidRDefault="00F72724"/>
        </w:tc>
        <w:tc>
          <w:tcPr>
            <w:tcW w:w="426" w:type="dxa"/>
          </w:tcPr>
          <w:p w:rsidR="00F72724" w:rsidRPr="00C53D04" w:rsidRDefault="00F72724"/>
        </w:tc>
        <w:tc>
          <w:tcPr>
            <w:tcW w:w="1573" w:type="dxa"/>
          </w:tcPr>
          <w:p w:rsidR="00F72724" w:rsidRPr="00C53D04" w:rsidRDefault="00F72724"/>
        </w:tc>
        <w:tc>
          <w:tcPr>
            <w:tcW w:w="1398" w:type="dxa"/>
          </w:tcPr>
          <w:p w:rsidR="00F72724" w:rsidRPr="00C53D04" w:rsidRDefault="00F72724"/>
        </w:tc>
        <w:tc>
          <w:tcPr>
            <w:tcW w:w="470" w:type="dxa"/>
          </w:tcPr>
          <w:p w:rsidR="00F72724" w:rsidRPr="00C53D04" w:rsidRDefault="00F72724"/>
        </w:tc>
      </w:tr>
      <w:tr w:rsidR="00F72724" w:rsidRPr="005F08D2" w:rsidTr="005B3188">
        <w:trPr>
          <w:trHeight w:hRule="exact" w:val="277"/>
        </w:trPr>
        <w:tc>
          <w:tcPr>
            <w:tcW w:w="102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b/>
                <w:color w:val="000000"/>
              </w:rPr>
              <w:t xml:space="preserve">Шкала оценивания результатов обучения и </w:t>
            </w:r>
            <w:proofErr w:type="spellStart"/>
            <w:r w:rsidRPr="00C53D04">
              <w:rPr>
                <w:rFonts w:ascii="Times New Roman" w:hAnsi="Times New Roman" w:cs="Times New Roman"/>
                <w:b/>
                <w:color w:val="000000"/>
              </w:rPr>
              <w:t>сформированности</w:t>
            </w:r>
            <w:proofErr w:type="spellEnd"/>
            <w:r w:rsidRPr="00C53D04"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</w:tr>
      <w:tr w:rsidR="00F72724" w:rsidRPr="005F08D2" w:rsidTr="005B3188">
        <w:trPr>
          <w:trHeight w:hRule="exact" w:val="416"/>
        </w:trPr>
        <w:tc>
          <w:tcPr>
            <w:tcW w:w="1024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 xml:space="preserve">Шкала оценивания </w:t>
            </w:r>
            <w:proofErr w:type="spellStart"/>
            <w:r w:rsidRPr="00C53D04"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 w:rsidRPr="00C53D04">
              <w:rPr>
                <w:rFonts w:ascii="Times New Roman" w:hAnsi="Times New Roman" w:cs="Times New Roman"/>
                <w:color w:val="000000"/>
              </w:rPr>
              <w:t xml:space="preserve"> планируемых результатов </w:t>
            </w:r>
            <w:proofErr w:type="gramStart"/>
            <w:r w:rsidRPr="00C53D04">
              <w:rPr>
                <w:rFonts w:ascii="Times New Roman" w:hAnsi="Times New Roman" w:cs="Times New Roman"/>
                <w:color w:val="000000"/>
              </w:rPr>
              <w:t>обучения по практике</w:t>
            </w:r>
            <w:proofErr w:type="gramEnd"/>
            <w:r w:rsidRPr="00C53D04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F72724" w:rsidTr="005B3188">
        <w:trPr>
          <w:trHeight w:hRule="exact" w:val="277"/>
        </w:trPr>
        <w:tc>
          <w:tcPr>
            <w:tcW w:w="214" w:type="dxa"/>
          </w:tcPr>
          <w:p w:rsidR="00F72724" w:rsidRPr="00C53D04" w:rsidRDefault="00F72724"/>
        </w:tc>
        <w:tc>
          <w:tcPr>
            <w:tcW w:w="358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зачеты 8</w:t>
            </w:r>
          </w:p>
        </w:tc>
        <w:tc>
          <w:tcPr>
            <w:tcW w:w="852" w:type="dxa"/>
          </w:tcPr>
          <w:p w:rsidR="00F72724" w:rsidRDefault="00F72724"/>
        </w:tc>
        <w:tc>
          <w:tcPr>
            <w:tcW w:w="1352" w:type="dxa"/>
          </w:tcPr>
          <w:p w:rsidR="00F72724" w:rsidRDefault="00F72724"/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416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Баллы</w:t>
            </w: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Уровень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Оценка</w:t>
            </w:r>
          </w:p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9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14-15</w:t>
            </w: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высокий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отлично/зачтено</w:t>
            </w:r>
          </w:p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11-13</w:t>
            </w: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выше среднего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хорошо/зачтено</w:t>
            </w:r>
          </w:p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8-10</w:t>
            </w: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средний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удовлетворительно/зачтено</w:t>
            </w:r>
          </w:p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менее 8</w:t>
            </w:r>
          </w:p>
        </w:tc>
        <w:tc>
          <w:tcPr>
            <w:tcW w:w="1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неудовлетворительно/не зачтено</w:t>
            </w:r>
          </w:p>
        </w:tc>
        <w:tc>
          <w:tcPr>
            <w:tcW w:w="374" w:type="dxa"/>
          </w:tcPr>
          <w:p w:rsidR="00F72724" w:rsidRDefault="00F72724"/>
        </w:tc>
        <w:tc>
          <w:tcPr>
            <w:tcW w:w="426" w:type="dxa"/>
          </w:tcPr>
          <w:p w:rsidR="00F72724" w:rsidRDefault="00F72724"/>
        </w:tc>
        <w:tc>
          <w:tcPr>
            <w:tcW w:w="1573" w:type="dxa"/>
          </w:tcPr>
          <w:p w:rsidR="00F72724" w:rsidRDefault="00F72724"/>
        </w:tc>
        <w:tc>
          <w:tcPr>
            <w:tcW w:w="1398" w:type="dxa"/>
          </w:tcPr>
          <w:p w:rsidR="00F72724" w:rsidRDefault="00F72724"/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414"/>
        </w:trPr>
        <w:tc>
          <w:tcPr>
            <w:tcW w:w="1024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компетенции</w:t>
            </w:r>
          </w:p>
        </w:tc>
      </w:tr>
      <w:tr w:rsidR="00F72724" w:rsidTr="005B3188">
        <w:trPr>
          <w:trHeight w:hRule="exact" w:val="41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Уровень</w:t>
            </w:r>
          </w:p>
        </w:tc>
        <w:tc>
          <w:tcPr>
            <w:tcW w:w="8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компетенции</w:t>
            </w:r>
          </w:p>
        </w:tc>
      </w:tr>
      <w:tr w:rsidR="00F72724" w:rsidTr="005B3188">
        <w:trPr>
          <w:trHeight w:hRule="exact" w:val="694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высокий</w:t>
            </w:r>
          </w:p>
        </w:tc>
        <w:tc>
          <w:tcPr>
            <w:tcW w:w="8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Уровень выявленных результатов обучения достаточен для решения сложных практических (профессиональных) задач.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Индикаторы компетенции средствами практики полностью достигнуты. Компетенция сформирована.</w:t>
            </w:r>
          </w:p>
        </w:tc>
      </w:tr>
      <w:tr w:rsidR="00F72724" w:rsidRPr="005F08D2" w:rsidTr="005B3188">
        <w:trPr>
          <w:trHeight w:hRule="exact" w:val="694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выше среднего</w:t>
            </w:r>
          </w:p>
        </w:tc>
        <w:tc>
          <w:tcPr>
            <w:tcW w:w="8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Уровень выявленных результатов обучения достаточны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компетенции в целом соответствует требованиям.</w:t>
            </w:r>
          </w:p>
        </w:tc>
      </w:tr>
      <w:tr w:rsidR="00F72724" w:rsidRPr="005F08D2" w:rsidTr="005B3188">
        <w:trPr>
          <w:trHeight w:hRule="exact" w:val="694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средний</w:t>
            </w:r>
          </w:p>
        </w:tc>
        <w:tc>
          <w:tcPr>
            <w:tcW w:w="8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</w:t>
            </w:r>
            <w:proofErr w:type="spellStart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компетенции соответствует минимальным требованиям.</w:t>
            </w:r>
          </w:p>
        </w:tc>
      </w:tr>
      <w:tr w:rsidR="00F72724" w:rsidRPr="005F08D2" w:rsidTr="005B3188">
        <w:trPr>
          <w:trHeight w:hRule="exact" w:val="694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8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  <w:tr w:rsidR="00F72724" w:rsidRPr="005F08D2" w:rsidTr="005B3188">
        <w:trPr>
          <w:trHeight w:hRule="exact" w:val="277"/>
        </w:trPr>
        <w:tc>
          <w:tcPr>
            <w:tcW w:w="214" w:type="dxa"/>
          </w:tcPr>
          <w:p w:rsidR="00F72724" w:rsidRPr="00C53D04" w:rsidRDefault="00F72724"/>
        </w:tc>
        <w:tc>
          <w:tcPr>
            <w:tcW w:w="633" w:type="dxa"/>
          </w:tcPr>
          <w:p w:rsidR="00F72724" w:rsidRPr="00C53D04" w:rsidRDefault="00F72724"/>
        </w:tc>
        <w:tc>
          <w:tcPr>
            <w:tcW w:w="545" w:type="dxa"/>
          </w:tcPr>
          <w:p w:rsidR="00F72724" w:rsidRPr="00C53D04" w:rsidRDefault="00F72724"/>
        </w:tc>
        <w:tc>
          <w:tcPr>
            <w:tcW w:w="347" w:type="dxa"/>
          </w:tcPr>
          <w:p w:rsidR="00F72724" w:rsidRPr="00C53D04" w:rsidRDefault="00F72724"/>
        </w:tc>
        <w:tc>
          <w:tcPr>
            <w:tcW w:w="1027" w:type="dxa"/>
          </w:tcPr>
          <w:p w:rsidR="00F72724" w:rsidRPr="00C53D04" w:rsidRDefault="00F72724"/>
        </w:tc>
        <w:tc>
          <w:tcPr>
            <w:tcW w:w="1029" w:type="dxa"/>
          </w:tcPr>
          <w:p w:rsidR="00F72724" w:rsidRPr="00C53D04" w:rsidRDefault="00F72724"/>
        </w:tc>
        <w:tc>
          <w:tcPr>
            <w:tcW w:w="852" w:type="dxa"/>
          </w:tcPr>
          <w:p w:rsidR="00F72724" w:rsidRPr="00C53D04" w:rsidRDefault="00F72724"/>
        </w:tc>
        <w:tc>
          <w:tcPr>
            <w:tcW w:w="1352" w:type="dxa"/>
          </w:tcPr>
          <w:p w:rsidR="00F72724" w:rsidRPr="00C53D04" w:rsidRDefault="00F72724"/>
        </w:tc>
        <w:tc>
          <w:tcPr>
            <w:tcW w:w="374" w:type="dxa"/>
          </w:tcPr>
          <w:p w:rsidR="00F72724" w:rsidRPr="00C53D04" w:rsidRDefault="00F72724"/>
        </w:tc>
        <w:tc>
          <w:tcPr>
            <w:tcW w:w="426" w:type="dxa"/>
          </w:tcPr>
          <w:p w:rsidR="00F72724" w:rsidRPr="00C53D04" w:rsidRDefault="00F72724"/>
        </w:tc>
        <w:tc>
          <w:tcPr>
            <w:tcW w:w="1573" w:type="dxa"/>
          </w:tcPr>
          <w:p w:rsidR="00F72724" w:rsidRPr="00C53D04" w:rsidRDefault="00F72724"/>
        </w:tc>
        <w:tc>
          <w:tcPr>
            <w:tcW w:w="1398" w:type="dxa"/>
          </w:tcPr>
          <w:p w:rsidR="00F72724" w:rsidRPr="00C53D04" w:rsidRDefault="00F72724"/>
        </w:tc>
        <w:tc>
          <w:tcPr>
            <w:tcW w:w="470" w:type="dxa"/>
          </w:tcPr>
          <w:p w:rsidR="00F72724" w:rsidRPr="00C53D04" w:rsidRDefault="00F72724"/>
        </w:tc>
      </w:tr>
      <w:tr w:rsidR="00F72724" w:rsidTr="005B3188">
        <w:trPr>
          <w:trHeight w:hRule="exact" w:val="277"/>
        </w:trPr>
        <w:tc>
          <w:tcPr>
            <w:tcW w:w="1024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Текущий контроль успеваемости</w:t>
            </w:r>
          </w:p>
        </w:tc>
      </w:tr>
      <w:tr w:rsidR="00F72724" w:rsidRPr="005F08D2" w:rsidTr="005B3188">
        <w:trPr>
          <w:trHeight w:hRule="exact" w:val="694"/>
        </w:trPr>
        <w:tc>
          <w:tcPr>
            <w:tcW w:w="1024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>Критерии, используемые при оценивании выполнения всех видов деятельности, включая индивидуальное задание:</w:t>
            </w:r>
          </w:p>
        </w:tc>
      </w:tr>
      <w:tr w:rsidR="00F72724" w:rsidTr="005B3188">
        <w:trPr>
          <w:trHeight w:hRule="exact" w:val="361"/>
        </w:trPr>
        <w:tc>
          <w:tcPr>
            <w:tcW w:w="6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Критерии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Оценка</w:t>
            </w:r>
          </w:p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507"/>
        </w:trPr>
        <w:tc>
          <w:tcPr>
            <w:tcW w:w="6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отлично/зачтено</w:t>
            </w:r>
          </w:p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6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хорошо/зачтено</w:t>
            </w:r>
          </w:p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500"/>
        </w:trPr>
        <w:tc>
          <w:tcPr>
            <w:tcW w:w="6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удовлетворительно/зачтено</w:t>
            </w:r>
          </w:p>
        </w:tc>
        <w:tc>
          <w:tcPr>
            <w:tcW w:w="470" w:type="dxa"/>
          </w:tcPr>
          <w:p w:rsidR="00F72724" w:rsidRDefault="00F72724"/>
        </w:tc>
      </w:tr>
      <w:tr w:rsidR="00F72724" w:rsidTr="005B3188">
        <w:trPr>
          <w:trHeight w:hRule="exact" w:val="277"/>
        </w:trPr>
        <w:tc>
          <w:tcPr>
            <w:tcW w:w="6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невыполнение задания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неудовлетворительно/не зачтено</w:t>
            </w:r>
          </w:p>
        </w:tc>
        <w:tc>
          <w:tcPr>
            <w:tcW w:w="470" w:type="dxa"/>
          </w:tcPr>
          <w:p w:rsidR="00F72724" w:rsidRDefault="00F72724"/>
        </w:tc>
      </w:tr>
    </w:tbl>
    <w:p w:rsidR="00F72724" w:rsidRDefault="00C53D0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516"/>
        <w:gridCol w:w="534"/>
        <w:gridCol w:w="673"/>
        <w:gridCol w:w="4940"/>
        <w:gridCol w:w="712"/>
      </w:tblGrid>
      <w:tr w:rsidR="00F72724" w:rsidRPr="005F08D2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6"/>
                <w:szCs w:val="16"/>
              </w:rPr>
            </w:pPr>
            <w:r w:rsidRPr="00C53D04"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440305_ПО2проф_РусЯзЛитер_2021_о.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388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</w:tr>
      <w:tr w:rsidR="00F72724" w:rsidRPr="005F08D2">
        <w:trPr>
          <w:trHeight w:hRule="exact" w:val="277"/>
        </w:trPr>
        <w:tc>
          <w:tcPr>
            <w:tcW w:w="852" w:type="dxa"/>
          </w:tcPr>
          <w:p w:rsidR="00F72724" w:rsidRPr="00C53D04" w:rsidRDefault="00F72724"/>
        </w:tc>
        <w:tc>
          <w:tcPr>
            <w:tcW w:w="2581" w:type="dxa"/>
          </w:tcPr>
          <w:p w:rsidR="00F72724" w:rsidRPr="00C53D04" w:rsidRDefault="00F72724"/>
        </w:tc>
        <w:tc>
          <w:tcPr>
            <w:tcW w:w="540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  <w:tc>
          <w:tcPr>
            <w:tcW w:w="5388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</w:tr>
      <w:tr w:rsidR="00F72724" w:rsidRPr="005F08D2">
        <w:trPr>
          <w:trHeight w:hRule="exact" w:val="277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color w:val="000000"/>
              </w:rPr>
              <w:t>Примеры общего и индивидуального задания</w:t>
            </w:r>
          </w:p>
        </w:tc>
      </w:tr>
      <w:tr w:rsidR="00F72724">
        <w:trPr>
          <w:trHeight w:hRule="exact" w:val="416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ind w:firstLine="604"/>
            </w:pPr>
            <w:r>
              <w:rPr>
                <w:rFonts w:ascii="Times New Roman" w:hAnsi="Times New Roman" w:cs="Times New Roman"/>
                <w:color w:val="000000"/>
              </w:rPr>
              <w:t>Общее задание (инвариантно):</w:t>
            </w:r>
          </w:p>
        </w:tc>
      </w:tr>
      <w:tr w:rsidR="00F72724" w:rsidRPr="005F08D2" w:rsidTr="00B634D0">
        <w:trPr>
          <w:trHeight w:hRule="exact" w:val="3867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79" w:type="dxa"/>
            </w:tcMar>
          </w:tcPr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Анализ актуальных исследовательских работ по теме «Специфика детского и подросткового чтения». 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Анализ читательских предпочтений детей и подростков. Организация анкетирования. Минимальная выборка: 50 человек. 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Представление результатов анкетирования. Свод-анализ результатов. Составление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инфографики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 по теме. 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Мастер-класс по теме: формы и способы приобщения детей к чтению.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Подготовка рефератов на тему: мировой опыт приобщения к чтению и популяризации книжной культуры. Анализ нормативных документов, отражающих концепцию развития книжной культуры в России.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Посещение панельной дискуссии с экспертами по теме «Развитие детского чтения: утопия или реальность». Написание эссе-рефлексии. 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Работа с сайтами детских издательств. Аналитическая рефлексия. Выявление их специфики и концепции работы с читателями и их родителями (Самокат, Клевер, Розовый жираф,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Поляндрия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, МИФ,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Росмэн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,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Книгогид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 и пр.).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Посещение НБ ТГПУ, работа с каталогами. Составление списков и рекомендация для чтения детей с учетом возрастных особенностей и жанровых предпочтений юных читателей (например: детектив, психологическая проза, антиутопия, книги для девочек,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non-fiction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, школьная повесть, приключения, научная фантастика и пр.).</w:t>
            </w:r>
          </w:p>
          <w:p w:rsidR="00B634D0" w:rsidRPr="00B634D0" w:rsidRDefault="00B634D0" w:rsidP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Самостоятельная работа с базами данных, поиск детской литературы по запросу. Анализ различных баз и платформ на предмет удобства поиска, доступности и возможности предоставления детской литературы читателю. Анализ </w:t>
            </w:r>
            <w:proofErr w:type="spellStart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тиражности</w:t>
            </w:r>
            <w:proofErr w:type="spellEnd"/>
            <w:r w:rsidRPr="00B634D0">
              <w:rPr>
                <w:rFonts w:ascii="Times New Roman" w:hAnsi="Times New Roman" w:cs="Times New Roman"/>
                <w:sz w:val="18"/>
                <w:szCs w:val="19"/>
              </w:rPr>
              <w:t xml:space="preserve"> изданий.</w:t>
            </w:r>
          </w:p>
          <w:p w:rsidR="00F72724" w:rsidRPr="00B634D0" w:rsidRDefault="00B63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 w:rsidRPr="00B634D0">
              <w:rPr>
                <w:rFonts w:ascii="Times New Roman" w:hAnsi="Times New Roman" w:cs="Times New Roman"/>
                <w:sz w:val="18"/>
                <w:szCs w:val="19"/>
              </w:rPr>
              <w:t>Создание и презентация просветительского продукта (видеоролик, проект, мероприятие) по итогам работы с данными анкетирования, каталогами, сайтами издательств. Тематика: подборка литературы для детского чтения с учетом возрастных особенностей и жанровых предпочтений юных читателей.</w:t>
            </w:r>
          </w:p>
        </w:tc>
      </w:tr>
      <w:tr w:rsidR="00F72724">
        <w:trPr>
          <w:trHeight w:hRule="exact" w:val="416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ind w:firstLine="604"/>
            </w:pPr>
            <w:r>
              <w:rPr>
                <w:rFonts w:ascii="Times New Roman" w:hAnsi="Times New Roman" w:cs="Times New Roman"/>
                <w:color w:val="000000"/>
              </w:rPr>
              <w:t>Индивидуальное задание:</w:t>
            </w:r>
          </w:p>
        </w:tc>
      </w:tr>
      <w:tr w:rsidR="00F72724">
        <w:trPr>
          <w:trHeight w:hRule="exact" w:val="277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F72724"/>
        </w:tc>
      </w:tr>
      <w:tr w:rsidR="00F72724" w:rsidTr="00B634D0">
        <w:trPr>
          <w:trHeight w:hRule="exact" w:val="80"/>
        </w:trPr>
        <w:tc>
          <w:tcPr>
            <w:tcW w:w="852" w:type="dxa"/>
          </w:tcPr>
          <w:p w:rsidR="00F72724" w:rsidRDefault="00F72724"/>
        </w:tc>
        <w:tc>
          <w:tcPr>
            <w:tcW w:w="2581" w:type="dxa"/>
          </w:tcPr>
          <w:p w:rsidR="00F72724" w:rsidRDefault="00F72724"/>
        </w:tc>
        <w:tc>
          <w:tcPr>
            <w:tcW w:w="540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 w:rsidRPr="005F08D2">
        <w:trPr>
          <w:trHeight w:hRule="exact" w:val="277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b/>
                <w:color w:val="000000"/>
              </w:rPr>
              <w:t>Представление результатов практики (доклад, презентация)</w:t>
            </w:r>
          </w:p>
        </w:tc>
      </w:tr>
      <w:tr w:rsidR="00F72724" w:rsidRPr="005F08D2">
        <w:trPr>
          <w:trHeight w:hRule="exact" w:val="416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>Критерии и показатели, используемые при оценивании доклада и презентации:</w:t>
            </w:r>
          </w:p>
        </w:tc>
      </w:tr>
      <w:tr w:rsidR="00F72724" w:rsidRPr="005F08D2">
        <w:trPr>
          <w:trHeight w:hRule="exact" w:val="416"/>
        </w:trPr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Характеристика</w:t>
            </w:r>
          </w:p>
        </w:tc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структуре и оформлению</w:t>
            </w:r>
          </w:p>
        </w:tc>
      </w:tr>
      <w:tr w:rsidR="00F72724">
        <w:trPr>
          <w:trHeight w:hRule="exact" w:val="1606"/>
        </w:trPr>
        <w:tc>
          <w:tcPr>
            <w:tcW w:w="46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Продукт самостоятельной работы </w:t>
            </w:r>
            <w:proofErr w:type="gramStart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обучающегося</w:t>
            </w:r>
            <w:proofErr w:type="gram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представляющий собой публичное выступление по представлению полученных результатов по итогам практики</w:t>
            </w:r>
          </w:p>
        </w:tc>
        <w:tc>
          <w:tcPr>
            <w:tcW w:w="6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1) сообщение (выступление) – 5 мин. с использованием электронной презентации 7-10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2) вопросы - ответы;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3) заключение руководителей</w:t>
            </w:r>
          </w:p>
        </w:tc>
      </w:tr>
      <w:tr w:rsidR="00F72724" w:rsidRPr="005F08D2">
        <w:trPr>
          <w:trHeight w:hRule="exact" w:val="421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color w:val="000000"/>
              </w:rPr>
              <w:t>Алгоритм оценивания выступления с презентацией</w:t>
            </w:r>
          </w:p>
        </w:tc>
      </w:tr>
      <w:tr w:rsidR="00F72724">
        <w:trPr>
          <w:trHeight w:hRule="exact" w:val="416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Показатели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</w:t>
            </w:r>
          </w:p>
        </w:tc>
      </w:tr>
      <w:tr w:rsidR="00F72724">
        <w:trPr>
          <w:trHeight w:hRule="exact" w:val="279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Представлено место проведения практики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Представлена урочная и внеурочная деятельность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 презентации оформлен грамотно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Стиль презентации соответствует содержанию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Ответы на вопросы логичны и обоснованы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10</w:t>
            </w:r>
          </w:p>
        </w:tc>
      </w:tr>
      <w:tr w:rsidR="00F72724">
        <w:trPr>
          <w:trHeight w:hRule="exact" w:val="414"/>
        </w:trPr>
        <w:tc>
          <w:tcPr>
            <w:tcW w:w="344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Шкала оценивания</w:t>
            </w:r>
          </w:p>
        </w:tc>
        <w:tc>
          <w:tcPr>
            <w:tcW w:w="540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41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Баллы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Оценка</w:t>
            </w:r>
          </w:p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9-10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отлично/зачтено</w:t>
            </w:r>
          </w:p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7-8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хорошо/зачтено</w:t>
            </w:r>
          </w:p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5-6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удовлетворительно/зачтено</w:t>
            </w:r>
          </w:p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0-4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неудовлетворительно/не зачтено</w:t>
            </w:r>
          </w:p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6"/>
        </w:trPr>
        <w:tc>
          <w:tcPr>
            <w:tcW w:w="852" w:type="dxa"/>
          </w:tcPr>
          <w:p w:rsidR="00F72724" w:rsidRDefault="00F72724"/>
        </w:tc>
        <w:tc>
          <w:tcPr>
            <w:tcW w:w="2581" w:type="dxa"/>
          </w:tcPr>
          <w:p w:rsidR="00F72724" w:rsidRDefault="00F72724"/>
        </w:tc>
        <w:tc>
          <w:tcPr>
            <w:tcW w:w="540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  <w:tc>
          <w:tcPr>
            <w:tcW w:w="5388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 w:rsidRPr="005F08D2">
        <w:trPr>
          <w:trHeight w:hRule="exact" w:val="277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</w:pPr>
            <w:r w:rsidRPr="00C53D04">
              <w:rPr>
                <w:rFonts w:ascii="Times New Roman" w:hAnsi="Times New Roman" w:cs="Times New Roman"/>
                <w:b/>
                <w:color w:val="000000"/>
              </w:rPr>
              <w:t>Отчетная документация по итогам практики</w:t>
            </w:r>
          </w:p>
        </w:tc>
      </w:tr>
      <w:tr w:rsidR="00F72724" w:rsidRPr="005F08D2">
        <w:trPr>
          <w:trHeight w:hRule="exact" w:val="416"/>
        </w:trPr>
        <w:tc>
          <w:tcPr>
            <w:tcW w:w="10788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Pr="00C53D04" w:rsidRDefault="00C53D04">
            <w:pPr>
              <w:spacing w:after="0" w:line="240" w:lineRule="auto"/>
            </w:pPr>
            <w:r w:rsidRPr="00C53D04">
              <w:rPr>
                <w:rFonts w:ascii="Times New Roman" w:hAnsi="Times New Roman" w:cs="Times New Roman"/>
                <w:color w:val="000000"/>
              </w:rPr>
              <w:t>Критерии и показатели, используемые при оценивании отчетной документации по итогам практики:</w:t>
            </w:r>
          </w:p>
        </w:tc>
      </w:tr>
    </w:tbl>
    <w:p w:rsidR="00F72724" w:rsidRPr="00C53D04" w:rsidRDefault="00C53D04">
      <w:pPr>
        <w:rPr>
          <w:sz w:val="0"/>
          <w:szCs w:val="0"/>
        </w:rPr>
      </w:pPr>
      <w:r w:rsidRPr="00C53D0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469"/>
        <w:gridCol w:w="1857"/>
        <w:gridCol w:w="596"/>
        <w:gridCol w:w="681"/>
        <w:gridCol w:w="485"/>
        <w:gridCol w:w="568"/>
        <w:gridCol w:w="923"/>
        <w:gridCol w:w="271"/>
        <w:gridCol w:w="1762"/>
        <w:gridCol w:w="1062"/>
        <w:gridCol w:w="701"/>
      </w:tblGrid>
      <w:tr w:rsidR="00F72724" w:rsidRPr="005F08D2">
        <w:trPr>
          <w:trHeight w:hRule="exact" w:val="416"/>
        </w:trPr>
        <w:tc>
          <w:tcPr>
            <w:tcW w:w="469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6"/>
                <w:szCs w:val="16"/>
              </w:rPr>
            </w:pPr>
            <w:r w:rsidRPr="00C53D04"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440305_ПО2проф_РусЯзЛитер_2021_о.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</w:p>
        </w:tc>
        <w:tc>
          <w:tcPr>
            <w:tcW w:w="568" w:type="dxa"/>
          </w:tcPr>
          <w:p w:rsidR="00F72724" w:rsidRPr="00C53D04" w:rsidRDefault="00F72724"/>
        </w:tc>
        <w:tc>
          <w:tcPr>
            <w:tcW w:w="568" w:type="dxa"/>
          </w:tcPr>
          <w:p w:rsidR="00F72724" w:rsidRPr="00C53D04" w:rsidRDefault="00F72724"/>
        </w:tc>
        <w:tc>
          <w:tcPr>
            <w:tcW w:w="993" w:type="dxa"/>
          </w:tcPr>
          <w:p w:rsidR="00F72724" w:rsidRPr="00C53D04" w:rsidRDefault="00F72724"/>
        </w:tc>
        <w:tc>
          <w:tcPr>
            <w:tcW w:w="284" w:type="dxa"/>
          </w:tcPr>
          <w:p w:rsidR="00F72724" w:rsidRPr="00C53D04" w:rsidRDefault="00F72724"/>
        </w:tc>
        <w:tc>
          <w:tcPr>
            <w:tcW w:w="1844" w:type="dxa"/>
          </w:tcPr>
          <w:p w:rsidR="00F72724" w:rsidRPr="00C53D04" w:rsidRDefault="00F72724"/>
        </w:tc>
        <w:tc>
          <w:tcPr>
            <w:tcW w:w="1135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</w:tr>
      <w:tr w:rsidR="00F72724" w:rsidRPr="005F08D2">
        <w:trPr>
          <w:trHeight w:hRule="exact" w:val="500"/>
        </w:trPr>
        <w:tc>
          <w:tcPr>
            <w:tcW w:w="5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Характеристика</w:t>
            </w:r>
          </w:p>
        </w:tc>
        <w:tc>
          <w:tcPr>
            <w:tcW w:w="4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структуре и оформлению отчета об итогах практики</w:t>
            </w:r>
          </w:p>
        </w:tc>
      </w:tr>
      <w:tr w:rsidR="00F72724" w:rsidRPr="005F08D2">
        <w:trPr>
          <w:trHeight w:hRule="exact" w:val="2241"/>
        </w:trPr>
        <w:tc>
          <w:tcPr>
            <w:tcW w:w="5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ind w:firstLine="302"/>
              <w:jc w:val="both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F72724" w:rsidRPr="00C53D04" w:rsidRDefault="00C53D04">
            <w:pPr>
              <w:spacing w:after="0" w:line="240" w:lineRule="auto"/>
              <w:ind w:firstLine="302"/>
              <w:jc w:val="both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Учетная карточка (УК) практики заполняется обучающимся по шаблону в текстовом редакторе, оценки выставляют руководители по практической подготовке от ТГПУ и/или ответственно</w:t>
            </w:r>
            <w:proofErr w:type="gramStart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е(</w:t>
            </w:r>
            <w:proofErr w:type="spellStart"/>
            <w:proofErr w:type="gram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ые</w:t>
            </w:r>
            <w:proofErr w:type="spell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лицо(а) по практической подготовке от профильной организации, оценки заверяются подписями руководителей и печатью организации.</w:t>
            </w:r>
          </w:p>
          <w:p w:rsidR="00F72724" w:rsidRPr="00C53D04" w:rsidRDefault="00F72724">
            <w:pPr>
              <w:spacing w:after="0" w:line="240" w:lineRule="auto"/>
              <w:ind w:firstLine="302"/>
              <w:jc w:val="both"/>
              <w:rPr>
                <w:sz w:val="19"/>
                <w:szCs w:val="19"/>
              </w:rPr>
            </w:pPr>
          </w:p>
        </w:tc>
        <w:tc>
          <w:tcPr>
            <w:tcW w:w="49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титульный лист;</w:t>
            </w:r>
          </w:p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оглавление (содержание) отчета;</w:t>
            </w:r>
          </w:p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 всех видов деятельности в период практики;</w:t>
            </w:r>
          </w:p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материалы по итогам выполнения заданий.</w:t>
            </w:r>
          </w:p>
        </w:tc>
      </w:tr>
      <w:tr w:rsidR="00F72724">
        <w:trPr>
          <w:trHeight w:hRule="exact" w:val="416"/>
        </w:trPr>
        <w:tc>
          <w:tcPr>
            <w:tcW w:w="10788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Алгоритм оценивания отчетной документации</w:t>
            </w:r>
          </w:p>
        </w:tc>
      </w:tr>
      <w:tr w:rsidR="00F72724">
        <w:trPr>
          <w:trHeight w:hRule="exact" w:val="416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Показатели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</w:t>
            </w:r>
          </w:p>
        </w:tc>
      </w:tr>
      <w:tr w:rsidR="00F72724">
        <w:trPr>
          <w:trHeight w:hRule="exact" w:val="279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500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Соблюдены требования к оформлению и объёму (20-25 стр., шрифтом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Times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,12 кегль, 1,5 интервала; страницы пронумерованы, отчет переплетен)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500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Отчет и учетная карточка </w:t>
            </w:r>
            <w:proofErr w:type="gramStart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предоставлены</w:t>
            </w:r>
            <w:proofErr w:type="gramEnd"/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руководителю по практической подготовке своевременно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</w:tr>
      <w:tr w:rsidR="00F72724">
        <w:trPr>
          <w:trHeight w:hRule="exact" w:val="277"/>
        </w:trPr>
        <w:tc>
          <w:tcPr>
            <w:tcW w:w="1007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</w:t>
            </w:r>
          </w:p>
        </w:tc>
      </w:tr>
      <w:tr w:rsidR="00F72724">
        <w:trPr>
          <w:trHeight w:hRule="exact" w:val="414"/>
        </w:trPr>
        <w:tc>
          <w:tcPr>
            <w:tcW w:w="4012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2724" w:rsidRDefault="00C53D0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Шкала оценивания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416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Баллы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Оценка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9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отлично/зачтено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хорошо/зачтено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удовлетворительно/зачтено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277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0-2</w:t>
            </w:r>
          </w:p>
        </w:tc>
        <w:tc>
          <w:tcPr>
            <w:tcW w:w="3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неудовлетворительно/не зачтено</w:t>
            </w:r>
          </w:p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912"/>
        </w:trPr>
        <w:tc>
          <w:tcPr>
            <w:tcW w:w="1078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both"/>
            </w:pPr>
            <w:r w:rsidRPr="00C53D04">
              <w:rPr>
                <w:rFonts w:ascii="Times New Roman" w:hAnsi="Times New Roman" w:cs="Times New Roman"/>
                <w:color w:val="000000"/>
              </w:rPr>
              <w:t xml:space="preserve">Аттестация по итогам учебной практики осуществляется в форме контроля "зачет" на основании отчета обучающегося об итогах практики и характеристики-отзыва из профильной организации. </w:t>
            </w:r>
            <w:r>
              <w:rPr>
                <w:rFonts w:ascii="Times New Roman" w:hAnsi="Times New Roman" w:cs="Times New Roman"/>
                <w:color w:val="000000"/>
              </w:rPr>
              <w:t>По результатам аттестации выставляется итоговая оценка.</w:t>
            </w:r>
          </w:p>
        </w:tc>
      </w:tr>
      <w:tr w:rsidR="00F72724">
        <w:trPr>
          <w:trHeight w:hRule="exact" w:val="252"/>
        </w:trPr>
        <w:tc>
          <w:tcPr>
            <w:tcW w:w="852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596" w:type="dxa"/>
          </w:tcPr>
          <w:p w:rsidR="00F72724" w:rsidRDefault="00F72724"/>
        </w:tc>
        <w:tc>
          <w:tcPr>
            <w:tcW w:w="681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568" w:type="dxa"/>
          </w:tcPr>
          <w:p w:rsidR="00F72724" w:rsidRDefault="00F72724"/>
        </w:tc>
        <w:tc>
          <w:tcPr>
            <w:tcW w:w="993" w:type="dxa"/>
          </w:tcPr>
          <w:p w:rsidR="00F72724" w:rsidRDefault="00F72724"/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>
        <w:trPr>
          <w:trHeight w:hRule="exact" w:val="946"/>
        </w:trPr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Итоговая</w:t>
            </w:r>
          </w:p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оценка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9" w:type="dxa"/>
              <w:right w:w="19" w:type="dxa"/>
            </w:tcMar>
          </w:tcPr>
          <w:p w:rsidR="00F72724" w:rsidRPr="00C53D04" w:rsidRDefault="00C53D04">
            <w:pPr>
              <w:spacing w:after="0" w:line="240" w:lineRule="auto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Сформирова</w:t>
            </w:r>
            <w:proofErr w:type="gramStart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н-</w:t>
            </w:r>
            <w:proofErr w:type="gramEnd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ность</w:t>
            </w:r>
            <w:proofErr w:type="spellEnd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планируе</w:t>
            </w:r>
            <w:proofErr w:type="spellEnd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мых</w:t>
            </w:r>
            <w:proofErr w:type="spellEnd"/>
            <w:r w:rsidRPr="00C53D0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результатов обучения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Текущий контроль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Представление результатов практики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Отчетная документация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Индивидуальное задание</w:t>
            </w:r>
          </w:p>
        </w:tc>
      </w:tr>
      <w:tr w:rsidR="00F72724">
        <w:trPr>
          <w:trHeight w:hRule="exact" w:val="1055"/>
        </w:trPr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«зачтено»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зачтено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зачтено</w:t>
            </w:r>
          </w:p>
        </w:tc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зачтено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зачтено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отлично/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хорошо/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удовлетворительно/</w:t>
            </w:r>
          </w:p>
          <w:p w:rsidR="00F72724" w:rsidRDefault="00C53D0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зачтено</w:t>
            </w:r>
          </w:p>
        </w:tc>
      </w:tr>
      <w:tr w:rsidR="00F72724" w:rsidRPr="005F08D2">
        <w:trPr>
          <w:trHeight w:hRule="exact" w:val="277"/>
        </w:trPr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«не зачтено»</w:t>
            </w:r>
          </w:p>
        </w:tc>
        <w:tc>
          <w:tcPr>
            <w:tcW w:w="9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C53D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53D0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есть хотя бы 1 оценка «неудовлетворительно» / «не зачтено»</w:t>
            </w:r>
          </w:p>
        </w:tc>
      </w:tr>
      <w:tr w:rsidR="00F72724" w:rsidRPr="005F08D2">
        <w:trPr>
          <w:trHeight w:hRule="exact" w:val="219"/>
        </w:trPr>
        <w:tc>
          <w:tcPr>
            <w:tcW w:w="852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  <w:tc>
          <w:tcPr>
            <w:tcW w:w="1844" w:type="dxa"/>
          </w:tcPr>
          <w:p w:rsidR="00F72724" w:rsidRPr="00C53D04" w:rsidRDefault="00F72724"/>
        </w:tc>
        <w:tc>
          <w:tcPr>
            <w:tcW w:w="596" w:type="dxa"/>
          </w:tcPr>
          <w:p w:rsidR="00F72724" w:rsidRPr="00C53D04" w:rsidRDefault="00F72724"/>
        </w:tc>
        <w:tc>
          <w:tcPr>
            <w:tcW w:w="681" w:type="dxa"/>
          </w:tcPr>
          <w:p w:rsidR="00F72724" w:rsidRPr="00C53D04" w:rsidRDefault="00F72724"/>
        </w:tc>
        <w:tc>
          <w:tcPr>
            <w:tcW w:w="568" w:type="dxa"/>
          </w:tcPr>
          <w:p w:rsidR="00F72724" w:rsidRPr="00C53D04" w:rsidRDefault="00F72724"/>
        </w:tc>
        <w:tc>
          <w:tcPr>
            <w:tcW w:w="568" w:type="dxa"/>
          </w:tcPr>
          <w:p w:rsidR="00F72724" w:rsidRPr="00C53D04" w:rsidRDefault="00F72724"/>
        </w:tc>
        <w:tc>
          <w:tcPr>
            <w:tcW w:w="993" w:type="dxa"/>
          </w:tcPr>
          <w:p w:rsidR="00F72724" w:rsidRPr="00C53D04" w:rsidRDefault="00F72724"/>
        </w:tc>
        <w:tc>
          <w:tcPr>
            <w:tcW w:w="284" w:type="dxa"/>
          </w:tcPr>
          <w:p w:rsidR="00F72724" w:rsidRPr="00C53D04" w:rsidRDefault="00F72724"/>
        </w:tc>
        <w:tc>
          <w:tcPr>
            <w:tcW w:w="1844" w:type="dxa"/>
          </w:tcPr>
          <w:p w:rsidR="00F72724" w:rsidRPr="00C53D04" w:rsidRDefault="00F72724"/>
        </w:tc>
        <w:tc>
          <w:tcPr>
            <w:tcW w:w="1135" w:type="dxa"/>
          </w:tcPr>
          <w:p w:rsidR="00F72724" w:rsidRPr="00C53D04" w:rsidRDefault="00F72724"/>
        </w:tc>
        <w:tc>
          <w:tcPr>
            <w:tcW w:w="710" w:type="dxa"/>
          </w:tcPr>
          <w:p w:rsidR="00F72724" w:rsidRPr="00C53D04" w:rsidRDefault="00F72724"/>
        </w:tc>
      </w:tr>
      <w:tr w:rsidR="00F72724">
        <w:trPr>
          <w:trHeight w:hRule="exact" w:val="277"/>
        </w:trPr>
        <w:tc>
          <w:tcPr>
            <w:tcW w:w="681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72724" w:rsidRDefault="00C53D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оценочных средств составили:</w:t>
            </w:r>
          </w:p>
        </w:tc>
        <w:tc>
          <w:tcPr>
            <w:tcW w:w="284" w:type="dxa"/>
          </w:tcPr>
          <w:p w:rsidR="00F72724" w:rsidRDefault="00F72724"/>
        </w:tc>
        <w:tc>
          <w:tcPr>
            <w:tcW w:w="1844" w:type="dxa"/>
          </w:tcPr>
          <w:p w:rsidR="00F72724" w:rsidRDefault="00F72724"/>
        </w:tc>
        <w:tc>
          <w:tcPr>
            <w:tcW w:w="1135" w:type="dxa"/>
          </w:tcPr>
          <w:p w:rsidR="00F72724" w:rsidRDefault="00F72724"/>
        </w:tc>
        <w:tc>
          <w:tcPr>
            <w:tcW w:w="710" w:type="dxa"/>
          </w:tcPr>
          <w:p w:rsidR="00F72724" w:rsidRDefault="00F72724"/>
        </w:tc>
      </w:tr>
      <w:tr w:rsidR="00F72724" w:rsidRPr="005F08D2">
        <w:trPr>
          <w:trHeight w:hRule="exact" w:val="304"/>
        </w:trPr>
        <w:tc>
          <w:tcPr>
            <w:tcW w:w="1078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F72724" w:rsidRPr="00C53D04" w:rsidRDefault="00B634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Левченко Марина Леонидовна</w:t>
            </w:r>
            <w:r w:rsidR="00C53D04" w:rsidRPr="00C53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53D04" w:rsidRPr="00C53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proofErr w:type="gramStart"/>
            <w:r w:rsidR="00C53D04" w:rsidRPr="00C53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.ф</w:t>
            </w:r>
            <w:proofErr w:type="gramEnd"/>
            <w:r w:rsidR="00C53D04" w:rsidRPr="00C53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илол.наук</w:t>
            </w:r>
            <w:proofErr w:type="spellEnd"/>
            <w:r w:rsidR="00C53D04" w:rsidRPr="00C53D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доцент кафедры русской литературы</w:t>
            </w:r>
          </w:p>
        </w:tc>
      </w:tr>
    </w:tbl>
    <w:p w:rsidR="00F72724" w:rsidRPr="00C53D04" w:rsidRDefault="00F72724"/>
    <w:sectPr w:rsidR="00F72724" w:rsidRPr="00C53D04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AF"/>
    <w:multiLevelType w:val="hybridMultilevel"/>
    <w:tmpl w:val="1C6A5D0A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611DB"/>
    <w:rsid w:val="001F0BC7"/>
    <w:rsid w:val="005B3188"/>
    <w:rsid w:val="005F08D2"/>
    <w:rsid w:val="006E715A"/>
    <w:rsid w:val="00B634D0"/>
    <w:rsid w:val="00C53D04"/>
    <w:rsid w:val="00D31453"/>
    <w:rsid w:val="00E209E2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2022-2023_440305_ПО2проф_РусЯзЛитер_2021_о_plx_Учебная технологическая практика (по методике обучения русскому языку и литературе)</vt:lpstr>
      <vt:lpstr>Лист1</vt:lpstr>
    </vt:vector>
  </TitlesOfParts>
  <Company/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2022-2023_440305_ПО2проф_РусЯзЛитер_2021_о_plx_Учебная технологическая практика (по методике обучения русскому языку и литературе)</dc:title>
  <dc:creator>FastReport.NET</dc:creator>
  <cp:lastModifiedBy>User</cp:lastModifiedBy>
  <cp:revision>3</cp:revision>
  <dcterms:created xsi:type="dcterms:W3CDTF">2024-09-25T08:24:00Z</dcterms:created>
  <dcterms:modified xsi:type="dcterms:W3CDTF">2024-09-25T09:00:00Z</dcterms:modified>
</cp:coreProperties>
</file>