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A89D" w14:textId="4E1B87D2" w:rsidR="00B94616" w:rsidRPr="00DC7CC0" w:rsidRDefault="00B94616" w:rsidP="00B94616">
      <w:pPr>
        <w:pStyle w:val="10"/>
        <w:ind w:firstLine="709"/>
        <w:jc w:val="right"/>
        <w:rPr>
          <w:color w:val="auto"/>
        </w:rPr>
      </w:pPr>
      <w:r w:rsidRPr="00DC7CC0">
        <w:rPr>
          <w:color w:val="auto"/>
        </w:rPr>
        <w:t xml:space="preserve">Приложение № </w:t>
      </w:r>
      <w:r>
        <w:rPr>
          <w:color w:val="auto"/>
        </w:rPr>
        <w:t>1</w:t>
      </w:r>
    </w:p>
    <w:p w14:paraId="563C6F9E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6792DF68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08917EEA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50BE7A39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3663C4C9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2C8111F6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6E9AD405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44C4B2DC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490E8341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4CCE2C94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</w:p>
    <w:p w14:paraId="1C910D0C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  <w:b/>
        </w:rPr>
        <w:t>Фонд оценочных средств для проведения текущего контроля успеваемости и промежуточной аттестации обучающихся</w:t>
      </w:r>
    </w:p>
    <w:p w14:paraId="03AE52B0" w14:textId="237FAD62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eastAsia="Batang" w:hAnsi="Times New Roman"/>
          <w:b/>
        </w:rPr>
        <w:t>по учебной технологической (проектно-технологической)</w:t>
      </w:r>
      <w:r>
        <w:rPr>
          <w:rFonts w:ascii="Times New Roman" w:hAnsi="Times New Roman"/>
          <w:b/>
          <w:iCs/>
        </w:rPr>
        <w:t xml:space="preserve"> практике</w:t>
      </w:r>
      <w:r>
        <w:rPr>
          <w:rFonts w:ascii="Times New Roman" w:hAnsi="Times New Roman"/>
        </w:rPr>
        <w:t>,</w:t>
      </w:r>
    </w:p>
    <w:p w14:paraId="51A6EECC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реализуемой в составе основной образовательной программы</w:t>
      </w:r>
    </w:p>
    <w:p w14:paraId="0C23DF2E" w14:textId="77777777" w:rsidR="00B94616" w:rsidRDefault="00B94616" w:rsidP="00B94616">
      <w:pPr>
        <w:widowControl w:val="0"/>
        <w:shd w:val="clear" w:color="auto" w:fill="FFFFFF"/>
        <w:tabs>
          <w:tab w:val="left" w:leader="underscore" w:pos="8660"/>
        </w:tabs>
        <w:suppressAutoHyphens w:val="0"/>
        <w:jc w:val="center"/>
        <w:textAlignment w:val="baseline"/>
      </w:pPr>
      <w:r>
        <w:rPr>
          <w:color w:val="00000A"/>
        </w:rPr>
        <w:t>44.03.02 Психолого-педагогическое образование,</w:t>
      </w:r>
    </w:p>
    <w:p w14:paraId="57359DBC" w14:textId="77777777" w:rsidR="00B94616" w:rsidRDefault="00B94616" w:rsidP="00B94616">
      <w:pPr>
        <w:widowControl w:val="0"/>
        <w:tabs>
          <w:tab w:val="left" w:pos="2730"/>
        </w:tabs>
        <w:suppressAutoHyphens w:val="0"/>
        <w:spacing w:line="100" w:lineRule="atLeast"/>
        <w:jc w:val="center"/>
      </w:pPr>
      <w:r>
        <w:rPr>
          <w:rFonts w:eastAsia="Batang"/>
          <w:color w:val="00000A"/>
        </w:rPr>
        <w:t>направленность (профиль) Психология образования</w:t>
      </w:r>
    </w:p>
    <w:p w14:paraId="3EF10DB6" w14:textId="77777777" w:rsidR="00B94616" w:rsidRDefault="00B94616" w:rsidP="00B94616">
      <w:pPr>
        <w:widowControl w:val="0"/>
        <w:suppressAutoHyphens w:val="0"/>
      </w:pPr>
    </w:p>
    <w:p w14:paraId="40A7E5D8" w14:textId="77777777" w:rsidR="00B94616" w:rsidRDefault="00B94616" w:rsidP="00B94616">
      <w:pPr>
        <w:widowControl w:val="0"/>
        <w:suppressAutoHyphens w:val="0"/>
        <w:autoSpaceDE w:val="0"/>
        <w:rPr>
          <w:rFonts w:eastAsia="Batang"/>
          <w:color w:val="000000"/>
        </w:rPr>
      </w:pPr>
    </w:p>
    <w:p w14:paraId="04296A70" w14:textId="77777777" w:rsidR="00B94616" w:rsidRDefault="00B94616" w:rsidP="00B94616">
      <w:pPr>
        <w:pStyle w:val="Standard"/>
        <w:widowControl w:val="0"/>
        <w:suppressAutoHyphens w:val="0"/>
        <w:spacing w:after="0" w:line="100" w:lineRule="atLeast"/>
        <w:jc w:val="center"/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Наименование оценочных средств по контролируемым</w:t>
      </w:r>
      <w:r>
        <w:rPr>
          <w:rFonts w:ascii="Times New Roman" w:hAnsi="Times New Roman"/>
          <w:b/>
          <w:sz w:val="19"/>
          <w:szCs w:val="19"/>
        </w:rPr>
        <w:t xml:space="preserve"> </w:t>
      </w:r>
      <w:r>
        <w:rPr>
          <w:rFonts w:ascii="Times New Roman" w:hAnsi="Times New Roman"/>
          <w:b/>
        </w:rPr>
        <w:t>этапам практики</w:t>
      </w:r>
    </w:p>
    <w:p w14:paraId="43E4EB6E" w14:textId="77777777" w:rsidR="00B94616" w:rsidRDefault="00B94616" w:rsidP="00B94616">
      <w:pPr>
        <w:pStyle w:val="Standard"/>
        <w:widowControl w:val="0"/>
        <w:tabs>
          <w:tab w:val="left" w:pos="2730"/>
        </w:tabs>
        <w:suppressAutoHyphens w:val="0"/>
        <w:spacing w:after="0" w:line="100" w:lineRule="atLeast"/>
        <w:jc w:val="center"/>
      </w:pPr>
      <w:r>
        <w:rPr>
          <w:rFonts w:ascii="Times New Roman" w:eastAsia="Batang" w:hAnsi="Times New Roman"/>
          <w:b/>
        </w:rPr>
        <w:t>Производственная (педагогическая) практика</w:t>
      </w:r>
    </w:p>
    <w:p w14:paraId="4028C343" w14:textId="77777777" w:rsidR="00B94616" w:rsidRDefault="00B94616" w:rsidP="00B94616">
      <w:pPr>
        <w:pStyle w:val="Standard"/>
        <w:widowControl w:val="0"/>
        <w:suppressAutoHyphens w:val="0"/>
        <w:spacing w:after="0" w:line="100" w:lineRule="atLeast"/>
        <w:ind w:left="100"/>
        <w:jc w:val="center"/>
        <w:rPr>
          <w:rFonts w:ascii="Times New Roman" w:hAnsi="Times New Roman"/>
        </w:rPr>
      </w:pPr>
    </w:p>
    <w:tbl>
      <w:tblPr>
        <w:tblW w:w="0" w:type="auto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3015"/>
      </w:tblGrid>
      <w:tr w:rsidR="00B94616" w14:paraId="1E71D57C" w14:textId="77777777" w:rsidTr="00D440FA"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7B52E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C4EAFBA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Контролируемые </w:t>
            </w:r>
            <w:r w:rsidRPr="00DF37F5">
              <w:rPr>
                <w:rFonts w:ascii="Times New Roman" w:hAnsi="Times New Roman"/>
              </w:rPr>
              <w:t>этапы практики</w:t>
            </w:r>
          </w:p>
        </w:tc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B862E4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Контролируемые результаты  обучения</w:t>
            </w: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B68305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 xml:space="preserve">Наименование </w:t>
            </w:r>
          </w:p>
          <w:p w14:paraId="09CD2785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оценочного средства</w:t>
            </w:r>
          </w:p>
        </w:tc>
      </w:tr>
      <w:tr w:rsidR="00B94616" w14:paraId="0A3309FE" w14:textId="77777777" w:rsidTr="00D440FA">
        <w:trPr>
          <w:trHeight w:val="860"/>
        </w:trPr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017CA6B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BBD3293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</w:pPr>
            <w:r>
              <w:rPr>
                <w:rFonts w:ascii="Times New Roman" w:hAnsi="Times New Roman"/>
              </w:rPr>
              <w:t>Основной</w:t>
            </w:r>
          </w:p>
        </w:tc>
        <w:tc>
          <w:tcPr>
            <w:tcW w:w="2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44A2B17" w14:textId="5F7014A2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</w:t>
            </w:r>
            <w:r w:rsidR="0047747E">
              <w:rPr>
                <w:rFonts w:ascii="Times New Roman" w:hAnsi="Times New Roman"/>
              </w:rPr>
              <w:t>3</w:t>
            </w:r>
          </w:p>
          <w:p w14:paraId="57658BDE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</w:t>
            </w:r>
          </w:p>
          <w:p w14:paraId="4C63C43B" w14:textId="6F1E561E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ПК-4</w:t>
            </w: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6BF216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</w:pPr>
            <w:r>
              <w:rPr>
                <w:rFonts w:ascii="Times New Roman" w:hAnsi="Times New Roman"/>
              </w:rPr>
              <w:t>Текущий контроль успеваемости выполнения заданий практики</w:t>
            </w:r>
          </w:p>
        </w:tc>
      </w:tr>
      <w:tr w:rsidR="00B94616" w14:paraId="1D05F7DF" w14:textId="77777777" w:rsidTr="00D440FA">
        <w:trPr>
          <w:trHeight w:val="860"/>
        </w:trPr>
        <w:tc>
          <w:tcPr>
            <w:tcW w:w="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312FA23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12F8A3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</w:pPr>
            <w:r>
              <w:rPr>
                <w:rFonts w:ascii="Times New Roman" w:hAnsi="Times New Roman"/>
              </w:rPr>
              <w:t>Итоговый</w:t>
            </w:r>
          </w:p>
        </w:tc>
        <w:tc>
          <w:tcPr>
            <w:tcW w:w="28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4D982F1" w14:textId="77777777" w:rsidR="00B94616" w:rsidRDefault="00B94616" w:rsidP="00D440FA">
            <w:pPr>
              <w:pStyle w:val="Standard"/>
              <w:widowControl w:val="0"/>
              <w:suppressAutoHyphens w:val="0"/>
              <w:snapToGrid w:val="0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814FCF" w14:textId="77777777" w:rsidR="00B94616" w:rsidRDefault="00B94616" w:rsidP="00D440FA">
            <w:pPr>
              <w:widowControl w:val="0"/>
              <w:suppressAutoHyphens w:val="0"/>
              <w:snapToGrid w:val="0"/>
              <w:spacing w:line="100" w:lineRule="atLeast"/>
            </w:pPr>
            <w:r>
              <w:rPr>
                <w:iCs/>
              </w:rPr>
              <w:t>Доклад, презентация</w:t>
            </w:r>
          </w:p>
          <w:p w14:paraId="16DFA692" w14:textId="69D4759F" w:rsidR="00B94616" w:rsidRDefault="00B94616" w:rsidP="00D440FA">
            <w:pPr>
              <w:widowControl w:val="0"/>
              <w:suppressAutoHyphens w:val="0"/>
              <w:snapToGrid w:val="0"/>
              <w:spacing w:line="100" w:lineRule="atLeast"/>
            </w:pPr>
            <w:r>
              <w:rPr>
                <w:iCs/>
              </w:rPr>
              <w:t>Отчётная документация</w:t>
            </w:r>
          </w:p>
        </w:tc>
      </w:tr>
    </w:tbl>
    <w:p w14:paraId="0902EEC5" w14:textId="77777777" w:rsidR="00B94616" w:rsidRDefault="00B94616" w:rsidP="00B94616">
      <w:pPr>
        <w:widowControl w:val="0"/>
        <w:suppressAutoHyphens w:val="0"/>
        <w:jc w:val="center"/>
        <w:rPr>
          <w:rFonts w:ascii="Calibri" w:eastAsia="Batang" w:hAnsi="Calibri"/>
          <w:b/>
          <w:bCs/>
          <w:kern w:val="1"/>
          <w:lang w:bidi="hi-IN"/>
        </w:rPr>
      </w:pPr>
    </w:p>
    <w:p w14:paraId="508EBD5A" w14:textId="77777777" w:rsidR="00B94616" w:rsidRDefault="00B94616" w:rsidP="00B94616">
      <w:pPr>
        <w:widowControl w:val="0"/>
        <w:suppressAutoHyphens w:val="0"/>
        <w:jc w:val="center"/>
        <w:rPr>
          <w:b/>
          <w:bCs/>
        </w:rPr>
      </w:pPr>
      <w:r>
        <w:rPr>
          <w:rFonts w:ascii="Calibri" w:eastAsia="Batang" w:hAnsi="Calibri"/>
          <w:b/>
          <w:bCs/>
          <w:kern w:val="1"/>
          <w:lang w:bidi="hi-IN"/>
        </w:rPr>
        <w:br w:type="page"/>
      </w:r>
      <w:r w:rsidRPr="00DC7CC0">
        <w:rPr>
          <w:b/>
          <w:bCs/>
          <w:spacing w:val="-1"/>
        </w:rPr>
        <w:lastRenderedPageBreak/>
        <w:t xml:space="preserve">Критерии </w:t>
      </w:r>
      <w:r w:rsidRPr="00DC7CC0">
        <w:rPr>
          <w:b/>
          <w:bCs/>
        </w:rPr>
        <w:t xml:space="preserve">и </w:t>
      </w:r>
      <w:r w:rsidRPr="00DC7CC0">
        <w:rPr>
          <w:b/>
          <w:bCs/>
          <w:spacing w:val="-1"/>
        </w:rPr>
        <w:t xml:space="preserve">показатели, используемые </w:t>
      </w:r>
      <w:r w:rsidRPr="00DC7CC0">
        <w:rPr>
          <w:b/>
          <w:bCs/>
        </w:rPr>
        <w:t xml:space="preserve">при оценивании </w:t>
      </w:r>
      <w:r w:rsidRPr="00DC7CC0">
        <w:rPr>
          <w:b/>
        </w:rPr>
        <w:t xml:space="preserve">контролируемых результатов обучения </w:t>
      </w:r>
      <w:r w:rsidRPr="00DC7CC0">
        <w:rPr>
          <w:b/>
          <w:bCs/>
        </w:rPr>
        <w:t>и алгоритм</w:t>
      </w:r>
      <w:r w:rsidRPr="00DC7CC0">
        <w:rPr>
          <w:b/>
          <w:bCs/>
          <w:spacing w:val="-3"/>
        </w:rPr>
        <w:t xml:space="preserve"> </w:t>
      </w:r>
      <w:r w:rsidRPr="00DC7CC0">
        <w:rPr>
          <w:b/>
          <w:bCs/>
        </w:rPr>
        <w:t>оценивания</w:t>
      </w:r>
    </w:p>
    <w:p w14:paraId="0F0311F8" w14:textId="77777777" w:rsidR="00B94616" w:rsidRDefault="00B94616" w:rsidP="00B94616">
      <w:pPr>
        <w:widowControl w:val="0"/>
        <w:suppressAutoHyphens w:val="0"/>
        <w:jc w:val="center"/>
        <w:rPr>
          <w:rFonts w:ascii="Calibri" w:eastAsia="Batang" w:hAnsi="Calibri"/>
          <w:b/>
          <w:bCs/>
          <w:kern w:val="1"/>
          <w:lang w:bidi="hi-IN"/>
        </w:rPr>
      </w:pPr>
    </w:p>
    <w:p w14:paraId="03D51CA2" w14:textId="77777777" w:rsidR="00B94616" w:rsidRDefault="00B94616" w:rsidP="00B94616">
      <w:pPr>
        <w:widowControl w:val="0"/>
        <w:suppressAutoHyphens w:val="0"/>
        <w:jc w:val="center"/>
      </w:pPr>
      <w:r>
        <w:rPr>
          <w:b/>
        </w:rPr>
        <w:t>Представление результатов практики (доклад, презентация)</w:t>
      </w:r>
    </w:p>
    <w:p w14:paraId="21B8158C" w14:textId="77777777" w:rsidR="00B94616" w:rsidRDefault="00B94616" w:rsidP="00B94616">
      <w:pPr>
        <w:widowControl w:val="0"/>
        <w:suppressAutoHyphens w:val="0"/>
        <w:jc w:val="center"/>
      </w:pPr>
    </w:p>
    <w:p w14:paraId="2E1F5328" w14:textId="77777777" w:rsidR="00B94616" w:rsidRDefault="00B94616" w:rsidP="00B94616">
      <w:pPr>
        <w:widowControl w:val="0"/>
        <w:suppressAutoHyphens w:val="0"/>
      </w:pPr>
      <w:r>
        <w:rPr>
          <w:b/>
        </w:rPr>
        <w:t>Критерии и показатели, используемые</w:t>
      </w:r>
      <w:r>
        <w:rPr>
          <w:b/>
          <w:spacing w:val="-4"/>
        </w:rPr>
        <w:t xml:space="preserve"> </w:t>
      </w:r>
      <w:r>
        <w:rPr>
          <w:b/>
        </w:rPr>
        <w:t>при оценивании доклада и презентации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22"/>
        <w:gridCol w:w="4923"/>
      </w:tblGrid>
      <w:tr w:rsidR="00B94616" w14:paraId="46DAF2A0" w14:textId="77777777" w:rsidTr="00D440FA">
        <w:tc>
          <w:tcPr>
            <w:tcW w:w="2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2C60153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  <w:lang w:val="en-US"/>
              </w:rPr>
              <w:t>Характеристика</w:t>
            </w:r>
          </w:p>
        </w:tc>
        <w:tc>
          <w:tcPr>
            <w:tcW w:w="26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2D6DD3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B94616" w14:paraId="4551FBF6" w14:textId="77777777" w:rsidTr="00D440FA">
        <w:tc>
          <w:tcPr>
            <w:tcW w:w="236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9AACB9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представляющий собой</w:t>
            </w:r>
            <w:r>
              <w:rPr>
                <w:spacing w:val="-6"/>
              </w:rPr>
              <w:t xml:space="preserve"> </w:t>
            </w:r>
            <w:r>
              <w:t>публичное выступление</w:t>
            </w:r>
            <w:r>
              <w:rPr>
                <w:spacing w:val="-6"/>
              </w:rPr>
              <w:t xml:space="preserve"> </w:t>
            </w:r>
            <w:r>
              <w:t>по представлению полученных 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 xml:space="preserve">в ходе практики </w:t>
            </w:r>
          </w:p>
        </w:tc>
        <w:tc>
          <w:tcPr>
            <w:tcW w:w="26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E122AD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 xml:space="preserve">сообщение (выступление) – 5 мин. с использованием электронной презентации 7-10 слайдов </w:t>
            </w:r>
            <w:r>
              <w:rPr>
                <w:spacing w:val="-2"/>
              </w:rPr>
              <w:t>(</w:t>
            </w:r>
            <w:r>
              <w:rPr>
                <w:spacing w:val="-1"/>
              </w:rPr>
              <w:t>сочетание текста,</w:t>
            </w:r>
            <w:r>
              <w:t xml:space="preserve"> рисунков, видеоматериалов, звукового ряда</w:t>
            </w:r>
            <w:r>
              <w:rPr>
                <w:spacing w:val="-2"/>
              </w:rPr>
              <w:t xml:space="preserve">, </w:t>
            </w:r>
            <w:r>
              <w:rPr>
                <w:spacing w:val="-1"/>
              </w:rPr>
              <w:t>которые</w:t>
            </w:r>
            <w:r>
              <w:t xml:space="preserve"> </w:t>
            </w:r>
            <w:r>
              <w:rPr>
                <w:spacing w:val="-1"/>
              </w:rPr>
              <w:t xml:space="preserve">организованы </w:t>
            </w:r>
            <w:r>
              <w:t xml:space="preserve">в </w:t>
            </w:r>
            <w:r>
              <w:rPr>
                <w:spacing w:val="-2"/>
              </w:rPr>
              <w:t>единую среду: есть</w:t>
            </w:r>
            <w:r>
              <w:t xml:space="preserve"> структура, </w:t>
            </w:r>
            <w:r>
              <w:rPr>
                <w:spacing w:val="-1"/>
              </w:rPr>
              <w:t>организованная для</w:t>
            </w:r>
            <w:r>
              <w:t xml:space="preserve"> </w:t>
            </w:r>
            <w:r>
              <w:rPr>
                <w:spacing w:val="-1"/>
              </w:rPr>
              <w:t>удобного восприятия</w:t>
            </w:r>
            <w:r>
              <w:t xml:space="preserve"> информации)</w:t>
            </w:r>
          </w:p>
          <w:p w14:paraId="17FC2F27" w14:textId="77777777" w:rsidR="00B94616" w:rsidRDefault="00B94616" w:rsidP="00D440FA">
            <w:pPr>
              <w:widowControl w:val="0"/>
              <w:suppressAutoHyphens w:val="0"/>
              <w:jc w:val="both"/>
            </w:pPr>
            <w:r>
              <w:t>2) вопросы</w:t>
            </w:r>
            <w:r>
              <w:rPr>
                <w:spacing w:val="-4"/>
              </w:rPr>
              <w:t xml:space="preserve"> - ответы</w:t>
            </w:r>
            <w:r>
              <w:t>;</w:t>
            </w:r>
          </w:p>
          <w:p w14:paraId="40A998A6" w14:textId="77777777" w:rsidR="00B94616" w:rsidRDefault="00B94616" w:rsidP="00D440FA">
            <w:pPr>
              <w:widowControl w:val="0"/>
              <w:suppressAutoHyphens w:val="0"/>
              <w:jc w:val="both"/>
            </w:pPr>
            <w:r>
              <w:t>3)</w:t>
            </w:r>
            <w:r>
              <w:rPr>
                <w:spacing w:val="-4"/>
              </w:rPr>
              <w:t xml:space="preserve"> </w:t>
            </w:r>
            <w:r>
              <w:t>заключение руководителей</w:t>
            </w:r>
          </w:p>
        </w:tc>
      </w:tr>
    </w:tbl>
    <w:p w14:paraId="753BD62B" w14:textId="77777777" w:rsidR="00B94616" w:rsidRDefault="00B94616" w:rsidP="00B94616">
      <w:pPr>
        <w:widowControl w:val="0"/>
        <w:suppressAutoHyphens w:val="0"/>
        <w:jc w:val="both"/>
        <w:rPr>
          <w:b/>
          <w:bCs/>
        </w:rPr>
      </w:pPr>
    </w:p>
    <w:p w14:paraId="13942C9B" w14:textId="77777777" w:rsidR="00B94616" w:rsidRDefault="00B94616" w:rsidP="00B94616">
      <w:pPr>
        <w:widowControl w:val="0"/>
        <w:suppressAutoHyphens w:val="0"/>
        <w:jc w:val="center"/>
      </w:pPr>
      <w:r>
        <w:rPr>
          <w:b/>
          <w:bCs/>
        </w:rPr>
        <w:t>Алгоритм оценивания выступления с презентацией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83"/>
        <w:gridCol w:w="1462"/>
      </w:tblGrid>
      <w:tr w:rsidR="00B94616" w14:paraId="3E868A01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7FE8E3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16173E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Балл</w:t>
            </w:r>
          </w:p>
        </w:tc>
      </w:tr>
      <w:tr w:rsidR="00B94616" w14:paraId="4C49DD35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691218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Доклад представляет структурированные результаты работы во время практики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E7F25E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1B449E43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8B82B05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Речь докладчика понятна, дикция - четкая, интонация обыгрывает содержание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5746D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29142899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2783E1E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Представлено место проведения практики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F3CD34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7E2655A6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662DDB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Представлены все виды деятельности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F9EDD8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33D9B5E8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B0CDDF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D6B48F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345FB1EC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2244499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  <w:jc w:val="both"/>
            </w:pPr>
            <w:r>
              <w:t>Слайды презентации дополняют устную информацию, а не полностью ее дублируют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6867B8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378C43D3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639676D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  <w:jc w:val="both"/>
            </w:pPr>
            <w:r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419F6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597DFA7D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B12CB99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  <w:jc w:val="both"/>
            </w:pPr>
            <w:r>
              <w:t>Текст презентации оформлен грамотно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196D2C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0F04FD85" w14:textId="77777777" w:rsidTr="00D440FA">
        <w:tc>
          <w:tcPr>
            <w:tcW w:w="4218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0FF6E84" w14:textId="093F48E3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lang w:val="en-US"/>
              </w:rPr>
              <w:t>Стиль презентации соотве</w:t>
            </w:r>
            <w:r w:rsidR="0047747E">
              <w:t>тс</w:t>
            </w:r>
            <w:r>
              <w:rPr>
                <w:lang w:val="en-US"/>
              </w:rPr>
              <w:t>вует содержанию</w:t>
            </w:r>
          </w:p>
        </w:tc>
        <w:tc>
          <w:tcPr>
            <w:tcW w:w="782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3FA76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226DB8F6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7EA3AB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Ответы на вопросы логичны и обоснованы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59B47C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4F084BE0" w14:textId="77777777" w:rsidTr="00D440FA">
        <w:tc>
          <w:tcPr>
            <w:tcW w:w="42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5D8CE2" w14:textId="77777777" w:rsidR="00B94616" w:rsidRDefault="00B94616" w:rsidP="00D440FA">
            <w:pPr>
              <w:widowControl w:val="0"/>
              <w:suppressAutoHyphens w:val="0"/>
              <w:snapToGrid w:val="0"/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7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F299F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  <w:lang w:val="en-US"/>
              </w:rPr>
              <w:t>10</w:t>
            </w:r>
          </w:p>
        </w:tc>
      </w:tr>
    </w:tbl>
    <w:p w14:paraId="0C53B95A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02FA7788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Шкала оценивания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3574"/>
        <w:gridCol w:w="3160"/>
      </w:tblGrid>
      <w:tr w:rsidR="00B94616" w14:paraId="04563153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DC85AF8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56CFA2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F686E25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B94616" w14:paraId="36BA8DB7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AEF33F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B6BDA2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95D288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B94616" w14:paraId="769680D3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DB64F2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BC6BF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8774B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B94616" w14:paraId="5CF49217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D91CC3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2310CED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C9C0C1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B94616" w14:paraId="302320AE" w14:textId="77777777" w:rsidTr="00D440FA">
        <w:trPr>
          <w:cantSplit/>
        </w:trPr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D955E5D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0-4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651DFBD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013A37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EA97EBD" w14:textId="77777777" w:rsidR="00B94616" w:rsidRPr="00F256C4" w:rsidRDefault="00B94616" w:rsidP="00B94616">
      <w:pPr>
        <w:widowControl w:val="0"/>
        <w:suppressAutoHyphens w:val="0"/>
        <w:jc w:val="center"/>
        <w:rPr>
          <w:rFonts w:eastAsia="Batang"/>
          <w:bCs/>
          <w:kern w:val="1"/>
          <w:lang w:bidi="hi-IN"/>
        </w:rPr>
      </w:pPr>
    </w:p>
    <w:p w14:paraId="576FF618" w14:textId="77777777" w:rsidR="00B94616" w:rsidRDefault="00B94616" w:rsidP="00B94616">
      <w:pPr>
        <w:widowControl w:val="0"/>
        <w:suppressAutoHyphens w:val="0"/>
        <w:jc w:val="center"/>
      </w:pPr>
      <w:r>
        <w:rPr>
          <w:b/>
        </w:rPr>
        <w:t>Отчетная документация по итогам практики</w:t>
      </w:r>
    </w:p>
    <w:p w14:paraId="7D40E3F6" w14:textId="77777777" w:rsidR="00B94616" w:rsidRDefault="00B94616" w:rsidP="00B94616">
      <w:pPr>
        <w:widowControl w:val="0"/>
        <w:tabs>
          <w:tab w:val="left" w:pos="2295"/>
        </w:tabs>
        <w:suppressAutoHyphens w:val="0"/>
        <w:ind w:firstLine="720"/>
        <w:jc w:val="both"/>
      </w:pPr>
      <w:r>
        <w:t xml:space="preserve">Критерии и показатели, используемые при оценивании отчетной документации по итогам практики: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16"/>
        <w:gridCol w:w="4929"/>
      </w:tblGrid>
      <w:tr w:rsidR="00B94616" w14:paraId="5B760AC7" w14:textId="77777777" w:rsidTr="00D440FA">
        <w:tc>
          <w:tcPr>
            <w:tcW w:w="23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764E2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  <w:lang w:val="en-US"/>
              </w:rPr>
              <w:t>Характеристика</w:t>
            </w:r>
          </w:p>
        </w:tc>
        <w:tc>
          <w:tcPr>
            <w:tcW w:w="2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A001E8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 отчета об итогах практики</w:t>
            </w:r>
          </w:p>
        </w:tc>
      </w:tr>
      <w:tr w:rsidR="00B94616" w14:paraId="116884E1" w14:textId="77777777" w:rsidTr="00D440FA">
        <w:tc>
          <w:tcPr>
            <w:tcW w:w="23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886AE7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  <w:bCs/>
              </w:rPr>
              <w:t xml:space="preserve">Отчет </w:t>
            </w:r>
            <w:r>
              <w:t>– продукт самостоятельной работы</w:t>
            </w:r>
            <w:r>
              <w:rPr>
                <w:spacing w:val="-10"/>
              </w:rPr>
              <w:t xml:space="preserve"> </w:t>
            </w:r>
            <w:r>
              <w:t>обучающегося, включающий</w:t>
            </w:r>
            <w:r>
              <w:rPr>
                <w:spacing w:val="-6"/>
              </w:rPr>
              <w:t xml:space="preserve"> материалы практики и анализ всех видов </w:t>
            </w:r>
            <w:r>
              <w:rPr>
                <w:spacing w:val="-6"/>
              </w:rPr>
              <w:lastRenderedPageBreak/>
              <w:t>деятельности по итогам прохождения практики.</w:t>
            </w:r>
          </w:p>
          <w:p w14:paraId="3E7A0E5D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rPr>
                <w:b/>
                <w:bCs/>
                <w:spacing w:val="-6"/>
              </w:rPr>
              <w:t>Учетная карточка</w:t>
            </w:r>
            <w:r>
              <w:rPr>
                <w:spacing w:val="-6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26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85D595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lastRenderedPageBreak/>
              <w:t>титульный лист;</w:t>
            </w:r>
          </w:p>
          <w:p w14:paraId="085FA021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t xml:space="preserve"> оглавление (содержание) отчета; </w:t>
            </w:r>
          </w:p>
          <w:p w14:paraId="578ED426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t xml:space="preserve">анализ всех видов деятельности в </w:t>
            </w:r>
            <w:r>
              <w:lastRenderedPageBreak/>
              <w:t>период практики;</w:t>
            </w:r>
          </w:p>
          <w:p w14:paraId="1D6D9E8F" w14:textId="77777777" w:rsidR="00B94616" w:rsidRDefault="00B94616" w:rsidP="0047747E">
            <w:pPr>
              <w:widowControl w:val="0"/>
              <w:numPr>
                <w:ilvl w:val="0"/>
                <w:numId w:val="1"/>
              </w:numPr>
              <w:suppressAutoHyphens w:val="0"/>
              <w:snapToGrid w:val="0"/>
              <w:ind w:left="287"/>
              <w:jc w:val="both"/>
            </w:pPr>
            <w:r>
              <w:t xml:space="preserve">материалы по итогам выполнения заданий. </w:t>
            </w:r>
          </w:p>
        </w:tc>
      </w:tr>
    </w:tbl>
    <w:p w14:paraId="71BE76AA" w14:textId="77777777" w:rsidR="00B94616" w:rsidRDefault="00B94616" w:rsidP="00B94616">
      <w:pPr>
        <w:widowControl w:val="0"/>
        <w:suppressAutoHyphens w:val="0"/>
        <w:jc w:val="center"/>
        <w:rPr>
          <w:bCs/>
        </w:rPr>
      </w:pPr>
    </w:p>
    <w:p w14:paraId="32DB4A2D" w14:textId="77777777" w:rsidR="00B94616" w:rsidRDefault="00B94616" w:rsidP="00B94616">
      <w:pPr>
        <w:widowControl w:val="0"/>
        <w:suppressAutoHyphens w:val="0"/>
        <w:jc w:val="center"/>
      </w:pPr>
      <w:r>
        <w:rPr>
          <w:bCs/>
        </w:rPr>
        <w:t>Алгоритм оценивания отчетной документации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876"/>
        <w:gridCol w:w="1469"/>
      </w:tblGrid>
      <w:tr w:rsidR="00B94616" w14:paraId="485CE7FC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B961E9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Показатели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EDFF02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Балл</w:t>
            </w:r>
          </w:p>
        </w:tc>
      </w:tr>
      <w:tr w:rsidR="00B94616" w14:paraId="6700A5C1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F3C9CD8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Выдержаны требования к структуре отчета; учетная карточка заполнена полностью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59CC55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17E6461E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E3C4E4" w14:textId="77777777" w:rsidR="00B94616" w:rsidRDefault="00B94616" w:rsidP="00D440FA">
            <w:pPr>
              <w:widowControl w:val="0"/>
              <w:tabs>
                <w:tab w:val="left" w:pos="389"/>
              </w:tabs>
              <w:suppressAutoHyphens w:val="0"/>
              <w:snapToGrid w:val="0"/>
            </w:pPr>
            <w:r>
              <w:t>В тексте отсутствуют орфографические,</w:t>
            </w:r>
            <w:r>
              <w:rPr>
                <w:spacing w:val="-21"/>
              </w:rPr>
              <w:t xml:space="preserve"> </w:t>
            </w:r>
            <w:r>
              <w:t>синтаксические, пунктуационные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ошибки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052843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18AC2192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81CB414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Соблюдены требования к оформлению и</w:t>
            </w:r>
            <w:r>
              <w:rPr>
                <w:spacing w:val="-17"/>
              </w:rPr>
              <w:t xml:space="preserve"> </w:t>
            </w:r>
            <w:r>
              <w:t xml:space="preserve">объёму (20-25 стр., шрифтом </w:t>
            </w:r>
            <w:r>
              <w:rPr>
                <w:lang w:val="en-US"/>
              </w:rPr>
              <w:t>Times</w:t>
            </w:r>
            <w:r>
              <w:t xml:space="preserve"> </w:t>
            </w:r>
            <w:r>
              <w:rPr>
                <w:lang w:val="en-US"/>
              </w:rPr>
              <w:t>New</w:t>
            </w:r>
            <w:r>
              <w:t xml:space="preserve"> </w:t>
            </w:r>
            <w:r>
              <w:rPr>
                <w:lang w:val="en-US"/>
              </w:rPr>
              <w:t>Roman</w:t>
            </w:r>
            <w:r>
              <w:t>,12 кегль,</w:t>
            </w:r>
            <w:r>
              <w:rPr>
                <w:spacing w:val="-5"/>
              </w:rPr>
              <w:t xml:space="preserve"> </w:t>
            </w:r>
            <w:r>
              <w:t>1,5 интервал; страницы пронумерованы)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35528A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5D6529B2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90A2AD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>Описание всех видов деятельности присутствует, результаты выполнения заданий подтверждаются материалами отчета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BD976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5B0DDAD6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CFD7A1E" w14:textId="77777777" w:rsidR="00B94616" w:rsidRDefault="00B94616" w:rsidP="00D440FA">
            <w:pPr>
              <w:widowControl w:val="0"/>
              <w:suppressAutoHyphens w:val="0"/>
              <w:snapToGrid w:val="0"/>
              <w:jc w:val="both"/>
            </w:pPr>
            <w:r>
              <w:t xml:space="preserve">Отчет и учетная карточка предоставлены факультетскому руководителю своевременно 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428C50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t>1</w:t>
            </w:r>
          </w:p>
        </w:tc>
      </w:tr>
      <w:tr w:rsidR="00B94616" w14:paraId="777E2E2F" w14:textId="77777777" w:rsidTr="00D440FA">
        <w:tc>
          <w:tcPr>
            <w:tcW w:w="42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9134A9" w14:textId="77777777" w:rsidR="00B94616" w:rsidRDefault="00B94616" w:rsidP="00D440FA">
            <w:pPr>
              <w:widowControl w:val="0"/>
              <w:suppressAutoHyphens w:val="0"/>
              <w:snapToGrid w:val="0"/>
              <w:jc w:val="right"/>
            </w:pPr>
            <w:r>
              <w:rPr>
                <w:b/>
              </w:rPr>
              <w:t>Итого</w:t>
            </w:r>
          </w:p>
        </w:tc>
        <w:tc>
          <w:tcPr>
            <w:tcW w:w="7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9E06F9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5</w:t>
            </w:r>
          </w:p>
        </w:tc>
      </w:tr>
    </w:tbl>
    <w:p w14:paraId="3EBEB5F6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Шкала оценивания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3574"/>
        <w:gridCol w:w="3160"/>
      </w:tblGrid>
      <w:tr w:rsidR="00B94616" w14:paraId="2554A205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55785F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9BC432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682B5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B94616" w14:paraId="499A85F9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D870B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C69AAC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CC8420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B94616" w14:paraId="45FF2A30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128377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4A363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F0D8DA0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B94616" w14:paraId="4279AF76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9023F0A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39470A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670D65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B94616" w14:paraId="79D715D6" w14:textId="77777777" w:rsidTr="00D440FA">
        <w:tc>
          <w:tcPr>
            <w:tcW w:w="13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14D1E8E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699FB84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6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52A6D5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B6DB87D" w14:textId="77777777" w:rsidR="00B94616" w:rsidRDefault="00B94616" w:rsidP="00B94616">
      <w:pPr>
        <w:widowControl w:val="0"/>
        <w:suppressAutoHyphens w:val="0"/>
        <w:jc w:val="center"/>
        <w:rPr>
          <w:color w:val="000000"/>
          <w:kern w:val="1"/>
        </w:rPr>
      </w:pPr>
    </w:p>
    <w:p w14:paraId="4B4B7617" w14:textId="77777777" w:rsidR="00B94616" w:rsidRPr="00BE4488" w:rsidRDefault="00B94616" w:rsidP="00B94616">
      <w:pPr>
        <w:widowControl w:val="0"/>
        <w:suppressAutoHyphens w:val="0"/>
        <w:jc w:val="center"/>
        <w:rPr>
          <w:b/>
          <w:color w:val="000000"/>
          <w:kern w:val="1"/>
        </w:rPr>
      </w:pPr>
      <w:r>
        <w:rPr>
          <w:b/>
          <w:color w:val="000000"/>
          <w:kern w:val="1"/>
        </w:rPr>
        <w:t>З</w:t>
      </w:r>
      <w:r w:rsidRPr="00BE4488">
        <w:rPr>
          <w:b/>
          <w:color w:val="000000"/>
          <w:kern w:val="1"/>
        </w:rPr>
        <w:t>адания</w:t>
      </w:r>
    </w:p>
    <w:p w14:paraId="3F5D0499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>Задание 1. Провести комплексную психолого-педагогическую диагностику личности обучающегося, в том числе диагностическую беседу. Оформить план проведения беседы, программу диагностического обследования.</w:t>
      </w:r>
    </w:p>
    <w:p w14:paraId="6E8636C6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 xml:space="preserve">Задание 2. Составить развернутую психолого-педагогическую характеристику обучающегося с проблемами социализации или трудностями в обучении. </w:t>
      </w:r>
    </w:p>
    <w:p w14:paraId="739E4B72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>Задание 3. Посетить коррекционное или коррекционно-развивающее занятие педагога психолога, составить анализ проведенного занятия.</w:t>
      </w:r>
    </w:p>
    <w:p w14:paraId="1AC15824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>Задание 4. Составить конспекты и провести коррекционные занятия (не менее двух) в соответствии с выявленными особенностями психического развития конкретного ребенка</w:t>
      </w:r>
    </w:p>
    <w:p w14:paraId="09EDD389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>Задание 5. Разработать конспект консультативной беседы</w:t>
      </w:r>
    </w:p>
    <w:p w14:paraId="32162071" w14:textId="77777777" w:rsidR="0047747E" w:rsidRPr="0047747E" w:rsidRDefault="0047747E" w:rsidP="0047747E">
      <w:pPr>
        <w:rPr>
          <w:color w:val="000000"/>
        </w:rPr>
      </w:pPr>
      <w:r w:rsidRPr="0047747E">
        <w:rPr>
          <w:color w:val="000000"/>
        </w:rPr>
        <w:t>Задание 6. Разработать и провести профориентационное мероприятие с детским коллективом/группой (возраст на выбор). Оформить отчет о мероприятии.</w:t>
      </w:r>
    </w:p>
    <w:p w14:paraId="4800857D" w14:textId="652678BF" w:rsidR="00B94616" w:rsidRPr="0047747E" w:rsidRDefault="0047747E" w:rsidP="0047747E">
      <w:pPr>
        <w:widowControl w:val="0"/>
        <w:suppressAutoHyphens w:val="0"/>
        <w:rPr>
          <w:color w:val="000000"/>
          <w:kern w:val="1"/>
        </w:rPr>
      </w:pPr>
      <w:r w:rsidRPr="0047747E">
        <w:rPr>
          <w:color w:val="000000"/>
        </w:rPr>
        <w:t>Задание 7. Разработать анкету с целью получения запроса у школьников для организации психологического просвещения. Подготовить информационный материал для родителей и школьников (фотоотчет, буклеты и др.).</w:t>
      </w:r>
    </w:p>
    <w:p w14:paraId="570DF037" w14:textId="77777777" w:rsidR="00B94616" w:rsidRDefault="00B94616" w:rsidP="00B94616">
      <w:pPr>
        <w:pStyle w:val="a3"/>
        <w:widowControl w:val="0"/>
        <w:tabs>
          <w:tab w:val="left" w:pos="4051"/>
        </w:tabs>
        <w:suppressAutoHyphens w:val="0"/>
        <w:spacing w:before="65" w:after="0"/>
        <w:jc w:val="center"/>
      </w:pPr>
      <w:r>
        <w:rPr>
          <w:b/>
          <w:bCs/>
        </w:rPr>
        <w:t>Текущий контроль успеваемости</w:t>
      </w:r>
    </w:p>
    <w:p w14:paraId="4CC545B9" w14:textId="77777777" w:rsidR="00B94616" w:rsidRDefault="00B94616" w:rsidP="00B94616">
      <w:pPr>
        <w:widowControl w:val="0"/>
        <w:tabs>
          <w:tab w:val="left" w:pos="2295"/>
        </w:tabs>
        <w:suppressAutoHyphens w:val="0"/>
        <w:ind w:firstLine="720"/>
        <w:jc w:val="both"/>
      </w:pPr>
      <w:r>
        <w:t xml:space="preserve">Критерии, используемые при оценивании выполнения всех видов работ, включая индивидуальное задание: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756"/>
        <w:gridCol w:w="2589"/>
      </w:tblGrid>
      <w:tr w:rsidR="00B94616" w14:paraId="23E0ED07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7109895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Критерии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BA65D1" w14:textId="77777777" w:rsidR="00B94616" w:rsidRDefault="00B94616" w:rsidP="00D440FA">
            <w:pPr>
              <w:widowControl w:val="0"/>
              <w:suppressAutoHyphens w:val="0"/>
              <w:snapToGrid w:val="0"/>
              <w:jc w:val="center"/>
            </w:pPr>
            <w:r>
              <w:rPr>
                <w:b/>
              </w:rPr>
              <w:t>Оценка</w:t>
            </w:r>
          </w:p>
        </w:tc>
      </w:tr>
      <w:tr w:rsidR="00B94616" w14:paraId="2746A76E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6F1E0D1" w14:textId="77777777" w:rsidR="00B94616" w:rsidRDefault="00B94616" w:rsidP="00D440FA">
            <w:pPr>
              <w:widowControl w:val="0"/>
              <w:tabs>
                <w:tab w:val="left" w:pos="720"/>
              </w:tabs>
              <w:suppressAutoHyphens w:val="0"/>
              <w:snapToGrid w:val="0"/>
              <w:spacing w:line="200" w:lineRule="atLeast"/>
            </w:pPr>
            <w:r>
              <w:t xml:space="preserve">своевременное выполнение заданий практики на высоком уровне с проявлением самостоятельности, творчества, </w:t>
            </w:r>
            <w:r>
              <w:lastRenderedPageBreak/>
              <w:t>инициативы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4A590B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lastRenderedPageBreak/>
              <w:t>отлично</w:t>
            </w:r>
          </w:p>
        </w:tc>
      </w:tr>
      <w:tr w:rsidR="00B94616" w14:paraId="1692B8E8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C91F5C9" w14:textId="77777777" w:rsidR="00B94616" w:rsidRDefault="00B94616" w:rsidP="00D440FA">
            <w:pPr>
              <w:widowControl w:val="0"/>
              <w:tabs>
                <w:tab w:val="left" w:pos="720"/>
              </w:tabs>
              <w:suppressAutoHyphens w:val="0"/>
              <w:snapToGrid w:val="0"/>
              <w:spacing w:line="200" w:lineRule="atLeast"/>
            </w:pPr>
            <w:r>
              <w:t>полное выполнение заданий практики, допущение незначительных недочетов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8EFD27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хорошо</w:t>
            </w:r>
          </w:p>
        </w:tc>
      </w:tr>
      <w:tr w:rsidR="00B94616" w14:paraId="4EBAD38B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5CC59CD" w14:textId="0A26769B" w:rsidR="00B94616" w:rsidRDefault="00B94616" w:rsidP="00D440FA">
            <w:pPr>
              <w:widowControl w:val="0"/>
              <w:tabs>
                <w:tab w:val="left" w:pos="720"/>
              </w:tabs>
              <w:suppressAutoHyphens w:val="0"/>
              <w:snapToGrid w:val="0"/>
              <w:spacing w:line="200" w:lineRule="atLeast"/>
            </w:pPr>
            <w: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9DC5D1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удовлетворительно</w:t>
            </w:r>
          </w:p>
        </w:tc>
      </w:tr>
      <w:tr w:rsidR="00B94616" w14:paraId="73774924" w14:textId="77777777" w:rsidTr="00D440FA">
        <w:tc>
          <w:tcPr>
            <w:tcW w:w="36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52558F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</w:pPr>
            <w:r>
              <w:t>невыполнение задания</w:t>
            </w:r>
          </w:p>
        </w:tc>
        <w:tc>
          <w:tcPr>
            <w:tcW w:w="13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1A93587" w14:textId="77777777" w:rsidR="00B94616" w:rsidRDefault="00B94616" w:rsidP="00D440FA">
            <w:pPr>
              <w:pStyle w:val="a5"/>
              <w:widowControl w:val="0"/>
              <w:suppressLineNumbers w:val="0"/>
              <w:suppressAutoHyphens w:val="0"/>
              <w:snapToGrid w:val="0"/>
              <w:jc w:val="center"/>
            </w:pPr>
            <w:r>
              <w:t>неудовлетворительно</w:t>
            </w:r>
          </w:p>
        </w:tc>
      </w:tr>
    </w:tbl>
    <w:p w14:paraId="423DE6C2" w14:textId="47CCE0F9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ind w:right="72"/>
        <w:jc w:val="center"/>
      </w:pPr>
    </w:p>
    <w:p w14:paraId="7BD1A3CE" w14:textId="77777777" w:rsidR="00E701FC" w:rsidRDefault="00E701FC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ind w:right="72"/>
        <w:jc w:val="center"/>
      </w:pPr>
    </w:p>
    <w:p w14:paraId="5BCA83E8" w14:textId="77777777" w:rsidR="00B94616" w:rsidRDefault="00B94616" w:rsidP="00B94616">
      <w:pPr>
        <w:pStyle w:val="Standard"/>
        <w:widowControl w:val="0"/>
        <w:tabs>
          <w:tab w:val="left" w:pos="2295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  <w:b/>
        </w:rPr>
        <w:t>Критерии оценки:</w:t>
      </w:r>
    </w:p>
    <w:p w14:paraId="0333368C" w14:textId="77777777" w:rsidR="00B94616" w:rsidRDefault="00B94616" w:rsidP="00B94616">
      <w:pPr>
        <w:pStyle w:val="1"/>
        <w:widowControl w:val="0"/>
        <w:suppressAutoHyphens w:val="0"/>
        <w:spacing w:after="240"/>
        <w:ind w:left="0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е</w:t>
      </w:r>
      <w:r>
        <w:t>й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tbl>
      <w:tblPr>
        <w:tblW w:w="10103" w:type="dxa"/>
        <w:tblInd w:w="-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985"/>
        <w:gridCol w:w="1985"/>
        <w:gridCol w:w="2447"/>
      </w:tblGrid>
      <w:tr w:rsidR="00B94616" w:rsidRPr="00670FE7" w14:paraId="62E4880F" w14:textId="77777777" w:rsidTr="00E701FC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5EC0557A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840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39C0124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94616" w:rsidRPr="00670FE7" w14:paraId="6F770914" w14:textId="77777777" w:rsidTr="00E701FC">
        <w:tblPrEx>
          <w:tblCellMar>
            <w:left w:w="33" w:type="dxa"/>
            <w:right w:w="33" w:type="dxa"/>
          </w:tblCellMar>
        </w:tblPrEx>
        <w:trPr>
          <w:trHeight w:val="655"/>
        </w:trPr>
        <w:tc>
          <w:tcPr>
            <w:tcW w:w="170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4449A50" w14:textId="77777777" w:rsidR="00B94616" w:rsidRPr="00670FE7" w:rsidRDefault="00B94616" w:rsidP="00D440FA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06E0DA5D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B25D974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14:paraId="761435C4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05F9F83" w14:textId="77777777" w:rsidR="00B94616" w:rsidRPr="00670FE7" w:rsidRDefault="00B94616" w:rsidP="00D440FA">
            <w:pPr>
              <w:pStyle w:val="Standard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701FC" w:rsidRPr="00670FE7" w14:paraId="2F4299DD" w14:textId="77777777" w:rsidTr="00E701FC">
        <w:tblPrEx>
          <w:tblCellMar>
            <w:left w:w="10" w:type="dxa"/>
            <w:right w:w="10" w:type="dxa"/>
          </w:tblCellMar>
        </w:tblPrEx>
        <w:trPr>
          <w:trHeight w:val="1099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44A42FB7" w14:textId="0428A49A" w:rsidR="00E701FC" w:rsidRPr="00670FE7" w:rsidRDefault="00E701FC" w:rsidP="00E701FC">
            <w:pPr>
              <w:pStyle w:val="WW-Standard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ЗНАНИЕ: </w:t>
            </w:r>
            <w:r w:rsidRPr="00905EF4">
              <w:rPr>
                <w:rFonts w:cs="Times New Roman"/>
                <w:color w:val="000000"/>
                <w:sz w:val="19"/>
                <w:szCs w:val="19"/>
                <w:lang w:val="ru-RU"/>
              </w:rPr>
              <w:t>метод</w:t>
            </w:r>
            <w:r>
              <w:rPr>
                <w:rFonts w:cs="Times New Roman"/>
                <w:color w:val="000000"/>
                <w:sz w:val="19"/>
                <w:szCs w:val="19"/>
                <w:lang w:val="ru-RU"/>
              </w:rPr>
              <w:t>ов</w:t>
            </w:r>
            <w:r w:rsidRPr="00905EF4">
              <w:rPr>
                <w:rFonts w:cs="Times New Roman"/>
                <w:color w:val="000000"/>
                <w:sz w:val="19"/>
                <w:szCs w:val="19"/>
                <w:lang w:val="ru-RU"/>
              </w:rPr>
              <w:t xml:space="preserve"> сбора, первичной обработки информации, результатов психолого-педагогической диагностики; способы интерпретации и представления результатов психодиагностического обследования; стандартные методы и технологии, позволяющие решать диагностические и коррекционно-развивающие задачи; методы и приемы наблюдения за психическим и физическим развитием обучающихся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9C75379" w14:textId="1616DEB5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Фрагментарные знания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Pr="00905EF4">
              <w:rPr>
                <w:color w:val="000000"/>
                <w:sz w:val="19"/>
                <w:szCs w:val="19"/>
              </w:rPr>
              <w:t xml:space="preserve">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интерпретации и представления результатов психодиагностического обследования;</w:t>
            </w:r>
            <w:r w:rsidRPr="00905EF4">
              <w:rPr>
                <w:color w:val="000000"/>
                <w:sz w:val="19"/>
                <w:szCs w:val="19"/>
              </w:rPr>
              <w:t xml:space="preserve">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Pr="00905EF4">
              <w:rPr>
                <w:color w:val="000000"/>
                <w:sz w:val="19"/>
                <w:szCs w:val="19"/>
              </w:rPr>
              <w:t xml:space="preserve"> </w:t>
            </w:r>
            <w:r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EDA3A8D" w14:textId="7C5A8D46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Общие, но не структурированные знания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 w:rsidR="00A86506">
              <w:rPr>
                <w:color w:val="000000"/>
                <w:sz w:val="19"/>
                <w:szCs w:val="19"/>
              </w:rPr>
              <w:t>ов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способы интерпретации и представления результатов психодиагностического обследования;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504F4C9" w14:textId="20D4865C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Сформированные, но содержащие отдельные пробелы знания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 w:rsidR="00A86506">
              <w:rPr>
                <w:color w:val="000000"/>
                <w:sz w:val="19"/>
                <w:szCs w:val="19"/>
              </w:rPr>
              <w:t>ов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способы интерпретации и представления результатов психодиагностического обследования;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A2F9A63" w14:textId="1937C015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Сформированные систематические знания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</w:t>
            </w:r>
            <w:r w:rsidR="00A86506">
              <w:rPr>
                <w:color w:val="000000"/>
                <w:sz w:val="19"/>
                <w:szCs w:val="19"/>
              </w:rPr>
              <w:t>ов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сбора, первичной обработки информации, результатов психолого-педагогической диагностики;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способы интерпретации и представления результатов психодиагностического обследования;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стандартные методы и технологии, позволяющие решать диагностические и коррекционно-развивающие задачи;</w:t>
            </w:r>
            <w:r w:rsidR="00A86506" w:rsidRPr="00905EF4">
              <w:rPr>
                <w:color w:val="000000"/>
                <w:sz w:val="19"/>
                <w:szCs w:val="19"/>
              </w:rPr>
              <w:t xml:space="preserve">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методы и приемы наблюдения за психическим и физическим развитием обучающихся</w:t>
            </w:r>
          </w:p>
        </w:tc>
      </w:tr>
      <w:tr w:rsidR="00E701FC" w:rsidRPr="00670FE7" w14:paraId="2E3D84DD" w14:textId="77777777" w:rsidTr="00E701FC">
        <w:tblPrEx>
          <w:tblCellMar>
            <w:left w:w="10" w:type="dxa"/>
            <w:right w:w="10" w:type="dxa"/>
          </w:tblCellMar>
        </w:tblPrEx>
        <w:trPr>
          <w:trHeight w:val="1525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9157B38" w14:textId="5FA67FCF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УМЕНИЕ: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обучающегося;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824D535" w14:textId="599CECD4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Частично освоенное умение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обучающегося; диагностировать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A86506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78141F21" w14:textId="43B62182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целом успешное, но не систематическое умение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обучающегося; </w:t>
            </w:r>
            <w:r w:rsidR="00A86506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A86506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36FB1CC4" w14:textId="478E8370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целом успешное умение, применяемое в стандартных ситуациях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обучающегося; 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5A8B54B5" w14:textId="7306C4AC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Сформированные умения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организациях; подбирать диагностический инструментарий, адекватный целям исследования и возможностям конкретного обучающегося; диагностировать интеллектуальные, личностные и эмоционально-волевые особенности лиц с ограниченными возможностями здоровья,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 w:rsidRPr="00670FE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701FC" w:rsidRPr="00670FE7" w14:paraId="385AEAC7" w14:textId="77777777" w:rsidTr="008351D5">
        <w:tblPrEx>
          <w:tblCellMar>
            <w:left w:w="10" w:type="dxa"/>
            <w:right w:w="10" w:type="dxa"/>
          </w:tblCellMar>
        </w:tblPrEx>
        <w:trPr>
          <w:trHeight w:val="1398"/>
        </w:trPr>
        <w:tc>
          <w:tcPr>
            <w:tcW w:w="17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091ED55A" w14:textId="77777777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lastRenderedPageBreak/>
              <w:t>ВЛАДЕНИЕ:</w:t>
            </w:r>
          </w:p>
          <w:p w14:paraId="7EEB809C" w14:textId="7C2695E5" w:rsidR="00E701FC" w:rsidRPr="00670FE7" w:rsidRDefault="006F52B9" w:rsidP="00E701FC">
            <w:pPr>
              <w:rPr>
                <w:sz w:val="20"/>
                <w:szCs w:val="20"/>
              </w:rPr>
            </w:pPr>
            <w:r w:rsidRPr="00905EF4">
              <w:rPr>
                <w:color w:val="000000"/>
                <w:sz w:val="19"/>
                <w:szCs w:val="19"/>
              </w:rPr>
              <w:t>навыками ведения профессиональной документации (планы работы, протоколы, журналы, психологические заключения и отчеты); навыками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>
              <w:rPr>
                <w:color w:val="000000"/>
                <w:sz w:val="19"/>
                <w:szCs w:val="19"/>
              </w:rPr>
              <w:t xml:space="preserve">; </w:t>
            </w:r>
            <w:r w:rsidRPr="00432C83">
              <w:rPr>
                <w:color w:val="000000"/>
                <w:sz w:val="19"/>
                <w:szCs w:val="19"/>
              </w:rPr>
              <w:t>навыками общения и взаимодействия с участниками образовательного процесса</w:t>
            </w:r>
            <w:r w:rsidRPr="00905EF4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2BB1D33D" w14:textId="5A5A46D4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Фрагментарное применение навыков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60019AA8" w14:textId="51678A3F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В целом успешное, но не систематическое применение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</w:tcPr>
          <w:p w14:paraId="16FB04F7" w14:textId="53C6CD08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В целом успешное применение навыков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8351D5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ов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24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6FA389F" w14:textId="17A30E01" w:rsidR="00E701FC" w:rsidRPr="00670FE7" w:rsidRDefault="00E701FC" w:rsidP="00E701FC">
            <w:pPr>
              <w:pStyle w:val="Standard"/>
              <w:spacing w:after="0" w:line="100" w:lineRule="atLeast"/>
              <w:rPr>
                <w:sz w:val="20"/>
                <w:szCs w:val="20"/>
              </w:rPr>
            </w:pPr>
            <w:r w:rsidRPr="00670FE7">
              <w:rPr>
                <w:rFonts w:ascii="Times New Roman" w:hAnsi="Times New Roman"/>
                <w:sz w:val="20"/>
                <w:szCs w:val="20"/>
              </w:rPr>
              <w:t xml:space="preserve">Сформированные навыки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ведения профессиональной документации (планы работы, протоколы, журналы, психологические заключения и отчеты);</w:t>
            </w:r>
            <w:r w:rsidR="006F52B9" w:rsidRPr="00905EF4">
              <w:rPr>
                <w:color w:val="000000"/>
                <w:sz w:val="19"/>
                <w:szCs w:val="19"/>
              </w:rPr>
              <w:t xml:space="preserve"> 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и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составления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</w:t>
            </w:r>
            <w:r w:rsidR="006F52B9">
              <w:rPr>
                <w:color w:val="000000"/>
                <w:sz w:val="19"/>
                <w:szCs w:val="19"/>
              </w:rPr>
              <w:t xml:space="preserve">; 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>навык</w:t>
            </w:r>
            <w:r w:rsidR="006F52B9">
              <w:rPr>
                <w:rFonts w:ascii="Times New Roman" w:hAnsi="Times New Roman"/>
                <w:color w:val="000000"/>
                <w:sz w:val="19"/>
                <w:szCs w:val="19"/>
              </w:rPr>
              <w:t>и</w:t>
            </w:r>
            <w:r w:rsidR="006F52B9" w:rsidRPr="00432C8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общения и взаимодействия с участниками образовательного процесса</w:t>
            </w:r>
            <w:r w:rsidR="006F52B9" w:rsidRPr="00905EF4"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12EDA4EB" w14:textId="6181EA35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5002D82F" w14:textId="182C5041" w:rsidR="00087948" w:rsidRDefault="00087948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770F8488" w14:textId="295C5B14" w:rsidR="00087948" w:rsidRDefault="00087948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571EE9E7" w14:textId="77777777" w:rsidR="00087948" w:rsidRDefault="00087948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41DC8FEE" w14:textId="77777777" w:rsidR="00B94616" w:rsidRPr="00DC7CC0" w:rsidRDefault="00B94616" w:rsidP="00B94616">
      <w:pPr>
        <w:pStyle w:val="Standard"/>
        <w:tabs>
          <w:tab w:val="left" w:pos="-2268"/>
        </w:tabs>
        <w:spacing w:after="0" w:line="100" w:lineRule="atLeast"/>
        <w:jc w:val="center"/>
        <w:rPr>
          <w:rFonts w:ascii="Times New Roman" w:hAnsi="Times New Roman"/>
        </w:rPr>
      </w:pPr>
      <w:r w:rsidRPr="00DC7CC0">
        <w:rPr>
          <w:rFonts w:ascii="Times New Roman" w:hAnsi="Times New Roman"/>
          <w:b/>
        </w:rPr>
        <w:t>Шкала оценивания результатов обучения и сформированности компетенции</w:t>
      </w:r>
    </w:p>
    <w:p w14:paraId="458A7F04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  <w:rPr>
          <w:rFonts w:ascii="Times New Roman" w:hAnsi="Times New Roman"/>
        </w:rPr>
      </w:pPr>
    </w:p>
    <w:p w14:paraId="6D37A952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Шкала оценивания сформированности планируемых результатов обучения по практике (экзамен)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8"/>
        <w:gridCol w:w="3267"/>
        <w:gridCol w:w="2880"/>
      </w:tblGrid>
      <w:tr w:rsidR="00B94616" w14:paraId="32A3DEA8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67AC13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340FCFE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365692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B94616" w14:paraId="060E9265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A18EAC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14-15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7EB4CCC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8EE3907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B94616" w14:paraId="24A3834C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12DFCA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11-13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72043F2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DB3C41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B94616" w14:paraId="5041B839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FF0D3DA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8-10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4FC127C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5DF30B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B94616" w14:paraId="6643B087" w14:textId="77777777" w:rsidTr="00D440FA">
        <w:tc>
          <w:tcPr>
            <w:tcW w:w="17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4454AA3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eastAsia="Calibri" w:hAnsi="Times New Roman"/>
              </w:rPr>
              <w:t>менее 8</w:t>
            </w:r>
          </w:p>
        </w:tc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4D0037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0E363E" w14:textId="77777777" w:rsidR="00B94616" w:rsidRDefault="00B94616" w:rsidP="00D440FA">
            <w:pPr>
              <w:pStyle w:val="Standard"/>
              <w:tabs>
                <w:tab w:val="left" w:pos="1760"/>
              </w:tabs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DD81A3C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76735EEA" w14:textId="58002260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  <w:r>
        <w:rPr>
          <w:rFonts w:ascii="Times New Roman" w:hAnsi="Times New Roman"/>
        </w:rPr>
        <w:t>Шкала оценивания сформированности компетенции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6644"/>
      </w:tblGrid>
      <w:tr w:rsidR="00B94616" w14:paraId="35FCBD1D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30D1F29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712DF3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Характеристика сформированности компетенции</w:t>
            </w:r>
          </w:p>
        </w:tc>
      </w:tr>
      <w:tr w:rsidR="00B94616" w14:paraId="26DF83C5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BEFC259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FFAEBD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B94616" w14:paraId="739FAC04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CEE0D3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93EAB4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B94616" w14:paraId="63ED6C11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F97113C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7D0755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648F2E3B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 xml:space="preserve">Большинство индикаторов компетенции средствами практики достигнуты. Сформированность компетенции соответствует минимальным требованиям.  </w:t>
            </w:r>
          </w:p>
        </w:tc>
      </w:tr>
      <w:tr w:rsidR="00B94616" w14:paraId="7C44FCF1" w14:textId="77777777" w:rsidTr="00D440FA">
        <w:tc>
          <w:tcPr>
            <w:tcW w:w="14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657B1D4" w14:textId="77777777" w:rsidR="00B94616" w:rsidRDefault="00B94616" w:rsidP="00D440FA">
            <w:pPr>
              <w:pStyle w:val="Standard"/>
              <w:widowControl w:val="0"/>
              <w:tabs>
                <w:tab w:val="left" w:pos="1760"/>
              </w:tabs>
              <w:suppressAutoHyphens w:val="0"/>
              <w:spacing w:after="0" w:line="100" w:lineRule="atLeast"/>
              <w:jc w:val="center"/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35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4DC9D7" w14:textId="77777777" w:rsidR="00B94616" w:rsidRDefault="00B94616" w:rsidP="00D440FA">
            <w:pPr>
              <w:pStyle w:val="Standard"/>
              <w:widowControl w:val="0"/>
              <w:suppressAutoHyphens w:val="0"/>
              <w:spacing w:after="0" w:line="100" w:lineRule="atLeast"/>
              <w:jc w:val="both"/>
            </w:pPr>
            <w:r>
              <w:rPr>
                <w:rFonts w:ascii="Times New Roman" w:hAnsi="Times New Roman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14:paraId="7DA8A075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jc w:val="center"/>
      </w:pPr>
    </w:p>
    <w:p w14:paraId="4920B2E5" w14:textId="69020976" w:rsidR="00B94616" w:rsidRDefault="00B94616" w:rsidP="00B94616">
      <w:pPr>
        <w:widowControl w:val="0"/>
        <w:suppressAutoHyphens w:val="0"/>
        <w:ind w:firstLine="709"/>
        <w:jc w:val="both"/>
      </w:pPr>
      <w:r>
        <w:t xml:space="preserve">Аттестация по итогам практики осуществляется </w:t>
      </w:r>
      <w:r w:rsidRPr="00F256C4">
        <w:rPr>
          <w:iCs/>
        </w:rPr>
        <w:t xml:space="preserve">в форме </w:t>
      </w:r>
      <w:r w:rsidR="00E701FC">
        <w:rPr>
          <w:iCs/>
        </w:rPr>
        <w:t>зачета</w:t>
      </w:r>
      <w: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оценка.</w:t>
      </w:r>
    </w:p>
    <w:p w14:paraId="067BE7EB" w14:textId="77777777" w:rsidR="00B94616" w:rsidRDefault="00B94616" w:rsidP="00B94616">
      <w:pPr>
        <w:widowControl w:val="0"/>
        <w:suppressAutoHyphens w:val="0"/>
        <w:jc w:val="both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33"/>
        <w:gridCol w:w="1828"/>
        <w:gridCol w:w="1828"/>
        <w:gridCol w:w="1828"/>
        <w:gridCol w:w="1828"/>
      </w:tblGrid>
      <w:tr w:rsidR="00B94616" w:rsidRPr="00DC7CC0" w14:paraId="29777338" w14:textId="77777777" w:rsidTr="00D440FA">
        <w:trPr>
          <w:cantSplit/>
          <w:trHeight w:val="765"/>
          <w:tblHeader/>
        </w:trPr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CC4FD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9DF499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2934" w:type="pct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9BD97DA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Оценка руководителя практики от ТГПУ</w:t>
            </w:r>
          </w:p>
        </w:tc>
      </w:tr>
      <w:tr w:rsidR="00B94616" w:rsidRPr="00DC7CC0" w14:paraId="5BEFE0AA" w14:textId="77777777" w:rsidTr="00D440FA">
        <w:trPr>
          <w:cantSplit/>
        </w:trPr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8BE9D5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967CF4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4457AF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E4B383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60C76162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представление результатов практики</w:t>
            </w:r>
          </w:p>
        </w:tc>
      </w:tr>
      <w:tr w:rsidR="00B94616" w:rsidRPr="00DC7CC0" w14:paraId="27AAEC07" w14:textId="77777777" w:rsidTr="00D440FA">
        <w:trPr>
          <w:cantSplit/>
        </w:trPr>
        <w:tc>
          <w:tcPr>
            <w:tcW w:w="1088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C8ACCED" w14:textId="7D314C8C" w:rsidR="00B94616" w:rsidRPr="00DC7CC0" w:rsidRDefault="008351D5" w:rsidP="00D440FA">
            <w:pPr>
              <w:pStyle w:val="a5"/>
              <w:snapToGrid w:val="0"/>
            </w:pPr>
            <w:r>
              <w:t>зачтено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13E45A8B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  <w:tc>
          <w:tcPr>
            <w:tcW w:w="978" w:type="pct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2540C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F2A1F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  <w:tc>
          <w:tcPr>
            <w:tcW w:w="978" w:type="pc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FD855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отлично</w:t>
            </w:r>
          </w:p>
        </w:tc>
      </w:tr>
      <w:tr w:rsidR="00B94616" w:rsidRPr="00DC7CC0" w14:paraId="7DA4B3AA" w14:textId="77777777" w:rsidTr="00D440FA">
        <w:trPr>
          <w:cantSplit/>
        </w:trPr>
        <w:tc>
          <w:tcPr>
            <w:tcW w:w="1088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2D9664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14:paraId="66EF6FF7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73751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1956" w:type="pct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D712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допустима одна оценка «хорошо»</w:t>
            </w:r>
          </w:p>
        </w:tc>
      </w:tr>
      <w:tr w:rsidR="00B94616" w:rsidRPr="00DC7CC0" w14:paraId="3D64CC92" w14:textId="77777777" w:rsidTr="00D440FA">
        <w:trPr>
          <w:cantSplit/>
        </w:trPr>
        <w:tc>
          <w:tcPr>
            <w:tcW w:w="10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D70B4" w14:textId="2B440168" w:rsidR="00B94616" w:rsidRPr="00DC7CC0" w:rsidRDefault="008351D5" w:rsidP="00D440FA">
            <w:pPr>
              <w:pStyle w:val="a5"/>
              <w:snapToGrid w:val="0"/>
            </w:pPr>
            <w:r>
              <w:t>зачтено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296B40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  <w:tc>
          <w:tcPr>
            <w:tcW w:w="978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04697E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4FC856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5629B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хорошо/ отлично</w:t>
            </w:r>
          </w:p>
        </w:tc>
      </w:tr>
      <w:tr w:rsidR="00B94616" w:rsidRPr="00DC7CC0" w14:paraId="797CF1F0" w14:textId="77777777" w:rsidTr="00D440FA">
        <w:trPr>
          <w:cantSplit/>
        </w:trPr>
        <w:tc>
          <w:tcPr>
            <w:tcW w:w="10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8C4F8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94651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978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B84AA" w14:textId="77777777" w:rsidR="00B94616" w:rsidRPr="00DC7CC0" w:rsidRDefault="00B94616" w:rsidP="00D440FA">
            <w:pPr>
              <w:suppressAutoHyphens w:val="0"/>
            </w:pPr>
          </w:p>
        </w:tc>
        <w:tc>
          <w:tcPr>
            <w:tcW w:w="1956" w:type="pct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D55AF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допустима одна оценка «удовлетворительно»</w:t>
            </w:r>
          </w:p>
        </w:tc>
      </w:tr>
      <w:tr w:rsidR="00B94616" w:rsidRPr="00DC7CC0" w14:paraId="2BA318DF" w14:textId="77777777" w:rsidTr="00D440FA">
        <w:trPr>
          <w:cantSplit/>
        </w:trPr>
        <w:tc>
          <w:tcPr>
            <w:tcW w:w="1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5A7C72" w14:textId="24E4B7BA" w:rsidR="00B94616" w:rsidRPr="00DC7CC0" w:rsidRDefault="008351D5" w:rsidP="00D440FA">
            <w:pPr>
              <w:pStyle w:val="a5"/>
              <w:snapToGrid w:val="0"/>
            </w:pPr>
            <w:r>
              <w:t>зачтено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650FC9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 xml:space="preserve">хорошо / </w:t>
            </w:r>
            <w:r>
              <w:t>удовлетво</w:t>
            </w:r>
            <w:r w:rsidRPr="00DC7CC0">
              <w:t>рительно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1B5AD9" w14:textId="77777777" w:rsidR="00B94616" w:rsidRPr="00DC7CC0" w:rsidRDefault="00B94616" w:rsidP="00D440FA">
            <w:pPr>
              <w:pStyle w:val="a5"/>
              <w:snapToGrid w:val="0"/>
            </w:pPr>
            <w:r>
              <w:t>хорошо / удовлетво</w:t>
            </w:r>
            <w:r w:rsidRPr="00DC7CC0">
              <w:t>рительно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925F3" w14:textId="77777777" w:rsidR="00B94616" w:rsidRPr="00DC7CC0" w:rsidRDefault="00B94616" w:rsidP="00D440FA">
            <w:pPr>
              <w:pStyle w:val="a5"/>
              <w:snapToGrid w:val="0"/>
            </w:pPr>
            <w:r>
              <w:t>хорошо / удовлетво</w:t>
            </w:r>
            <w:r w:rsidRPr="00DC7CC0">
              <w:t>рительно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C36D" w14:textId="77777777" w:rsidR="00B94616" w:rsidRPr="00DC7CC0" w:rsidRDefault="00B94616" w:rsidP="00D440FA">
            <w:pPr>
              <w:pStyle w:val="a5"/>
              <w:snapToGrid w:val="0"/>
            </w:pPr>
            <w:r>
              <w:t>хорошо / удовлетво</w:t>
            </w:r>
            <w:r w:rsidRPr="00DC7CC0">
              <w:t>рительно</w:t>
            </w:r>
          </w:p>
        </w:tc>
      </w:tr>
      <w:tr w:rsidR="00B94616" w:rsidRPr="00DC7CC0" w14:paraId="4708EDAB" w14:textId="77777777" w:rsidTr="00D440FA">
        <w:trPr>
          <w:cantSplit/>
        </w:trPr>
        <w:tc>
          <w:tcPr>
            <w:tcW w:w="10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DE88C" w14:textId="13F4EB3A" w:rsidR="00B94616" w:rsidRPr="00DC7CC0" w:rsidRDefault="008351D5" w:rsidP="00D440FA">
            <w:pPr>
              <w:pStyle w:val="a5"/>
              <w:snapToGrid w:val="0"/>
            </w:pPr>
            <w:r>
              <w:t>Н</w:t>
            </w:r>
            <w:r w:rsidR="00B94616">
              <w:t>е</w:t>
            </w:r>
            <w:r>
              <w:t xml:space="preserve"> зачтено</w:t>
            </w:r>
          </w:p>
        </w:tc>
        <w:tc>
          <w:tcPr>
            <w:tcW w:w="3912" w:type="pct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F0BEA" w14:textId="77777777" w:rsidR="00B94616" w:rsidRPr="00DC7CC0" w:rsidRDefault="00B94616" w:rsidP="00D440FA">
            <w:pPr>
              <w:pStyle w:val="a5"/>
              <w:snapToGrid w:val="0"/>
            </w:pPr>
            <w:r w:rsidRPr="00DC7CC0">
              <w:t>есть хотя бы 1 оценка «неудовлетворительно»</w:t>
            </w:r>
          </w:p>
        </w:tc>
      </w:tr>
    </w:tbl>
    <w:p w14:paraId="3C9294E9" w14:textId="77777777" w:rsidR="00B94616" w:rsidRDefault="00B94616" w:rsidP="00B94616">
      <w:pPr>
        <w:pStyle w:val="Standard"/>
        <w:widowControl w:val="0"/>
        <w:tabs>
          <w:tab w:val="left" w:pos="-2268"/>
        </w:tabs>
        <w:suppressAutoHyphens w:val="0"/>
        <w:spacing w:after="0" w:line="100" w:lineRule="atLeast"/>
        <w:rPr>
          <w:rFonts w:ascii="Times New Roman" w:hAnsi="Times New Roman"/>
        </w:rPr>
      </w:pPr>
    </w:p>
    <w:p w14:paraId="5E6775AD" w14:textId="77777777" w:rsidR="00B94616" w:rsidRPr="00F256C4" w:rsidRDefault="00B94616" w:rsidP="00B94616">
      <w:pPr>
        <w:pStyle w:val="WW-Standard"/>
        <w:tabs>
          <w:tab w:val="left" w:pos="-2268"/>
        </w:tabs>
        <w:suppressAutoHyphens w:val="0"/>
        <w:spacing w:line="100" w:lineRule="atLeast"/>
        <w:jc w:val="both"/>
        <w:rPr>
          <w:rFonts w:cs="Times New Roman"/>
          <w:b/>
          <w:lang w:val="ru-RU"/>
        </w:rPr>
      </w:pPr>
      <w:r w:rsidRPr="00F256C4">
        <w:rPr>
          <w:rFonts w:cs="Times New Roman"/>
          <w:b/>
        </w:rPr>
        <w:t xml:space="preserve">Оценочные и методические материалы </w:t>
      </w:r>
      <w:r w:rsidRPr="00F256C4">
        <w:rPr>
          <w:rFonts w:cs="Times New Roman"/>
          <w:b/>
          <w:lang w:val="ru-RU"/>
        </w:rPr>
        <w:t>составлены:</w:t>
      </w:r>
    </w:p>
    <w:p w14:paraId="2A783521" w14:textId="6E381B7D" w:rsidR="009339AB" w:rsidRPr="00B94616" w:rsidRDefault="008351D5" w:rsidP="008351D5">
      <w:pPr>
        <w:pStyle w:val="WW-Standard"/>
        <w:tabs>
          <w:tab w:val="left" w:pos="-2268"/>
        </w:tabs>
        <w:suppressAutoHyphens w:val="0"/>
        <w:spacing w:line="100" w:lineRule="atLeast"/>
        <w:jc w:val="both"/>
      </w:pPr>
      <w:r>
        <w:rPr>
          <w:rFonts w:cs="Times New Roman"/>
          <w:lang w:val="ru-RU"/>
        </w:rPr>
        <w:t>Е.И.Черных</w:t>
      </w:r>
      <w:r w:rsidR="00B94616">
        <w:rPr>
          <w:rFonts w:cs="Times New Roman"/>
          <w:lang w:val="ru-RU"/>
        </w:rPr>
        <w:t xml:space="preserve">, </w:t>
      </w:r>
      <w:r>
        <w:rPr>
          <w:rFonts w:cs="Times New Roman"/>
          <w:lang w:val="ru-RU"/>
        </w:rPr>
        <w:t>доцент</w:t>
      </w:r>
      <w:r w:rsidR="00B94616">
        <w:rPr>
          <w:rFonts w:cs="Times New Roman"/>
          <w:lang w:val="ru-RU"/>
        </w:rPr>
        <w:t xml:space="preserve"> кафедры </w:t>
      </w:r>
      <w:r>
        <w:rPr>
          <w:rFonts w:cs="Times New Roman"/>
          <w:lang w:val="ru-RU"/>
        </w:rPr>
        <w:t>психологии развития личности</w:t>
      </w:r>
    </w:p>
    <w:sectPr w:rsidR="009339AB" w:rsidRPr="00B9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firstLine="0"/>
      </w:pPr>
      <w:rPr>
        <w:rFonts w:ascii="Wingdings" w:hAnsi="Wingdings" w:cs="Wingdings"/>
      </w:rPr>
    </w:lvl>
  </w:abstractNum>
  <w:num w:numId="1" w16cid:durableId="10670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16"/>
    <w:rsid w:val="00087948"/>
    <w:rsid w:val="0047747E"/>
    <w:rsid w:val="006F52B9"/>
    <w:rsid w:val="008351D5"/>
    <w:rsid w:val="009339AB"/>
    <w:rsid w:val="00A86506"/>
    <w:rsid w:val="00B94616"/>
    <w:rsid w:val="00E7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87E6"/>
  <w15:chartTrackingRefBased/>
  <w15:docId w15:val="{DFB7ECDE-7989-47AE-B77E-BC8A5C3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6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4616"/>
    <w:pPr>
      <w:spacing w:after="120"/>
    </w:pPr>
  </w:style>
  <w:style w:type="character" w:customStyle="1" w:styleId="a4">
    <w:name w:val="Основной текст Знак"/>
    <w:basedOn w:val="a0"/>
    <w:link w:val="a3"/>
    <w:rsid w:val="00B946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rsid w:val="00B94616"/>
    <w:pPr>
      <w:ind w:left="720"/>
    </w:pPr>
  </w:style>
  <w:style w:type="paragraph" w:customStyle="1" w:styleId="a5">
    <w:name w:val="Содержимое таблицы"/>
    <w:basedOn w:val="a"/>
    <w:rsid w:val="00B94616"/>
    <w:pPr>
      <w:suppressLineNumbers/>
    </w:pPr>
  </w:style>
  <w:style w:type="paragraph" w:customStyle="1" w:styleId="Standard">
    <w:name w:val="Standard"/>
    <w:rsid w:val="00B94616"/>
    <w:pPr>
      <w:suppressAutoHyphens/>
      <w:spacing w:line="252" w:lineRule="auto"/>
    </w:pPr>
    <w:rPr>
      <w:rFonts w:ascii="Calibri" w:eastAsia="Times New Roman" w:hAnsi="Calibri" w:cs="Times New Roman"/>
      <w:kern w:val="1"/>
      <w:sz w:val="24"/>
      <w:szCs w:val="24"/>
      <w:lang w:eastAsia="zh-CN" w:bidi="hi-IN"/>
    </w:rPr>
  </w:style>
  <w:style w:type="paragraph" w:customStyle="1" w:styleId="WW-Standard">
    <w:name w:val="WW-Standard"/>
    <w:rsid w:val="00B94616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10">
    <w:name w:val="Обычный1"/>
    <w:rsid w:val="00B94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Panfilov_AV@outlook.com</dc:creator>
  <cp:keywords/>
  <dc:description/>
  <cp:lastModifiedBy>Panfilov_AV@outlook.com</cp:lastModifiedBy>
  <cp:revision>2</cp:revision>
  <dcterms:created xsi:type="dcterms:W3CDTF">2022-05-29T20:04:00Z</dcterms:created>
  <dcterms:modified xsi:type="dcterms:W3CDTF">2022-05-29T20:34:00Z</dcterms:modified>
</cp:coreProperties>
</file>