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703" w:rsidRPr="00F41BD0" w:rsidRDefault="00015703" w:rsidP="00015703">
      <w:pPr>
        <w:pStyle w:val="af"/>
        <w:pageBreakBefore/>
        <w:spacing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7D3307">
        <w:rPr>
          <w:b/>
          <w:sz w:val="28"/>
          <w:szCs w:val="24"/>
        </w:rPr>
        <w:t>Пояснительная записка</w:t>
      </w:r>
    </w:p>
    <w:p w:rsidR="00015703" w:rsidRPr="00E05D26" w:rsidRDefault="00015703" w:rsidP="00015703">
      <w:pPr>
        <w:pStyle w:val="af"/>
        <w:spacing w:line="240" w:lineRule="auto"/>
        <w:jc w:val="center"/>
      </w:pPr>
    </w:p>
    <w:p w:rsidR="00015703" w:rsidRPr="00507F04" w:rsidRDefault="00015703" w:rsidP="00015703">
      <w:pPr>
        <w:pStyle w:val="af"/>
        <w:spacing w:line="240" w:lineRule="auto"/>
        <w:jc w:val="both"/>
        <w:rPr>
          <w:sz w:val="28"/>
          <w:szCs w:val="28"/>
        </w:rPr>
      </w:pPr>
      <w:r w:rsidRPr="00507F04">
        <w:rPr>
          <w:b/>
          <w:sz w:val="28"/>
          <w:szCs w:val="28"/>
        </w:rPr>
        <w:t xml:space="preserve">1. Назначение фонда оценочных средств. </w:t>
      </w:r>
      <w:r w:rsidR="00507F04" w:rsidRPr="00507F04">
        <w:rPr>
          <w:sz w:val="28"/>
          <w:szCs w:val="28"/>
        </w:rPr>
        <w:t xml:space="preserve">Оценочные средства предназначены для контроля и оценки образовательных достижений обучающихся, проходящих учебную практику (ознакомительную практику) по профилю </w:t>
      </w:r>
      <w:r w:rsidR="007D3307">
        <w:rPr>
          <w:sz w:val="28"/>
          <w:szCs w:val="28"/>
        </w:rPr>
        <w:t>История и п</w:t>
      </w:r>
      <w:r w:rsidR="00507F04" w:rsidRPr="00507F04">
        <w:rPr>
          <w:sz w:val="28"/>
          <w:szCs w:val="28"/>
        </w:rPr>
        <w:t>раво.</w:t>
      </w:r>
    </w:p>
    <w:p w:rsidR="00015703" w:rsidRPr="00507F04" w:rsidRDefault="00015703" w:rsidP="00015703">
      <w:pPr>
        <w:pStyle w:val="af"/>
        <w:spacing w:line="240" w:lineRule="auto"/>
        <w:jc w:val="both"/>
        <w:rPr>
          <w:sz w:val="28"/>
          <w:szCs w:val="28"/>
        </w:rPr>
      </w:pPr>
    </w:p>
    <w:p w:rsidR="00015703" w:rsidRPr="00507F04" w:rsidRDefault="00015703" w:rsidP="00015703">
      <w:pPr>
        <w:pStyle w:val="af"/>
        <w:spacing w:line="240" w:lineRule="auto"/>
        <w:jc w:val="both"/>
        <w:rPr>
          <w:sz w:val="28"/>
          <w:szCs w:val="28"/>
        </w:rPr>
      </w:pPr>
      <w:r w:rsidRPr="00507F04">
        <w:rPr>
          <w:b/>
          <w:sz w:val="28"/>
          <w:szCs w:val="28"/>
        </w:rPr>
        <w:t>2. Фонд оценочных сре</w:t>
      </w:r>
      <w:proofErr w:type="gramStart"/>
      <w:r w:rsidRPr="00507F04">
        <w:rPr>
          <w:b/>
          <w:sz w:val="28"/>
          <w:szCs w:val="28"/>
        </w:rPr>
        <w:t>дств</w:t>
      </w:r>
      <w:r w:rsidRPr="00507F04">
        <w:rPr>
          <w:sz w:val="28"/>
          <w:szCs w:val="28"/>
        </w:rPr>
        <w:t xml:space="preserve"> вкл</w:t>
      </w:r>
      <w:proofErr w:type="gramEnd"/>
      <w:r w:rsidRPr="00507F04">
        <w:rPr>
          <w:sz w:val="28"/>
          <w:szCs w:val="28"/>
        </w:rPr>
        <w:t xml:space="preserve">ючает контрольно-измерительные материалы для проведения текущего контроля и промежуточной аттестации в форме оформления отчета о выполнении общих и индивидуальных заданий к экзамену. </w:t>
      </w:r>
    </w:p>
    <w:p w:rsidR="005730F4" w:rsidRDefault="005730F4" w:rsidP="00015703">
      <w:pPr>
        <w:pStyle w:val="af"/>
        <w:spacing w:line="240" w:lineRule="auto"/>
        <w:jc w:val="both"/>
        <w:rPr>
          <w:sz w:val="28"/>
          <w:szCs w:val="28"/>
        </w:rPr>
      </w:pPr>
    </w:p>
    <w:p w:rsidR="00015703" w:rsidRPr="00507F04" w:rsidRDefault="00015703" w:rsidP="00015703">
      <w:pPr>
        <w:pStyle w:val="af"/>
        <w:spacing w:line="240" w:lineRule="auto"/>
        <w:jc w:val="both"/>
        <w:rPr>
          <w:sz w:val="28"/>
          <w:szCs w:val="28"/>
        </w:rPr>
      </w:pPr>
      <w:r w:rsidRPr="00507F04">
        <w:rPr>
          <w:b/>
          <w:sz w:val="28"/>
          <w:szCs w:val="28"/>
        </w:rPr>
        <w:t>3. Структура и содержание</w:t>
      </w:r>
      <w:r w:rsidRPr="00507F04">
        <w:rPr>
          <w:sz w:val="28"/>
          <w:szCs w:val="28"/>
        </w:rPr>
        <w:t xml:space="preserve"> заданий разработаны в соответствии с рабочей программой </w:t>
      </w:r>
      <w:r w:rsidR="00507F04" w:rsidRPr="00507F04">
        <w:rPr>
          <w:rFonts w:eastAsia="Batang"/>
          <w:sz w:val="28"/>
          <w:szCs w:val="28"/>
        </w:rPr>
        <w:t>практики (</w:t>
      </w:r>
      <w:r w:rsidR="00507F04" w:rsidRPr="00507F04">
        <w:rPr>
          <w:sz w:val="28"/>
          <w:szCs w:val="28"/>
        </w:rPr>
        <w:t>ознакомительн</w:t>
      </w:r>
      <w:r w:rsidR="00507F04" w:rsidRPr="00507F04">
        <w:rPr>
          <w:rFonts w:eastAsia="Batang"/>
          <w:sz w:val="28"/>
          <w:szCs w:val="28"/>
        </w:rPr>
        <w:t xml:space="preserve">ой практики) </w:t>
      </w:r>
      <w:r w:rsidR="00507F04" w:rsidRPr="00507F04">
        <w:rPr>
          <w:rFonts w:eastAsia="Batang"/>
          <w:iCs/>
          <w:sz w:val="28"/>
          <w:szCs w:val="28"/>
        </w:rPr>
        <w:t xml:space="preserve">по профилю </w:t>
      </w:r>
      <w:r w:rsidR="007D3307">
        <w:rPr>
          <w:rFonts w:eastAsia="Batang"/>
          <w:iCs/>
          <w:sz w:val="28"/>
          <w:szCs w:val="28"/>
        </w:rPr>
        <w:t>История и п</w:t>
      </w:r>
      <w:r w:rsidR="00507F04" w:rsidRPr="00507F04">
        <w:rPr>
          <w:rFonts w:eastAsia="Batang"/>
          <w:iCs/>
          <w:sz w:val="28"/>
          <w:szCs w:val="28"/>
        </w:rPr>
        <w:t>раво</w:t>
      </w:r>
      <w:r w:rsidR="00507F04" w:rsidRPr="00507F04">
        <w:rPr>
          <w:rFonts w:eastAsia="Batang"/>
          <w:sz w:val="28"/>
          <w:szCs w:val="28"/>
        </w:rPr>
        <w:t xml:space="preserve">.  </w:t>
      </w:r>
    </w:p>
    <w:p w:rsidR="00015703" w:rsidRPr="00E05D26" w:rsidRDefault="00015703" w:rsidP="00015703">
      <w:pPr>
        <w:pStyle w:val="af"/>
        <w:spacing w:line="240" w:lineRule="auto"/>
        <w:jc w:val="both"/>
      </w:pPr>
    </w:p>
    <w:p w:rsidR="00015703" w:rsidRPr="00E05D26" w:rsidRDefault="00015703" w:rsidP="00015703">
      <w:pPr>
        <w:pStyle w:val="af"/>
        <w:spacing w:line="240" w:lineRule="auto"/>
        <w:jc w:val="both"/>
      </w:pPr>
      <w:r w:rsidRPr="00E05D26">
        <w:rPr>
          <w:b/>
          <w:sz w:val="24"/>
          <w:szCs w:val="24"/>
        </w:rPr>
        <w:t>4. Перечень компетенций, формируемых дисциплиной:</w:t>
      </w:r>
    </w:p>
    <w:p w:rsidR="0038102F" w:rsidRPr="00BC37B4" w:rsidRDefault="0038102F" w:rsidP="0038102F">
      <w:pPr>
        <w:pStyle w:val="af"/>
        <w:spacing w:line="240" w:lineRule="auto"/>
        <w:ind w:firstLine="567"/>
        <w:rPr>
          <w:sz w:val="24"/>
          <w:szCs w:val="24"/>
        </w:rPr>
      </w:pPr>
    </w:p>
    <w:p w:rsidR="0038102F" w:rsidRPr="007D3307" w:rsidRDefault="0038102F" w:rsidP="00BC37B4">
      <w:pPr>
        <w:pStyle w:val="af"/>
        <w:spacing w:line="240" w:lineRule="auto"/>
        <w:ind w:firstLine="567"/>
        <w:jc w:val="both"/>
        <w:rPr>
          <w:sz w:val="28"/>
          <w:szCs w:val="24"/>
        </w:rPr>
      </w:pPr>
      <w:r w:rsidRPr="007D3307">
        <w:rPr>
          <w:sz w:val="28"/>
          <w:szCs w:val="24"/>
        </w:rPr>
        <w:t>УК-1: 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38102F" w:rsidRPr="007D3307" w:rsidRDefault="001329D5" w:rsidP="00BC37B4">
      <w:pPr>
        <w:pStyle w:val="af"/>
        <w:spacing w:line="24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ПК</w:t>
      </w:r>
      <w:r w:rsidR="0038102F" w:rsidRPr="007D3307">
        <w:rPr>
          <w:sz w:val="28"/>
          <w:szCs w:val="24"/>
        </w:rPr>
        <w:t>-1: Способен осваивать специальные знания в предметной области и использовать их в профессиональной деятельности</w:t>
      </w:r>
    </w:p>
    <w:p w:rsidR="0038102F" w:rsidRPr="007D3307" w:rsidRDefault="0038102F" w:rsidP="0038102F">
      <w:pPr>
        <w:pStyle w:val="af"/>
        <w:spacing w:line="240" w:lineRule="auto"/>
        <w:ind w:firstLine="567"/>
        <w:rPr>
          <w:sz w:val="22"/>
        </w:rPr>
      </w:pPr>
    </w:p>
    <w:p w:rsidR="00015703" w:rsidRPr="007D3307" w:rsidRDefault="00015703" w:rsidP="00015703">
      <w:pPr>
        <w:pStyle w:val="af"/>
        <w:spacing w:line="240" w:lineRule="auto"/>
        <w:jc w:val="both"/>
        <w:rPr>
          <w:sz w:val="22"/>
        </w:rPr>
      </w:pPr>
      <w:r w:rsidRPr="007D3307">
        <w:rPr>
          <w:b/>
          <w:sz w:val="28"/>
          <w:szCs w:val="24"/>
        </w:rPr>
        <w:t>5. Проверка и оценка результатов выполнения заданий.</w:t>
      </w:r>
    </w:p>
    <w:p w:rsidR="00015703" w:rsidRPr="007D3307" w:rsidRDefault="00015703" w:rsidP="00015703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7D3307">
        <w:rPr>
          <w:rFonts w:ascii="Times New Roman" w:hAnsi="Times New Roman" w:cs="Times New Roman"/>
          <w:sz w:val="28"/>
          <w:szCs w:val="24"/>
        </w:rPr>
        <w:t>Проводится в соответствии с критериями и шкалами оценивания  по каждому виду контроля.</w:t>
      </w:r>
    </w:p>
    <w:p w:rsidR="00015703" w:rsidRDefault="00015703" w:rsidP="00015703">
      <w:pPr>
        <w:pStyle w:val="af"/>
        <w:spacing w:line="240" w:lineRule="auto"/>
      </w:pPr>
    </w:p>
    <w:p w:rsidR="00BC37B4" w:rsidRPr="00E05D26" w:rsidRDefault="00BC37B4" w:rsidP="00015703">
      <w:pPr>
        <w:pStyle w:val="af"/>
        <w:spacing w:line="240" w:lineRule="auto"/>
      </w:pPr>
    </w:p>
    <w:p w:rsidR="00015703" w:rsidRDefault="00015703">
      <w:pPr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:rsidR="00D21A4E" w:rsidRDefault="00D21A4E" w:rsidP="00D21A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Фонд оценочных средств </w:t>
      </w:r>
    </w:p>
    <w:p w:rsidR="00D21A4E" w:rsidRPr="007D3307" w:rsidRDefault="00D21A4E" w:rsidP="00D21A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307">
        <w:rPr>
          <w:rFonts w:ascii="Times New Roman" w:hAnsi="Times New Roman" w:cs="Times New Roman"/>
          <w:sz w:val="24"/>
          <w:szCs w:val="24"/>
        </w:rPr>
        <w:t xml:space="preserve">Фонд оценочных средств по </w:t>
      </w:r>
      <w:r w:rsidR="00C150E2" w:rsidRPr="007D3307">
        <w:rPr>
          <w:rFonts w:ascii="Times New Roman" w:hAnsi="Times New Roman" w:cs="Times New Roman"/>
          <w:sz w:val="28"/>
          <w:szCs w:val="28"/>
        </w:rPr>
        <w:t xml:space="preserve">учебной практике (ознакомительной практике) </w:t>
      </w:r>
      <w:r w:rsidRPr="007D3307">
        <w:rPr>
          <w:rFonts w:ascii="Times New Roman" w:hAnsi="Times New Roman" w:cs="Times New Roman"/>
          <w:sz w:val="24"/>
          <w:szCs w:val="24"/>
        </w:rPr>
        <w:t>представлен ниже в Таблице.</w:t>
      </w:r>
    </w:p>
    <w:p w:rsidR="00C150E2" w:rsidRDefault="00C150E2" w:rsidP="00497D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15" w:type="dxa"/>
        <w:tblLayout w:type="fixed"/>
        <w:tblLook w:val="0000"/>
      </w:tblPr>
      <w:tblGrid>
        <w:gridCol w:w="459"/>
        <w:gridCol w:w="2354"/>
        <w:gridCol w:w="3140"/>
        <w:gridCol w:w="3793"/>
      </w:tblGrid>
      <w:tr w:rsidR="00C150E2" w:rsidRPr="00C150E2" w:rsidTr="00B35FC0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0E2" w:rsidRPr="00C150E2" w:rsidRDefault="00C150E2" w:rsidP="00B35FC0">
            <w:pPr>
              <w:snapToGrid w:val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>/</w:t>
            </w:r>
            <w:proofErr w:type="spellStart"/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0E2" w:rsidRPr="00C150E2" w:rsidRDefault="00C150E2" w:rsidP="00B35FC0">
            <w:pPr>
              <w:snapToGrid w:val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>Контролируемые  разделы (этапы) практики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0E2" w:rsidRPr="00C150E2" w:rsidRDefault="00C150E2" w:rsidP="00B35FC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>Код контролируемой компетенции</w:t>
            </w:r>
          </w:p>
          <w:p w:rsidR="00C150E2" w:rsidRPr="00C150E2" w:rsidRDefault="00C150E2" w:rsidP="00B35FC0">
            <w:pPr>
              <w:snapToGrid w:val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>(или ее части)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0E2" w:rsidRPr="00C150E2" w:rsidRDefault="00C150E2" w:rsidP="00B35FC0">
            <w:pPr>
              <w:snapToGrid w:val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150E2" w:rsidRPr="00C150E2" w:rsidRDefault="00C150E2" w:rsidP="00B35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C150E2" w:rsidRPr="00C150E2" w:rsidTr="00B35FC0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0E2" w:rsidRPr="00C150E2" w:rsidRDefault="00C150E2" w:rsidP="00B35FC0">
            <w:pPr>
              <w:snapToGrid w:val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50E2" w:rsidRPr="00C150E2" w:rsidRDefault="00C150E2" w:rsidP="007D3307">
            <w:pPr>
              <w:snapToGrid w:val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>Организационно-подготовительный</w:t>
            </w:r>
          </w:p>
        </w:tc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A4D" w:rsidRPr="00554341" w:rsidRDefault="00066A4D" w:rsidP="007D3307">
            <w:pPr>
              <w:tabs>
                <w:tab w:val="left" w:pos="422"/>
              </w:tabs>
              <w:ind w:left="1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УК-1</w:t>
            </w:r>
          </w:p>
          <w:p w:rsidR="00066A4D" w:rsidRPr="00554341" w:rsidRDefault="007D3307" w:rsidP="007D3307">
            <w:pPr>
              <w:tabs>
                <w:tab w:val="left" w:pos="422"/>
              </w:tabs>
              <w:ind w:left="1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</w:t>
            </w:r>
            <w:r w:rsidR="00066A4D" w:rsidRPr="0055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</w:p>
          <w:p w:rsidR="00C150E2" w:rsidRPr="00554341" w:rsidRDefault="00C150E2" w:rsidP="007D3307">
            <w:pPr>
              <w:tabs>
                <w:tab w:val="left" w:pos="422"/>
              </w:tabs>
              <w:ind w:left="138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0E2" w:rsidRPr="00C150E2" w:rsidRDefault="00845BC7" w:rsidP="007D3307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5B0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Установочная конференция</w:t>
            </w:r>
          </w:p>
        </w:tc>
      </w:tr>
      <w:tr w:rsidR="00C150E2" w:rsidRPr="00C150E2" w:rsidTr="00B35FC0">
        <w:trPr>
          <w:trHeight w:val="8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E2" w:rsidRPr="00C150E2" w:rsidRDefault="00C150E2" w:rsidP="00B35FC0">
            <w:pPr>
              <w:snapToGrid w:val="0"/>
              <w:ind w:left="57" w:right="-318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15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E2" w:rsidRPr="00C150E2" w:rsidRDefault="00C150E2" w:rsidP="007D3307">
            <w:pPr>
              <w:snapToGrid w:val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C150E2" w:rsidRPr="00C150E2" w:rsidRDefault="00C150E2" w:rsidP="007D3307">
            <w:pPr>
              <w:snapToGrid w:val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Основной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A4D" w:rsidRPr="00554341" w:rsidRDefault="00066A4D" w:rsidP="007D3307">
            <w:pPr>
              <w:tabs>
                <w:tab w:val="left" w:pos="422"/>
              </w:tabs>
              <w:ind w:left="1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УК-1</w:t>
            </w:r>
          </w:p>
          <w:p w:rsidR="00066A4D" w:rsidRPr="00554341" w:rsidRDefault="007D3307" w:rsidP="007D3307">
            <w:pPr>
              <w:tabs>
                <w:tab w:val="left" w:pos="422"/>
              </w:tabs>
              <w:ind w:left="1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</w:t>
            </w:r>
            <w:r w:rsidR="00066A4D" w:rsidRPr="0055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</w:p>
          <w:p w:rsidR="00C150E2" w:rsidRPr="00554341" w:rsidRDefault="00C150E2" w:rsidP="007D3307">
            <w:pPr>
              <w:tabs>
                <w:tab w:val="left" w:pos="280"/>
              </w:tabs>
              <w:ind w:left="138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E2" w:rsidRDefault="00845BC7" w:rsidP="007D3307">
            <w:pPr>
              <w:snapToGrid w:val="0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BA5B06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Общее задание</w:t>
            </w:r>
          </w:p>
          <w:p w:rsidR="007D3307" w:rsidRPr="00C150E2" w:rsidRDefault="007D3307" w:rsidP="007D3307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Индивидуальное задание</w:t>
            </w:r>
          </w:p>
        </w:tc>
      </w:tr>
      <w:tr w:rsidR="00C150E2" w:rsidRPr="00C150E2" w:rsidTr="00B35FC0">
        <w:trPr>
          <w:trHeight w:val="8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E2" w:rsidRPr="00C150E2" w:rsidRDefault="00C150E2" w:rsidP="00B35FC0">
            <w:pPr>
              <w:snapToGrid w:val="0"/>
              <w:ind w:left="57" w:right="-318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C150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0E2" w:rsidRPr="00C150E2" w:rsidRDefault="00C150E2" w:rsidP="007D3307">
            <w:pPr>
              <w:snapToGrid w:val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C150E2" w:rsidRPr="00C150E2" w:rsidRDefault="00C150E2" w:rsidP="007D3307">
            <w:pPr>
              <w:snapToGrid w:val="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Итоговый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A4D" w:rsidRPr="00554341" w:rsidRDefault="00066A4D" w:rsidP="007D3307">
            <w:pPr>
              <w:tabs>
                <w:tab w:val="left" w:pos="422"/>
              </w:tabs>
              <w:ind w:left="1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УК-1</w:t>
            </w:r>
          </w:p>
          <w:p w:rsidR="00066A4D" w:rsidRPr="00554341" w:rsidRDefault="00066A4D" w:rsidP="007D3307">
            <w:pPr>
              <w:tabs>
                <w:tab w:val="left" w:pos="422"/>
              </w:tabs>
              <w:ind w:left="1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ПК-1</w:t>
            </w:r>
          </w:p>
          <w:p w:rsidR="00C150E2" w:rsidRPr="00554341" w:rsidRDefault="00C150E2" w:rsidP="007D3307">
            <w:pPr>
              <w:tabs>
                <w:tab w:val="left" w:pos="-993"/>
              </w:tabs>
              <w:ind w:left="138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E2" w:rsidRPr="00C150E2" w:rsidRDefault="00C150E2" w:rsidP="007D33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E2">
              <w:rPr>
                <w:rFonts w:ascii="Times New Roman" w:eastAsia="Batang" w:hAnsi="Times New Roman" w:cs="Times New Roman"/>
                <w:sz w:val="24"/>
                <w:szCs w:val="24"/>
              </w:rPr>
              <w:t>Отчет,  учетная карточка, представление результатов практики (доклад с презентацией)</w:t>
            </w:r>
          </w:p>
        </w:tc>
      </w:tr>
    </w:tbl>
    <w:p w:rsidR="00C150E2" w:rsidRDefault="00C150E2" w:rsidP="00D21A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53A7" w:rsidRDefault="005C53A7" w:rsidP="00D21A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1A4E" w:rsidRDefault="00D21A4E" w:rsidP="00D21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Представление результатов практики (доклад, презентация)</w:t>
      </w:r>
    </w:p>
    <w:p w:rsidR="00D21A4E" w:rsidRDefault="00D21A4E" w:rsidP="00D21A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при оценивании доклада и презентации</w:t>
      </w:r>
    </w:p>
    <w:tbl>
      <w:tblPr>
        <w:tblW w:w="10253" w:type="dxa"/>
        <w:tblInd w:w="-80" w:type="dxa"/>
        <w:tblLayout w:type="fixed"/>
        <w:tblLook w:val="04A0"/>
      </w:tblPr>
      <w:tblGrid>
        <w:gridCol w:w="4672"/>
        <w:gridCol w:w="5581"/>
      </w:tblGrid>
      <w:tr w:rsidR="00D21A4E" w:rsidTr="00F149F5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 структуре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оформлению</w:t>
            </w:r>
          </w:p>
        </w:tc>
      </w:tr>
      <w:tr w:rsidR="00D21A4E" w:rsidTr="00F149F5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 самостоятельной работы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представляющий собой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публичное выступление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представлению полученных результатов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 итогам практики 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(выступление) - 5 мин с использованием электронной презентации 7-12 слайдов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сочетание текста,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рисунков, видеоматериалов, звукового ряда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которые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организованы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единую среду: есть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организованная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удобного восприятия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информации)</w:t>
            </w:r>
          </w:p>
          <w:p w:rsidR="00D21A4E" w:rsidRDefault="00D21A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вопросы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- ответы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1A4E" w:rsidRDefault="00D21A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руководителей</w:t>
            </w:r>
          </w:p>
        </w:tc>
      </w:tr>
    </w:tbl>
    <w:p w:rsidR="00D21A4E" w:rsidRDefault="00D21A4E" w:rsidP="00D21A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1A4E" w:rsidRDefault="00D21A4E" w:rsidP="00D21A4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Алгоритм оценивания выступления с презентацией</w:t>
      </w:r>
    </w:p>
    <w:tbl>
      <w:tblPr>
        <w:tblW w:w="10253" w:type="dxa"/>
        <w:tblInd w:w="-80" w:type="dxa"/>
        <w:tblLayout w:type="fixed"/>
        <w:tblLook w:val="04A0"/>
      </w:tblPr>
      <w:tblGrid>
        <w:gridCol w:w="9119"/>
        <w:gridCol w:w="1134"/>
      </w:tblGrid>
      <w:tr w:rsidR="00D21A4E" w:rsidTr="007D3307">
        <w:tc>
          <w:tcPr>
            <w:tcW w:w="9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D21A4E" w:rsidTr="007D3307">
        <w:tc>
          <w:tcPr>
            <w:tcW w:w="9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widowControl w:val="0"/>
              <w:snapToGrid w:val="0"/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Структура доклада отражает результаты выполненных заданий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4E" w:rsidTr="007D3307">
        <w:tc>
          <w:tcPr>
            <w:tcW w:w="9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Слайды презентации дополняют устный доклад, информативны, понятны, легко читаемы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4E" w:rsidTr="007D3307">
        <w:tc>
          <w:tcPr>
            <w:tcW w:w="9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widowControl w:val="0"/>
              <w:tabs>
                <w:tab w:val="left" w:pos="389"/>
              </w:tabs>
              <w:snapToGrid w:val="0"/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Ответы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 вопросы логичны и обоснованы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4E" w:rsidTr="007D3307">
        <w:tc>
          <w:tcPr>
            <w:tcW w:w="9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D21A4E" w:rsidRDefault="00D21A4E" w:rsidP="00D21A4E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W w:w="0" w:type="auto"/>
        <w:tblInd w:w="-34" w:type="dxa"/>
        <w:tblLayout w:type="fixed"/>
        <w:tblLook w:val="04A0"/>
      </w:tblPr>
      <w:tblGrid>
        <w:gridCol w:w="4377"/>
        <w:gridCol w:w="4822"/>
      </w:tblGrid>
      <w:tr w:rsidR="00D21A4E" w:rsidTr="007D3307"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137964" w:rsidTr="00663EE4"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7964" w:rsidRDefault="00137964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964" w:rsidRDefault="00137964" w:rsidP="00663EE4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Зачтено </w:t>
            </w:r>
          </w:p>
        </w:tc>
      </w:tr>
      <w:tr w:rsidR="00137964" w:rsidTr="00663EE4"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7964" w:rsidRDefault="00137964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964" w:rsidRDefault="00137964" w:rsidP="00663EE4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64" w:rsidTr="00663EE4"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7964" w:rsidRDefault="00137964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964" w:rsidRDefault="00137964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A4E" w:rsidTr="007D3307"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A4E" w:rsidRDefault="00137964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зачтено</w:t>
            </w:r>
          </w:p>
        </w:tc>
      </w:tr>
    </w:tbl>
    <w:p w:rsidR="00D21A4E" w:rsidRDefault="00D21A4E" w:rsidP="00D21A4E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1A4E" w:rsidRDefault="00D21A4E" w:rsidP="00D21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Отчетная документация по итогам практики</w:t>
      </w:r>
    </w:p>
    <w:p w:rsidR="00D21A4E" w:rsidRDefault="00D21A4E" w:rsidP="00D21A4E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и показатели, используемые при оценивании отчетной документации по итогам практики: </w:t>
      </w:r>
    </w:p>
    <w:tbl>
      <w:tblPr>
        <w:tblW w:w="9840" w:type="dxa"/>
        <w:tblInd w:w="-85" w:type="dxa"/>
        <w:tblLayout w:type="fixed"/>
        <w:tblLook w:val="04A0"/>
      </w:tblPr>
      <w:tblGrid>
        <w:gridCol w:w="5584"/>
        <w:gridCol w:w="4256"/>
      </w:tblGrid>
      <w:tr w:rsidR="00D21A4E" w:rsidTr="00D21A4E"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 структуре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оформ-лению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отчета по итогам практики</w:t>
            </w:r>
          </w:p>
        </w:tc>
      </w:tr>
      <w:tr w:rsidR="00D21A4E" w:rsidTr="00D21A4E"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widowControl w:val="0"/>
              <w:snapToGri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продукт самостоятельной работы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обучающегося, включающий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материалы практики и анализ всех видов деятельности по итогам прохождения практики.</w:t>
            </w:r>
          </w:p>
          <w:p w:rsidR="00D21A4E" w:rsidRDefault="00D21A4E">
            <w:pPr>
              <w:widowControl w:val="0"/>
              <w:snapToGri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Учетная карточка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(УК) практики заполняется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обучаю-щимся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по шаблону в текстовом редакторе, оценки выставляют руководители практики, оценки заверяются подписями руководителей и печатью организации.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widowControl w:val="0"/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Титульный лист;</w:t>
            </w:r>
          </w:p>
          <w:p w:rsidR="00D21A4E" w:rsidRDefault="00D21A4E">
            <w:pPr>
              <w:widowControl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Содержание;</w:t>
            </w:r>
          </w:p>
          <w:p w:rsidR="00D21A4E" w:rsidRDefault="00D21A4E">
            <w:pPr>
              <w:widowControl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Анализ всех видов деятельности;</w:t>
            </w:r>
          </w:p>
          <w:p w:rsidR="00D21A4E" w:rsidRDefault="00D21A4E">
            <w:pPr>
              <w:widowControl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Материалы практики;</w:t>
            </w:r>
          </w:p>
          <w:p w:rsidR="00D21A4E" w:rsidRDefault="00D21A4E">
            <w:pPr>
              <w:widowControl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Приложения (если необходимо).</w:t>
            </w:r>
          </w:p>
        </w:tc>
      </w:tr>
    </w:tbl>
    <w:p w:rsidR="00D21A4E" w:rsidRDefault="00D21A4E" w:rsidP="00D21A4E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Алгоритм оценивания отчетной документации</w:t>
      </w:r>
    </w:p>
    <w:tbl>
      <w:tblPr>
        <w:tblW w:w="0" w:type="auto"/>
        <w:tblInd w:w="-85" w:type="dxa"/>
        <w:tblLayout w:type="fixed"/>
        <w:tblLook w:val="04A0"/>
      </w:tblPr>
      <w:tblGrid>
        <w:gridCol w:w="8840"/>
        <w:gridCol w:w="1185"/>
      </w:tblGrid>
      <w:tr w:rsidR="00D21A4E" w:rsidTr="00D21A4E"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D21A4E" w:rsidTr="00D21A4E"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widowControl w:val="0"/>
              <w:snapToGrid w:val="0"/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Выдержаны требования к структуре отчета, соблюдены требования к оформлению отчетной документации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4E" w:rsidTr="00ED0F34">
        <w:trPr>
          <w:trHeight w:val="315"/>
        </w:trPr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отчета отражают выполнение всех заданий практики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0F34" w:rsidTr="00D21A4E"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0F34" w:rsidRPr="00ED0F34" w:rsidRDefault="00ED0F34" w:rsidP="00ED0F34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F34">
              <w:rPr>
                <w:rFonts w:ascii="Times New Roman" w:hAnsi="Times New Roman" w:cs="Times New Roman"/>
                <w:sz w:val="24"/>
                <w:szCs w:val="24"/>
              </w:rPr>
              <w:t>Соблюдены требования к оформлению и</w:t>
            </w:r>
            <w:r w:rsidRPr="00ED0F34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объёму (20 стр., шрифт</w:t>
            </w:r>
            <w:r w:rsidRPr="00ED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F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</w:t>
            </w:r>
            <w:r w:rsidRPr="00ED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F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ED0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F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</w:t>
            </w:r>
            <w:r w:rsidRPr="00ED0F34">
              <w:rPr>
                <w:rFonts w:ascii="Times New Roman" w:hAnsi="Times New Roman" w:cs="Times New Roman"/>
                <w:sz w:val="24"/>
                <w:szCs w:val="24"/>
              </w:rPr>
              <w:t>,12 кегль,</w:t>
            </w:r>
            <w:r w:rsidRPr="00ED0F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D0F34">
              <w:rPr>
                <w:rFonts w:ascii="Times New Roman" w:hAnsi="Times New Roman" w:cs="Times New Roman"/>
                <w:sz w:val="24"/>
                <w:szCs w:val="24"/>
              </w:rPr>
              <w:t>1,5 интервал; страницы пронумерованы)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F34" w:rsidRDefault="00ED0F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4E" w:rsidTr="00D21A4E"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и учетная карточка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4E" w:rsidTr="00D21A4E">
        <w:tc>
          <w:tcPr>
            <w:tcW w:w="8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A4E" w:rsidRDefault="00D21A4E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4E" w:rsidRDefault="00ED0F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D21A4E" w:rsidRDefault="00D21A4E" w:rsidP="00D21A4E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Ind w:w="108" w:type="dxa"/>
        <w:tblLayout w:type="fixed"/>
        <w:tblLook w:val="04A0"/>
      </w:tblPr>
      <w:tblGrid>
        <w:gridCol w:w="4678"/>
        <w:gridCol w:w="4822"/>
      </w:tblGrid>
      <w:tr w:rsidR="00D21A4E" w:rsidTr="00D21A4E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137964" w:rsidTr="00F306C1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7964" w:rsidRDefault="00137964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964" w:rsidRDefault="00137964" w:rsidP="00F306C1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Зачтено</w:t>
            </w:r>
          </w:p>
        </w:tc>
      </w:tr>
      <w:tr w:rsidR="00137964" w:rsidTr="00F306C1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7964" w:rsidRDefault="00137964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3-2</w:t>
            </w:r>
          </w:p>
        </w:tc>
        <w:tc>
          <w:tcPr>
            <w:tcW w:w="48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7964" w:rsidRDefault="00137964" w:rsidP="00F306C1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64" w:rsidTr="00F306C1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7964" w:rsidRDefault="00137964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  <w:tc>
          <w:tcPr>
            <w:tcW w:w="4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964" w:rsidRDefault="00137964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A4E" w:rsidTr="00D21A4E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1A4E" w:rsidRDefault="00D21A4E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A4E" w:rsidRDefault="00137964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зачтено</w:t>
            </w:r>
          </w:p>
        </w:tc>
      </w:tr>
    </w:tbl>
    <w:p w:rsidR="00D21A4E" w:rsidRDefault="00D21A4E" w:rsidP="00D21A4E">
      <w:pPr>
        <w:tabs>
          <w:tab w:val="left" w:pos="2295"/>
        </w:tabs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:rsidR="005C53A7" w:rsidRPr="002B7B08" w:rsidRDefault="007D3307" w:rsidP="005C53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Общее и индивидуальное задания</w:t>
      </w:r>
      <w:r w:rsidR="005C53A7" w:rsidRPr="002B7B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54341" w:rsidRPr="00845BC7" w:rsidRDefault="00554341" w:rsidP="00554341">
      <w:pPr>
        <w:tabs>
          <w:tab w:val="left" w:pos="3366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45B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Общие задания</w:t>
      </w:r>
    </w:p>
    <w:p w:rsidR="007D3307" w:rsidRPr="007D3307" w:rsidRDefault="007D3307" w:rsidP="007D3307">
      <w:pPr>
        <w:tabs>
          <w:tab w:val="left" w:pos="336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D33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 Знакомство с нормативными документами, регламентирующими работу учителя, рабочими программами и применяемыми УМК</w:t>
      </w:r>
    </w:p>
    <w:p w:rsidR="00554341" w:rsidRPr="007D3307" w:rsidRDefault="007D3307" w:rsidP="007D3307">
      <w:pPr>
        <w:tabs>
          <w:tab w:val="left" w:pos="336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3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 Анализ материальной базы и образовательной среды кабинета учителя, образовательной среды образовательной организации</w:t>
      </w:r>
      <w:r w:rsidR="00554341" w:rsidRPr="007D33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</w:p>
    <w:p w:rsidR="007D3307" w:rsidRDefault="007D3307" w:rsidP="0055434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D3307" w:rsidRPr="007D3307" w:rsidRDefault="007D3307" w:rsidP="007D3307">
      <w:pPr>
        <w:tabs>
          <w:tab w:val="left" w:pos="3366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D33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Индивидуальное задание (вариативно). </w:t>
      </w:r>
    </w:p>
    <w:p w:rsidR="007D3307" w:rsidRPr="007D3307" w:rsidRDefault="007D3307" w:rsidP="007D3307">
      <w:pPr>
        <w:tabs>
          <w:tab w:val="left" w:pos="3366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</w:t>
      </w:r>
      <w:r w:rsidRPr="007D33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Изучение индивидуальных стилей общения учителя</w:t>
      </w:r>
    </w:p>
    <w:p w:rsidR="007D3307" w:rsidRPr="007D3307" w:rsidRDefault="007D3307" w:rsidP="007D3307">
      <w:pPr>
        <w:tabs>
          <w:tab w:val="left" w:pos="3366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2. </w:t>
      </w:r>
      <w:r w:rsidRPr="007D33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Анализ видов деятельности учащихся на уроках права </w:t>
      </w:r>
    </w:p>
    <w:p w:rsidR="00554341" w:rsidRPr="007D3307" w:rsidRDefault="007D3307" w:rsidP="007D3307">
      <w:pPr>
        <w:tabs>
          <w:tab w:val="left" w:pos="3366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 </w:t>
      </w:r>
      <w:r w:rsidRPr="007D33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Подготовка эссе "Я – учитель права"</w:t>
      </w:r>
    </w:p>
    <w:p w:rsidR="00554341" w:rsidRPr="00845BC7" w:rsidRDefault="00554341" w:rsidP="002B7B08">
      <w:pPr>
        <w:tabs>
          <w:tab w:val="left" w:pos="3366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37876" w:rsidRPr="00845BC7" w:rsidRDefault="00C37876" w:rsidP="00137964">
      <w:pPr>
        <w:pStyle w:val="af"/>
        <w:spacing w:line="240" w:lineRule="auto"/>
        <w:rPr>
          <w:b/>
          <w:bCs/>
          <w:color w:val="000000" w:themeColor="text1"/>
          <w:sz w:val="24"/>
          <w:szCs w:val="24"/>
        </w:rPr>
      </w:pPr>
    </w:p>
    <w:p w:rsidR="00C37876" w:rsidRPr="00137964" w:rsidRDefault="005C53A7" w:rsidP="00137964">
      <w:pPr>
        <w:pStyle w:val="af"/>
        <w:tabs>
          <w:tab w:val="left" w:pos="1276"/>
        </w:tabs>
        <w:spacing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845BC7">
        <w:rPr>
          <w:color w:val="000000" w:themeColor="text1"/>
          <w:sz w:val="24"/>
          <w:szCs w:val="24"/>
        </w:rPr>
        <w:t xml:space="preserve">Аттестация по итогам практики осуществляется </w:t>
      </w:r>
      <w:r w:rsidRPr="00845BC7">
        <w:rPr>
          <w:rStyle w:val="af2"/>
          <w:rFonts w:eastAsia="Malgun Gothic"/>
          <w:color w:val="000000" w:themeColor="text1"/>
          <w:sz w:val="24"/>
          <w:szCs w:val="24"/>
          <w:lang w:val="ru-RU"/>
        </w:rPr>
        <w:t xml:space="preserve">в форме </w:t>
      </w:r>
      <w:r w:rsidR="00137964">
        <w:rPr>
          <w:rStyle w:val="af2"/>
          <w:rFonts w:eastAsia="Malgun Gothic"/>
          <w:color w:val="000000" w:themeColor="text1"/>
          <w:sz w:val="24"/>
          <w:szCs w:val="24"/>
          <w:lang w:val="ru-RU"/>
        </w:rPr>
        <w:t xml:space="preserve">зачета </w:t>
      </w:r>
      <w:r w:rsidRPr="00845BC7">
        <w:rPr>
          <w:color w:val="000000" w:themeColor="text1"/>
          <w:sz w:val="24"/>
          <w:szCs w:val="24"/>
        </w:rPr>
        <w:t>на основании отчёта обучающегося об итогах практики и характеристики-отзыва руководителя практики. По результатам аттестац</w:t>
      </w:r>
      <w:r w:rsidR="00137964">
        <w:rPr>
          <w:color w:val="000000" w:themeColor="text1"/>
          <w:sz w:val="24"/>
          <w:szCs w:val="24"/>
        </w:rPr>
        <w:t>ии выставляется итоговая оценка.</w:t>
      </w:r>
    </w:p>
    <w:p w:rsidR="00C37876" w:rsidRDefault="00C37876" w:rsidP="004C7CCF">
      <w:pPr>
        <w:pStyle w:val="af"/>
        <w:widowControl w:val="0"/>
        <w:spacing w:line="240" w:lineRule="auto"/>
        <w:ind w:left="-142" w:right="-172"/>
        <w:jc w:val="center"/>
      </w:pPr>
    </w:p>
    <w:p w:rsidR="00C37876" w:rsidRPr="00E05D26" w:rsidRDefault="00C37876" w:rsidP="004C7CCF">
      <w:pPr>
        <w:pStyle w:val="af"/>
        <w:widowControl w:val="0"/>
        <w:spacing w:line="240" w:lineRule="auto"/>
        <w:ind w:left="-142" w:right="-172"/>
        <w:jc w:val="center"/>
      </w:pPr>
    </w:p>
    <w:p w:rsidR="004C7CCF" w:rsidRPr="00E05D26" w:rsidRDefault="004C7CCF" w:rsidP="004C7CCF">
      <w:pPr>
        <w:pStyle w:val="af"/>
        <w:spacing w:line="240" w:lineRule="auto"/>
        <w:jc w:val="center"/>
      </w:pPr>
      <w:r w:rsidRPr="00E05D26">
        <w:rPr>
          <w:b/>
          <w:bCs/>
          <w:sz w:val="24"/>
          <w:szCs w:val="24"/>
        </w:rPr>
        <w:t xml:space="preserve">Промежуточная аттестация по </w:t>
      </w:r>
      <w:proofErr w:type="gramStart"/>
      <w:r w:rsidR="00137964">
        <w:rPr>
          <w:b/>
          <w:bCs/>
          <w:sz w:val="24"/>
          <w:szCs w:val="24"/>
        </w:rPr>
        <w:t>учебной</w:t>
      </w:r>
      <w:proofErr w:type="gramEnd"/>
      <w:r w:rsidR="00137964">
        <w:rPr>
          <w:b/>
          <w:bCs/>
          <w:sz w:val="24"/>
          <w:szCs w:val="24"/>
        </w:rPr>
        <w:t xml:space="preserve"> ознакомительной </w:t>
      </w:r>
      <w:proofErr w:type="spellStart"/>
      <w:r w:rsidR="00137964">
        <w:rPr>
          <w:b/>
          <w:bCs/>
          <w:sz w:val="24"/>
          <w:szCs w:val="24"/>
        </w:rPr>
        <w:t>пракике</w:t>
      </w:r>
      <w:proofErr w:type="spellEnd"/>
    </w:p>
    <w:tbl>
      <w:tblPr>
        <w:tblStyle w:val="a3"/>
        <w:tblW w:w="11001" w:type="dxa"/>
        <w:jc w:val="center"/>
        <w:tblInd w:w="100" w:type="dxa"/>
        <w:tblLayout w:type="fixed"/>
        <w:tblLook w:val="04A0"/>
      </w:tblPr>
      <w:tblGrid>
        <w:gridCol w:w="2286"/>
        <w:gridCol w:w="1536"/>
        <w:gridCol w:w="2354"/>
        <w:gridCol w:w="2349"/>
        <w:gridCol w:w="2476"/>
      </w:tblGrid>
      <w:tr w:rsidR="00C37876" w:rsidRPr="003A6A7E" w:rsidTr="00712EBD">
        <w:trPr>
          <w:jc w:val="center"/>
        </w:trPr>
        <w:tc>
          <w:tcPr>
            <w:tcW w:w="2286" w:type="dxa"/>
            <w:vMerge w:val="restart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Итоговая оценка по практике</w:t>
            </w:r>
          </w:p>
        </w:tc>
        <w:tc>
          <w:tcPr>
            <w:tcW w:w="1536" w:type="dxa"/>
            <w:vMerge w:val="restart"/>
          </w:tcPr>
          <w:p w:rsidR="00C37876" w:rsidRPr="003A6A7E" w:rsidRDefault="00C37876" w:rsidP="00314E42">
            <w:pPr>
              <w:pStyle w:val="21"/>
              <w:shd w:val="clear" w:color="auto" w:fill="auto"/>
              <w:spacing w:after="0" w:line="240" w:lineRule="auto"/>
              <w:ind w:left="-113" w:right="-113"/>
              <w:jc w:val="center"/>
              <w:rPr>
                <w:rStyle w:val="12"/>
                <w:rFonts w:eastAsia="Sylfaen"/>
                <w:sz w:val="24"/>
                <w:szCs w:val="24"/>
              </w:rPr>
            </w:pPr>
            <w:r>
              <w:rPr>
                <w:rStyle w:val="12"/>
                <w:rFonts w:eastAsia="Sylfaen"/>
                <w:sz w:val="24"/>
                <w:szCs w:val="24"/>
              </w:rPr>
              <w:t xml:space="preserve">Оценка всех видов деятельности руководителя </w:t>
            </w:r>
            <w:r>
              <w:rPr>
                <w:rStyle w:val="12"/>
                <w:rFonts w:eastAsia="Sylfaen"/>
                <w:sz w:val="24"/>
                <w:szCs w:val="24"/>
              </w:rPr>
              <w:lastRenderedPageBreak/>
              <w:t>практики от профильной организации</w:t>
            </w:r>
            <w:r>
              <w:rPr>
                <w:rStyle w:val="af5"/>
                <w:sz w:val="24"/>
                <w:szCs w:val="24"/>
              </w:rPr>
              <w:footnoteReference w:id="1"/>
            </w:r>
          </w:p>
        </w:tc>
        <w:tc>
          <w:tcPr>
            <w:tcW w:w="7179" w:type="dxa"/>
            <w:gridSpan w:val="3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lastRenderedPageBreak/>
              <w:t>Оценка руководителя практики от ТГПУ</w:t>
            </w:r>
          </w:p>
        </w:tc>
      </w:tr>
      <w:tr w:rsidR="00C37876" w:rsidRPr="003A6A7E" w:rsidTr="00712EBD">
        <w:trPr>
          <w:jc w:val="center"/>
        </w:trPr>
        <w:tc>
          <w:tcPr>
            <w:tcW w:w="2286" w:type="dxa"/>
            <w:vMerge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rStyle w:val="12"/>
                <w:rFonts w:eastAsia="Sylfaen"/>
                <w:sz w:val="24"/>
                <w:szCs w:val="24"/>
              </w:rPr>
            </w:pPr>
          </w:p>
        </w:tc>
        <w:tc>
          <w:tcPr>
            <w:tcW w:w="2354" w:type="dxa"/>
            <w:vAlign w:val="bottom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сформированность планируемых результатов обучения</w:t>
            </w:r>
          </w:p>
        </w:tc>
        <w:tc>
          <w:tcPr>
            <w:tcW w:w="2349" w:type="dxa"/>
            <w:vAlign w:val="center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отч</w:t>
            </w:r>
            <w:r>
              <w:rPr>
                <w:rStyle w:val="12"/>
                <w:rFonts w:eastAsia="Sylfaen"/>
                <w:sz w:val="24"/>
                <w:szCs w:val="24"/>
              </w:rPr>
              <w:t>ё</w:t>
            </w:r>
            <w:r w:rsidRPr="003A6A7E">
              <w:rPr>
                <w:rStyle w:val="12"/>
                <w:rFonts w:eastAsia="Sylfaen"/>
                <w:sz w:val="24"/>
                <w:szCs w:val="24"/>
              </w:rPr>
              <w:t>тная документация</w:t>
            </w:r>
          </w:p>
        </w:tc>
        <w:tc>
          <w:tcPr>
            <w:tcW w:w="2476" w:type="dxa"/>
            <w:vAlign w:val="bottom"/>
          </w:tcPr>
          <w:p w:rsidR="00C37876" w:rsidRPr="003A6A7E" w:rsidRDefault="00C37876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3A6A7E">
              <w:rPr>
                <w:rStyle w:val="12"/>
                <w:rFonts w:eastAsia="Sylfaen"/>
                <w:sz w:val="24"/>
                <w:szCs w:val="24"/>
              </w:rPr>
              <w:t>представление результатов практики</w:t>
            </w:r>
          </w:p>
        </w:tc>
      </w:tr>
      <w:tr w:rsidR="00C37876" w:rsidRPr="003A6A7E" w:rsidTr="00C33653">
        <w:trPr>
          <w:jc w:val="center"/>
        </w:trPr>
        <w:tc>
          <w:tcPr>
            <w:tcW w:w="2286" w:type="dxa"/>
            <w:vAlign w:val="center"/>
          </w:tcPr>
          <w:p w:rsidR="00C37876" w:rsidRPr="003A6A7E" w:rsidRDefault="00137964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Зачтено</w:t>
            </w:r>
          </w:p>
        </w:tc>
        <w:tc>
          <w:tcPr>
            <w:tcW w:w="1536" w:type="dxa"/>
            <w:vAlign w:val="bottom"/>
          </w:tcPr>
          <w:p w:rsidR="00C37876" w:rsidRPr="003A6A7E" w:rsidRDefault="00137964" w:rsidP="00314E42">
            <w:pPr>
              <w:pStyle w:val="21"/>
              <w:shd w:val="clear" w:color="auto" w:fill="auto"/>
              <w:spacing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Зачтено</w:t>
            </w:r>
          </w:p>
        </w:tc>
        <w:tc>
          <w:tcPr>
            <w:tcW w:w="2354" w:type="dxa"/>
            <w:vAlign w:val="bottom"/>
          </w:tcPr>
          <w:p w:rsidR="00C37876" w:rsidRPr="003A6A7E" w:rsidRDefault="00137964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Зачтено</w:t>
            </w:r>
          </w:p>
        </w:tc>
        <w:tc>
          <w:tcPr>
            <w:tcW w:w="2349" w:type="dxa"/>
            <w:vAlign w:val="bottom"/>
          </w:tcPr>
          <w:p w:rsidR="00C37876" w:rsidRPr="003A6A7E" w:rsidRDefault="00137964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Зачтено</w:t>
            </w:r>
          </w:p>
        </w:tc>
        <w:tc>
          <w:tcPr>
            <w:tcW w:w="2476" w:type="dxa"/>
            <w:vAlign w:val="bottom"/>
          </w:tcPr>
          <w:p w:rsidR="00C37876" w:rsidRPr="003A6A7E" w:rsidRDefault="00137964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Зачтено</w:t>
            </w:r>
          </w:p>
        </w:tc>
      </w:tr>
      <w:tr w:rsidR="00C37876" w:rsidRPr="003A6A7E" w:rsidTr="00712EBD">
        <w:trPr>
          <w:jc w:val="center"/>
        </w:trPr>
        <w:tc>
          <w:tcPr>
            <w:tcW w:w="2286" w:type="dxa"/>
            <w:vAlign w:val="bottom"/>
          </w:tcPr>
          <w:p w:rsidR="00C37876" w:rsidRPr="00137964" w:rsidRDefault="00137964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 w:rsidRPr="00137964">
              <w:rPr>
                <w:rStyle w:val="12"/>
                <w:rFonts w:eastAsia="Sylfaen"/>
                <w:sz w:val="24"/>
              </w:rPr>
              <w:t>Не зачтено</w:t>
            </w:r>
          </w:p>
        </w:tc>
        <w:tc>
          <w:tcPr>
            <w:tcW w:w="1536" w:type="dxa"/>
          </w:tcPr>
          <w:p w:rsidR="00C37876" w:rsidRPr="003A6A7E" w:rsidRDefault="00137964" w:rsidP="00712EBD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rStyle w:val="12"/>
                <w:rFonts w:eastAsia="Sylfaen"/>
                <w:sz w:val="24"/>
                <w:szCs w:val="24"/>
              </w:rPr>
            </w:pPr>
            <w:r>
              <w:rPr>
                <w:rStyle w:val="12"/>
                <w:rFonts w:eastAsia="Sylfaen"/>
                <w:sz w:val="24"/>
                <w:szCs w:val="24"/>
              </w:rPr>
              <w:t>Не зачтено</w:t>
            </w:r>
          </w:p>
        </w:tc>
        <w:tc>
          <w:tcPr>
            <w:tcW w:w="7179" w:type="dxa"/>
            <w:gridSpan w:val="3"/>
          </w:tcPr>
          <w:p w:rsidR="00C37876" w:rsidRPr="003A6A7E" w:rsidRDefault="00137964" w:rsidP="00137964">
            <w:pPr>
              <w:pStyle w:val="21"/>
              <w:shd w:val="clear" w:color="auto" w:fill="auto"/>
              <w:spacing w:before="0" w:after="0" w:line="240" w:lineRule="auto"/>
              <w:ind w:left="-113" w:right="-113"/>
              <w:jc w:val="left"/>
              <w:rPr>
                <w:sz w:val="24"/>
                <w:szCs w:val="24"/>
              </w:rPr>
            </w:pPr>
            <w:r>
              <w:rPr>
                <w:rStyle w:val="12"/>
                <w:rFonts w:eastAsia="Sylfaen"/>
                <w:sz w:val="24"/>
                <w:szCs w:val="24"/>
              </w:rPr>
              <w:t>есть хотя бы 1 отметка «Не зачтено</w:t>
            </w:r>
            <w:r w:rsidR="00C37876" w:rsidRPr="003A6A7E">
              <w:rPr>
                <w:rStyle w:val="12"/>
                <w:rFonts w:eastAsia="Sylfaen"/>
                <w:sz w:val="24"/>
                <w:szCs w:val="24"/>
              </w:rPr>
              <w:t>»</w:t>
            </w:r>
          </w:p>
        </w:tc>
      </w:tr>
    </w:tbl>
    <w:p w:rsidR="00F25252" w:rsidRPr="00F14533" w:rsidRDefault="00F25252" w:rsidP="00F252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7D8" w:rsidRPr="007333F4" w:rsidRDefault="002667D8" w:rsidP="002667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 оценочных средств составил</w:t>
      </w:r>
      <w:r w:rsidRPr="007333F4">
        <w:rPr>
          <w:rFonts w:ascii="Times New Roman" w:hAnsi="Times New Roman" w:cs="Times New Roman"/>
          <w:sz w:val="24"/>
          <w:szCs w:val="24"/>
        </w:rPr>
        <w:t>:</w:t>
      </w:r>
    </w:p>
    <w:p w:rsidR="00D21A4E" w:rsidRPr="00845BC7" w:rsidRDefault="00D21A4E" w:rsidP="00D21A4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5B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="00137964">
        <w:rPr>
          <w:rFonts w:ascii="Times New Roman" w:hAnsi="Times New Roman" w:cs="Times New Roman"/>
          <w:color w:val="000000" w:themeColor="text1"/>
          <w:sz w:val="24"/>
          <w:szCs w:val="24"/>
        </w:rPr>
        <w:t>Чойбсонова</w:t>
      </w:r>
      <w:proofErr w:type="spellEnd"/>
      <w:r w:rsidR="001379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Ч.В. старший преподаватель кафедры правовых дисциплин</w:t>
      </w:r>
    </w:p>
    <w:p w:rsidR="00D21A4E" w:rsidRDefault="00D21A4E" w:rsidP="00D21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21A4E" w:rsidSect="00497DBB">
      <w:pgSz w:w="11906" w:h="16838"/>
      <w:pgMar w:top="1134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497" w:rsidRDefault="002A4497" w:rsidP="00C76270">
      <w:pPr>
        <w:spacing w:after="0" w:line="240" w:lineRule="auto"/>
      </w:pPr>
      <w:r>
        <w:separator/>
      </w:r>
    </w:p>
  </w:endnote>
  <w:endnote w:type="continuationSeparator" w:id="0">
    <w:p w:rsidR="002A4497" w:rsidRDefault="002A4497" w:rsidP="00C7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497" w:rsidRDefault="002A4497" w:rsidP="00C76270">
      <w:pPr>
        <w:spacing w:after="0" w:line="240" w:lineRule="auto"/>
      </w:pPr>
      <w:r>
        <w:separator/>
      </w:r>
    </w:p>
  </w:footnote>
  <w:footnote w:type="continuationSeparator" w:id="0">
    <w:p w:rsidR="002A4497" w:rsidRDefault="002A4497" w:rsidP="00C76270">
      <w:pPr>
        <w:spacing w:after="0" w:line="240" w:lineRule="auto"/>
      </w:pPr>
      <w:r>
        <w:continuationSeparator/>
      </w:r>
    </w:p>
  </w:footnote>
  <w:footnote w:id="1">
    <w:p w:rsidR="00C37876" w:rsidRDefault="00C37876">
      <w:pPr>
        <w:pStyle w:val="af3"/>
      </w:pPr>
      <w:r>
        <w:rPr>
          <w:rStyle w:val="af5"/>
        </w:rPr>
        <w:footnoteRef/>
      </w:r>
      <w:r>
        <w:t xml:space="preserve"> </w:t>
      </w:r>
      <w:r w:rsidRPr="00792943">
        <w:rPr>
          <w:rStyle w:val="12"/>
          <w:rFonts w:eastAsia="Sylfaen"/>
          <w:i/>
          <w:szCs w:val="24"/>
        </w:rPr>
        <w:t>Если</w:t>
      </w:r>
      <w:r>
        <w:rPr>
          <w:rStyle w:val="12"/>
          <w:rFonts w:eastAsia="Sylfaen"/>
          <w:i/>
          <w:szCs w:val="24"/>
        </w:rPr>
        <w:t xml:space="preserve"> </w:t>
      </w:r>
      <w:r w:rsidRPr="00792943">
        <w:rPr>
          <w:rStyle w:val="12"/>
          <w:rFonts w:eastAsia="Sylfaen"/>
          <w:i/>
          <w:szCs w:val="24"/>
        </w:rPr>
        <w:t>обучающийся проходит практику только в ТГПУ, данный столбец можно удалить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2CFC"/>
    <w:multiLevelType w:val="hybridMultilevel"/>
    <w:tmpl w:val="D4D0BD0E"/>
    <w:lvl w:ilvl="0" w:tplc="B3B24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A45FB"/>
    <w:multiLevelType w:val="hybridMultilevel"/>
    <w:tmpl w:val="E03AC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352C9"/>
    <w:multiLevelType w:val="multilevel"/>
    <w:tmpl w:val="436A8EBE"/>
    <w:lvl w:ilvl="0">
      <w:start w:val="1"/>
      <w:numFmt w:val="bullet"/>
      <w:lvlText w:val=""/>
      <w:lvlJc w:val="left"/>
      <w:pPr>
        <w:ind w:left="126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2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8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7" w:hanging="360"/>
      </w:pPr>
      <w:rPr>
        <w:rFonts w:ascii="Wingdings" w:hAnsi="Wingdings" w:cs="Wingdings" w:hint="default"/>
      </w:rPr>
    </w:lvl>
  </w:abstractNum>
  <w:abstractNum w:abstractNumId="3">
    <w:nsid w:val="07B96B9A"/>
    <w:multiLevelType w:val="hybridMultilevel"/>
    <w:tmpl w:val="2222FB2E"/>
    <w:lvl w:ilvl="0" w:tplc="01AED2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0D3A81"/>
    <w:multiLevelType w:val="hybridMultilevel"/>
    <w:tmpl w:val="566CC0BA"/>
    <w:lvl w:ilvl="0" w:tplc="FAA8A48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FAA8A48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0BE21A3A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C3504E1"/>
    <w:multiLevelType w:val="hybridMultilevel"/>
    <w:tmpl w:val="9536A160"/>
    <w:lvl w:ilvl="0" w:tplc="AB240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B2403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E74C86"/>
    <w:multiLevelType w:val="hybridMultilevel"/>
    <w:tmpl w:val="E272B0C6"/>
    <w:lvl w:ilvl="0" w:tplc="E2903938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09567BF"/>
    <w:multiLevelType w:val="hybridMultilevel"/>
    <w:tmpl w:val="D16818C8"/>
    <w:lvl w:ilvl="0" w:tplc="AB2403CE">
      <w:start w:val="1"/>
      <w:numFmt w:val="bullet"/>
      <w:lvlText w:val=""/>
      <w:lvlJc w:val="left"/>
      <w:pPr>
        <w:ind w:left="21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3" w:hanging="360"/>
      </w:pPr>
      <w:rPr>
        <w:rFonts w:ascii="Wingdings" w:hAnsi="Wingdings" w:hint="default"/>
      </w:rPr>
    </w:lvl>
  </w:abstractNum>
  <w:abstractNum w:abstractNumId="9">
    <w:nsid w:val="134C7662"/>
    <w:multiLevelType w:val="multilevel"/>
    <w:tmpl w:val="9D7C1A34"/>
    <w:lvl w:ilvl="0">
      <w:start w:val="1"/>
      <w:numFmt w:val="decimal"/>
      <w:lvlText w:val="5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6A6174C"/>
    <w:multiLevelType w:val="hybridMultilevel"/>
    <w:tmpl w:val="E3E2FF84"/>
    <w:lvl w:ilvl="0" w:tplc="AB240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FF704E"/>
    <w:multiLevelType w:val="hybridMultilevel"/>
    <w:tmpl w:val="71B6E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3">
    <w:nsid w:val="19102208"/>
    <w:multiLevelType w:val="hybridMultilevel"/>
    <w:tmpl w:val="85DCD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8F6D86"/>
    <w:multiLevelType w:val="hybridMultilevel"/>
    <w:tmpl w:val="EEF2813C"/>
    <w:lvl w:ilvl="0" w:tplc="D94E28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6">
    <w:nsid w:val="21920FC4"/>
    <w:multiLevelType w:val="hybridMultilevel"/>
    <w:tmpl w:val="0672941A"/>
    <w:lvl w:ilvl="0" w:tplc="23B677C4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55A1658"/>
    <w:multiLevelType w:val="hybridMultilevel"/>
    <w:tmpl w:val="DD524D94"/>
    <w:lvl w:ilvl="0" w:tplc="D294F1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336DC8"/>
    <w:multiLevelType w:val="hybridMultilevel"/>
    <w:tmpl w:val="C1964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C0725F"/>
    <w:multiLevelType w:val="hybridMultilevel"/>
    <w:tmpl w:val="C9787D90"/>
    <w:lvl w:ilvl="0" w:tplc="54862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5F2118"/>
    <w:multiLevelType w:val="hybridMultilevel"/>
    <w:tmpl w:val="926A9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F941BB"/>
    <w:multiLevelType w:val="hybridMultilevel"/>
    <w:tmpl w:val="E4DC93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2B334D4"/>
    <w:multiLevelType w:val="hybridMultilevel"/>
    <w:tmpl w:val="F0C0A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4734A8"/>
    <w:multiLevelType w:val="hybridMultilevel"/>
    <w:tmpl w:val="BE96F1AC"/>
    <w:lvl w:ilvl="0" w:tplc="7862AF5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B706F36"/>
    <w:multiLevelType w:val="hybridMultilevel"/>
    <w:tmpl w:val="782CA9F2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E951983"/>
    <w:multiLevelType w:val="hybridMultilevel"/>
    <w:tmpl w:val="F24AC522"/>
    <w:lvl w:ilvl="0" w:tplc="E2903938">
      <w:start w:val="1"/>
      <w:numFmt w:val="bullet"/>
      <w:lvlText w:val=""/>
      <w:lvlJc w:val="left"/>
      <w:pPr>
        <w:tabs>
          <w:tab w:val="num" w:pos="2169"/>
        </w:tabs>
        <w:ind w:left="21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27">
    <w:nsid w:val="41DF4022"/>
    <w:multiLevelType w:val="hybridMultilevel"/>
    <w:tmpl w:val="14B47B06"/>
    <w:lvl w:ilvl="0" w:tplc="D8AE316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050353"/>
    <w:multiLevelType w:val="hybridMultilevel"/>
    <w:tmpl w:val="5A422A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192131D"/>
    <w:multiLevelType w:val="hybridMultilevel"/>
    <w:tmpl w:val="ECA2A118"/>
    <w:lvl w:ilvl="0" w:tplc="D294F14E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1">
    <w:nsid w:val="5245657F"/>
    <w:multiLevelType w:val="hybridMultilevel"/>
    <w:tmpl w:val="2E106F9C"/>
    <w:lvl w:ilvl="0" w:tplc="FAA8A48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5E16546"/>
    <w:multiLevelType w:val="hybridMultilevel"/>
    <w:tmpl w:val="0672941A"/>
    <w:lvl w:ilvl="0" w:tplc="23B677C4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7F173FF"/>
    <w:multiLevelType w:val="hybridMultilevel"/>
    <w:tmpl w:val="865285F0"/>
    <w:lvl w:ilvl="0" w:tplc="D294F14E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4">
    <w:nsid w:val="5A203FAB"/>
    <w:multiLevelType w:val="hybridMultilevel"/>
    <w:tmpl w:val="8D183A8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61281236"/>
    <w:multiLevelType w:val="hybridMultilevel"/>
    <w:tmpl w:val="A6A21006"/>
    <w:lvl w:ilvl="0" w:tplc="749639CC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6">
    <w:nsid w:val="62897D3F"/>
    <w:multiLevelType w:val="hybridMultilevel"/>
    <w:tmpl w:val="76A29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7B1773"/>
    <w:multiLevelType w:val="hybridMultilevel"/>
    <w:tmpl w:val="ADAC41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04E1E0D"/>
    <w:multiLevelType w:val="hybridMultilevel"/>
    <w:tmpl w:val="054EC7A4"/>
    <w:lvl w:ilvl="0" w:tplc="23B677C4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8551AF7"/>
    <w:multiLevelType w:val="hybridMultilevel"/>
    <w:tmpl w:val="DC38D824"/>
    <w:lvl w:ilvl="0" w:tplc="F1C6E73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C4A6CBB"/>
    <w:multiLevelType w:val="hybridMultilevel"/>
    <w:tmpl w:val="428ECD58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23"/>
  </w:num>
  <w:num w:numId="4">
    <w:abstractNumId w:val="17"/>
  </w:num>
  <w:num w:numId="5">
    <w:abstractNumId w:val="16"/>
  </w:num>
  <w:num w:numId="6">
    <w:abstractNumId w:val="32"/>
  </w:num>
  <w:num w:numId="7">
    <w:abstractNumId w:val="38"/>
  </w:num>
  <w:num w:numId="8">
    <w:abstractNumId w:val="30"/>
  </w:num>
  <w:num w:numId="9">
    <w:abstractNumId w:val="33"/>
  </w:num>
  <w:num w:numId="10">
    <w:abstractNumId w:val="9"/>
  </w:num>
  <w:num w:numId="11">
    <w:abstractNumId w:val="10"/>
  </w:num>
  <w:num w:numId="12">
    <w:abstractNumId w:val="6"/>
  </w:num>
  <w:num w:numId="13">
    <w:abstractNumId w:val="25"/>
  </w:num>
  <w:num w:numId="14">
    <w:abstractNumId w:val="31"/>
  </w:num>
  <w:num w:numId="15">
    <w:abstractNumId w:val="4"/>
  </w:num>
  <w:num w:numId="16">
    <w:abstractNumId w:val="26"/>
  </w:num>
  <w:num w:numId="17">
    <w:abstractNumId w:val="29"/>
  </w:num>
  <w:num w:numId="18">
    <w:abstractNumId w:val="39"/>
  </w:num>
  <w:num w:numId="19">
    <w:abstractNumId w:val="12"/>
  </w:num>
  <w:num w:numId="20">
    <w:abstractNumId w:val="15"/>
  </w:num>
  <w:num w:numId="21">
    <w:abstractNumId w:val="34"/>
  </w:num>
  <w:num w:numId="22">
    <w:abstractNumId w:val="22"/>
  </w:num>
  <w:num w:numId="23">
    <w:abstractNumId w:val="7"/>
  </w:num>
  <w:num w:numId="24">
    <w:abstractNumId w:val="8"/>
  </w:num>
  <w:num w:numId="25">
    <w:abstractNumId w:val="21"/>
  </w:num>
  <w:num w:numId="26">
    <w:abstractNumId w:val="24"/>
  </w:num>
  <w:num w:numId="27">
    <w:abstractNumId w:val="35"/>
  </w:num>
  <w:num w:numId="28">
    <w:abstractNumId w:val="37"/>
  </w:num>
  <w:num w:numId="29">
    <w:abstractNumId w:val="28"/>
  </w:num>
  <w:num w:numId="30">
    <w:abstractNumId w:val="8"/>
  </w:num>
  <w:num w:numId="31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41"/>
  </w:num>
  <w:num w:numId="34">
    <w:abstractNumId w:val="11"/>
  </w:num>
  <w:num w:numId="35">
    <w:abstractNumId w:val="20"/>
  </w:num>
  <w:num w:numId="36">
    <w:abstractNumId w:val="36"/>
  </w:num>
  <w:num w:numId="37">
    <w:abstractNumId w:val="13"/>
  </w:num>
  <w:num w:numId="38">
    <w:abstractNumId w:val="5"/>
    <w:lvlOverride w:ilvl="0">
      <w:startOverride w:val="1"/>
    </w:lvlOverride>
  </w:num>
  <w:num w:numId="39">
    <w:abstractNumId w:val="40"/>
  </w:num>
  <w:num w:numId="40">
    <w:abstractNumId w:val="18"/>
  </w:num>
  <w:num w:numId="41">
    <w:abstractNumId w:val="27"/>
  </w:num>
  <w:num w:numId="42">
    <w:abstractNumId w:val="0"/>
  </w:num>
  <w:num w:numId="43">
    <w:abstractNumId w:val="2"/>
  </w:num>
  <w:num w:numId="44">
    <w:abstractNumId w:val="3"/>
  </w:num>
  <w:num w:numId="4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0E10"/>
    <w:rsid w:val="000116AB"/>
    <w:rsid w:val="00015703"/>
    <w:rsid w:val="00031A06"/>
    <w:rsid w:val="00037931"/>
    <w:rsid w:val="00056D7F"/>
    <w:rsid w:val="00066A4D"/>
    <w:rsid w:val="00080E62"/>
    <w:rsid w:val="000A403A"/>
    <w:rsid w:val="000B2752"/>
    <w:rsid w:val="000C2B19"/>
    <w:rsid w:val="000D7742"/>
    <w:rsid w:val="000F59D1"/>
    <w:rsid w:val="000F607C"/>
    <w:rsid w:val="0011102A"/>
    <w:rsid w:val="00124B44"/>
    <w:rsid w:val="001329D5"/>
    <w:rsid w:val="00137964"/>
    <w:rsid w:val="00151ED2"/>
    <w:rsid w:val="00171B7C"/>
    <w:rsid w:val="0017473E"/>
    <w:rsid w:val="0018705A"/>
    <w:rsid w:val="001F5668"/>
    <w:rsid w:val="00207DB7"/>
    <w:rsid w:val="00210B80"/>
    <w:rsid w:val="0021584B"/>
    <w:rsid w:val="00221225"/>
    <w:rsid w:val="00222BAA"/>
    <w:rsid w:val="00227557"/>
    <w:rsid w:val="002667D8"/>
    <w:rsid w:val="002879A0"/>
    <w:rsid w:val="0029180B"/>
    <w:rsid w:val="00293DB6"/>
    <w:rsid w:val="002A4497"/>
    <w:rsid w:val="002A7D4A"/>
    <w:rsid w:val="002B7B08"/>
    <w:rsid w:val="002D72A8"/>
    <w:rsid w:val="003122D6"/>
    <w:rsid w:val="00315D95"/>
    <w:rsid w:val="00322DD5"/>
    <w:rsid w:val="003257CF"/>
    <w:rsid w:val="00332527"/>
    <w:rsid w:val="003344C1"/>
    <w:rsid w:val="00340DED"/>
    <w:rsid w:val="00366821"/>
    <w:rsid w:val="0038102F"/>
    <w:rsid w:val="0038600F"/>
    <w:rsid w:val="00387675"/>
    <w:rsid w:val="003B1928"/>
    <w:rsid w:val="003C5FDB"/>
    <w:rsid w:val="003E7A53"/>
    <w:rsid w:val="00430FB1"/>
    <w:rsid w:val="004426D0"/>
    <w:rsid w:val="00497DBB"/>
    <w:rsid w:val="004B5891"/>
    <w:rsid w:val="004C7CCF"/>
    <w:rsid w:val="004F53EE"/>
    <w:rsid w:val="00501BBE"/>
    <w:rsid w:val="00507F04"/>
    <w:rsid w:val="00550AD3"/>
    <w:rsid w:val="00554341"/>
    <w:rsid w:val="005730F4"/>
    <w:rsid w:val="005937AD"/>
    <w:rsid w:val="005A7E52"/>
    <w:rsid w:val="005C53A7"/>
    <w:rsid w:val="005C6264"/>
    <w:rsid w:val="005E5A78"/>
    <w:rsid w:val="00601FD0"/>
    <w:rsid w:val="006149CC"/>
    <w:rsid w:val="00654E68"/>
    <w:rsid w:val="006564F2"/>
    <w:rsid w:val="006B0342"/>
    <w:rsid w:val="006D2B84"/>
    <w:rsid w:val="00712EBD"/>
    <w:rsid w:val="007333F4"/>
    <w:rsid w:val="00776945"/>
    <w:rsid w:val="007B3F43"/>
    <w:rsid w:val="007C7C2B"/>
    <w:rsid w:val="007D1135"/>
    <w:rsid w:val="007D3307"/>
    <w:rsid w:val="007E4BB5"/>
    <w:rsid w:val="007F1C65"/>
    <w:rsid w:val="00830068"/>
    <w:rsid w:val="00845BC7"/>
    <w:rsid w:val="00850E89"/>
    <w:rsid w:val="00857945"/>
    <w:rsid w:val="008817F0"/>
    <w:rsid w:val="008839D0"/>
    <w:rsid w:val="008859A2"/>
    <w:rsid w:val="008E3CC1"/>
    <w:rsid w:val="008E6F0F"/>
    <w:rsid w:val="009403E7"/>
    <w:rsid w:val="00947FE8"/>
    <w:rsid w:val="00954DFE"/>
    <w:rsid w:val="009653EF"/>
    <w:rsid w:val="009B30B4"/>
    <w:rsid w:val="009B4044"/>
    <w:rsid w:val="009D0D89"/>
    <w:rsid w:val="009E0564"/>
    <w:rsid w:val="009E5582"/>
    <w:rsid w:val="00A03513"/>
    <w:rsid w:val="00A60E10"/>
    <w:rsid w:val="00AE6D20"/>
    <w:rsid w:val="00B039BF"/>
    <w:rsid w:val="00B11CE8"/>
    <w:rsid w:val="00B72643"/>
    <w:rsid w:val="00B804DB"/>
    <w:rsid w:val="00B853D5"/>
    <w:rsid w:val="00B85EA9"/>
    <w:rsid w:val="00B97FA6"/>
    <w:rsid w:val="00BA5B06"/>
    <w:rsid w:val="00BC37B4"/>
    <w:rsid w:val="00BD2DFB"/>
    <w:rsid w:val="00C150E2"/>
    <w:rsid w:val="00C2478A"/>
    <w:rsid w:val="00C348A3"/>
    <w:rsid w:val="00C37876"/>
    <w:rsid w:val="00C37926"/>
    <w:rsid w:val="00C40684"/>
    <w:rsid w:val="00C40B5B"/>
    <w:rsid w:val="00C421CB"/>
    <w:rsid w:val="00C76270"/>
    <w:rsid w:val="00C8367E"/>
    <w:rsid w:val="00CB412C"/>
    <w:rsid w:val="00CD4453"/>
    <w:rsid w:val="00CE0AC2"/>
    <w:rsid w:val="00D03258"/>
    <w:rsid w:val="00D116C3"/>
    <w:rsid w:val="00D21A4E"/>
    <w:rsid w:val="00D7047E"/>
    <w:rsid w:val="00D77D6E"/>
    <w:rsid w:val="00D82840"/>
    <w:rsid w:val="00D842D7"/>
    <w:rsid w:val="00DA4264"/>
    <w:rsid w:val="00DC2C5E"/>
    <w:rsid w:val="00DD575D"/>
    <w:rsid w:val="00E12493"/>
    <w:rsid w:val="00E370FA"/>
    <w:rsid w:val="00E40319"/>
    <w:rsid w:val="00E732C7"/>
    <w:rsid w:val="00E81070"/>
    <w:rsid w:val="00E90AD8"/>
    <w:rsid w:val="00EA0B84"/>
    <w:rsid w:val="00EA200A"/>
    <w:rsid w:val="00EB2CE5"/>
    <w:rsid w:val="00ED0F34"/>
    <w:rsid w:val="00F0187E"/>
    <w:rsid w:val="00F0782E"/>
    <w:rsid w:val="00F14533"/>
    <w:rsid w:val="00F149F5"/>
    <w:rsid w:val="00F20A89"/>
    <w:rsid w:val="00F25252"/>
    <w:rsid w:val="00F41680"/>
    <w:rsid w:val="00F41BD0"/>
    <w:rsid w:val="00F4449C"/>
    <w:rsid w:val="00F46E4F"/>
    <w:rsid w:val="00F7618B"/>
    <w:rsid w:val="00FA2648"/>
    <w:rsid w:val="00FB15AB"/>
    <w:rsid w:val="00FE3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6270"/>
  </w:style>
  <w:style w:type="paragraph" w:styleId="a6">
    <w:name w:val="footer"/>
    <w:basedOn w:val="a"/>
    <w:link w:val="a7"/>
    <w:uiPriority w:val="99"/>
    <w:unhideWhenUsed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6270"/>
  </w:style>
  <w:style w:type="paragraph" w:styleId="a8">
    <w:name w:val="List Paragraph"/>
    <w:basedOn w:val="a"/>
    <w:uiPriority w:val="34"/>
    <w:qFormat/>
    <w:rsid w:val="00C76270"/>
    <w:pPr>
      <w:ind w:left="720"/>
      <w:contextualSpacing/>
    </w:pPr>
  </w:style>
  <w:style w:type="paragraph" w:customStyle="1" w:styleId="ConsPlusNormal">
    <w:name w:val="ConsPlusNormal"/>
    <w:rsid w:val="002879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Оглавление"/>
    <w:uiPriority w:val="99"/>
    <w:rsid w:val="002879A0"/>
  </w:style>
  <w:style w:type="character" w:customStyle="1" w:styleId="2">
    <w:name w:val="Оглавление 2 Знак"/>
    <w:link w:val="20"/>
    <w:uiPriority w:val="99"/>
    <w:locked/>
    <w:rsid w:val="00031A06"/>
    <w:rPr>
      <w:b/>
      <w:bCs/>
      <w:sz w:val="18"/>
      <w:szCs w:val="18"/>
      <w:shd w:val="clear" w:color="auto" w:fill="FFFFFF"/>
    </w:rPr>
  </w:style>
  <w:style w:type="paragraph" w:styleId="20">
    <w:name w:val="toc 2"/>
    <w:basedOn w:val="a"/>
    <w:next w:val="a"/>
    <w:link w:val="2"/>
    <w:uiPriority w:val="99"/>
    <w:rsid w:val="00031A06"/>
    <w:pPr>
      <w:widowControl w:val="0"/>
      <w:shd w:val="clear" w:color="auto" w:fill="FFFFFF"/>
      <w:spacing w:before="720" w:after="180" w:line="240" w:lineRule="atLeast"/>
      <w:jc w:val="both"/>
    </w:pPr>
    <w:rPr>
      <w:b/>
      <w:bCs/>
      <w:sz w:val="18"/>
      <w:szCs w:val="18"/>
    </w:rPr>
  </w:style>
  <w:style w:type="character" w:customStyle="1" w:styleId="aa">
    <w:name w:val="Основной текст_"/>
    <w:basedOn w:val="a0"/>
    <w:link w:val="21"/>
    <w:rsid w:val="00EA200A"/>
    <w:rPr>
      <w:rFonts w:ascii="Sylfaen" w:eastAsia="Sylfaen" w:hAnsi="Sylfaen" w:cs="Sylfaen"/>
      <w:sz w:val="28"/>
      <w:szCs w:val="28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EA200A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character" w:customStyle="1" w:styleId="ab">
    <w:name w:val="Основной текст + Полужирный"/>
    <w:basedOn w:val="aa"/>
    <w:rsid w:val="00EA200A"/>
    <w:rPr>
      <w:rFonts w:ascii="Sylfaen" w:eastAsia="Sylfaen" w:hAnsi="Sylfaen" w:cs="Sylfae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EA200A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a"/>
    <w:rsid w:val="00EA200A"/>
    <w:pPr>
      <w:widowControl w:val="0"/>
      <w:shd w:val="clear" w:color="auto" w:fill="FFFFFF"/>
      <w:spacing w:before="60" w:after="1140" w:line="0" w:lineRule="atLeast"/>
      <w:jc w:val="both"/>
    </w:pPr>
    <w:rPr>
      <w:rFonts w:ascii="Sylfaen" w:eastAsia="Sylfaen" w:hAnsi="Sylfaen" w:cs="Sylfaen"/>
      <w:sz w:val="28"/>
      <w:szCs w:val="28"/>
    </w:rPr>
  </w:style>
  <w:style w:type="paragraph" w:customStyle="1" w:styleId="23">
    <w:name w:val="Основной текст (2)"/>
    <w:basedOn w:val="a"/>
    <w:link w:val="22"/>
    <w:rsid w:val="00EA200A"/>
    <w:pPr>
      <w:widowControl w:val="0"/>
      <w:shd w:val="clear" w:color="auto" w:fill="FFFFFF"/>
      <w:spacing w:before="1140" w:after="60" w:line="0" w:lineRule="atLeast"/>
      <w:jc w:val="both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EA200A"/>
    <w:pPr>
      <w:widowControl w:val="0"/>
      <w:shd w:val="clear" w:color="auto" w:fill="FFFFFF"/>
      <w:spacing w:after="0" w:line="485" w:lineRule="exact"/>
      <w:outlineLvl w:val="0"/>
    </w:pPr>
    <w:rPr>
      <w:rFonts w:ascii="Sylfaen" w:eastAsia="Sylfaen" w:hAnsi="Sylfaen" w:cs="Sylfaen"/>
      <w:b/>
      <w:bCs/>
      <w:sz w:val="28"/>
      <w:szCs w:val="28"/>
    </w:rPr>
  </w:style>
  <w:style w:type="character" w:customStyle="1" w:styleId="ac">
    <w:name w:val="Основной текст Знак"/>
    <w:basedOn w:val="a0"/>
    <w:link w:val="ad"/>
    <w:rsid w:val="007333F4"/>
    <w:rPr>
      <w:rFonts w:ascii="Sylfaen" w:hAnsi="Sylfaen"/>
      <w:sz w:val="28"/>
      <w:szCs w:val="28"/>
      <w:shd w:val="clear" w:color="auto" w:fill="FFFFFF"/>
    </w:rPr>
  </w:style>
  <w:style w:type="paragraph" w:styleId="ad">
    <w:name w:val="Body Text"/>
    <w:basedOn w:val="a"/>
    <w:link w:val="ac"/>
    <w:rsid w:val="007333F4"/>
    <w:pPr>
      <w:widowControl w:val="0"/>
      <w:shd w:val="clear" w:color="auto" w:fill="FFFFFF"/>
      <w:spacing w:before="60" w:after="1140" w:line="240" w:lineRule="atLeast"/>
      <w:jc w:val="both"/>
    </w:pPr>
    <w:rPr>
      <w:rFonts w:ascii="Sylfaen" w:hAnsi="Sylfaen"/>
      <w:sz w:val="28"/>
      <w:szCs w:val="28"/>
    </w:rPr>
  </w:style>
  <w:style w:type="character" w:customStyle="1" w:styleId="11">
    <w:name w:val="Основной текст Знак1"/>
    <w:basedOn w:val="a0"/>
    <w:uiPriority w:val="99"/>
    <w:semiHidden/>
    <w:rsid w:val="007333F4"/>
  </w:style>
  <w:style w:type="paragraph" w:styleId="3">
    <w:name w:val="Body Text Indent 3"/>
    <w:basedOn w:val="a"/>
    <w:link w:val="30"/>
    <w:uiPriority w:val="99"/>
    <w:semiHidden/>
    <w:unhideWhenUsed/>
    <w:rsid w:val="007333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333F4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7333F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7333F4"/>
  </w:style>
  <w:style w:type="paragraph" w:customStyle="1" w:styleId="ae">
    <w:name w:val="Содержимое таблицы"/>
    <w:basedOn w:val="a"/>
    <w:rsid w:val="00F1453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">
    <w:name w:val="Базовый"/>
    <w:rsid w:val="00D21A4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5pt">
    <w:name w:val="Основной текст + 6;5 pt;Полужирный"/>
    <w:basedOn w:val="aa"/>
    <w:rsid w:val="005C53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6">
    <w:name w:val="Подпись к таблице (2) + Полужирный"/>
    <w:basedOn w:val="a0"/>
    <w:rsid w:val="005C53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0">
    <w:name w:val="Основной текст + 6;5 pt"/>
    <w:basedOn w:val="aa"/>
    <w:rsid w:val="005C53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5C5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2">
    <w:name w:val="Основной текст1"/>
    <w:basedOn w:val="aa"/>
    <w:rsid w:val="005C53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af1">
    <w:name w:val="Подпись к таблице"/>
    <w:basedOn w:val="a0"/>
    <w:rsid w:val="005C53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af2">
    <w:name w:val="Основной текст + Курсив"/>
    <w:basedOn w:val="aa"/>
    <w:rsid w:val="005C53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paragraph" w:styleId="af3">
    <w:name w:val="footnote text"/>
    <w:basedOn w:val="a"/>
    <w:link w:val="af4"/>
    <w:uiPriority w:val="99"/>
    <w:semiHidden/>
    <w:unhideWhenUsed/>
    <w:rsid w:val="00C378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C37876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f5">
    <w:name w:val="footnote reference"/>
    <w:basedOn w:val="a0"/>
    <w:uiPriority w:val="99"/>
    <w:semiHidden/>
    <w:unhideWhenUsed/>
    <w:rsid w:val="00C37876"/>
    <w:rPr>
      <w:vertAlign w:val="superscript"/>
    </w:rPr>
  </w:style>
  <w:style w:type="character" w:customStyle="1" w:styleId="extended-textshort">
    <w:name w:val="extended-text__short"/>
    <w:basedOn w:val="a0"/>
    <w:rsid w:val="00BA5B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6270"/>
  </w:style>
  <w:style w:type="paragraph" w:styleId="a6">
    <w:name w:val="footer"/>
    <w:basedOn w:val="a"/>
    <w:link w:val="a7"/>
    <w:uiPriority w:val="99"/>
    <w:unhideWhenUsed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6270"/>
  </w:style>
  <w:style w:type="paragraph" w:styleId="a8">
    <w:name w:val="List Paragraph"/>
    <w:basedOn w:val="a"/>
    <w:qFormat/>
    <w:rsid w:val="00C76270"/>
    <w:pPr>
      <w:ind w:left="720"/>
      <w:contextualSpacing/>
    </w:pPr>
  </w:style>
  <w:style w:type="paragraph" w:customStyle="1" w:styleId="ConsPlusNormal">
    <w:name w:val="ConsPlusNormal"/>
    <w:rsid w:val="002879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Оглавление"/>
    <w:uiPriority w:val="99"/>
    <w:rsid w:val="002879A0"/>
  </w:style>
  <w:style w:type="character" w:customStyle="1" w:styleId="2">
    <w:name w:val="Оглавление 2 Знак"/>
    <w:link w:val="20"/>
    <w:uiPriority w:val="99"/>
    <w:locked/>
    <w:rsid w:val="00031A06"/>
    <w:rPr>
      <w:b/>
      <w:bCs/>
      <w:sz w:val="18"/>
      <w:szCs w:val="18"/>
      <w:shd w:val="clear" w:color="auto" w:fill="FFFFFF"/>
    </w:rPr>
  </w:style>
  <w:style w:type="paragraph" w:styleId="20">
    <w:name w:val="toc 2"/>
    <w:basedOn w:val="a"/>
    <w:next w:val="a"/>
    <w:link w:val="2"/>
    <w:uiPriority w:val="99"/>
    <w:rsid w:val="00031A06"/>
    <w:pPr>
      <w:widowControl w:val="0"/>
      <w:shd w:val="clear" w:color="auto" w:fill="FFFFFF"/>
      <w:spacing w:before="720" w:after="180" w:line="240" w:lineRule="atLeast"/>
      <w:jc w:val="both"/>
    </w:pPr>
    <w:rPr>
      <w:b/>
      <w:bCs/>
      <w:sz w:val="18"/>
      <w:szCs w:val="18"/>
    </w:rPr>
  </w:style>
  <w:style w:type="character" w:customStyle="1" w:styleId="aa">
    <w:name w:val="Основной текст_"/>
    <w:basedOn w:val="a0"/>
    <w:link w:val="21"/>
    <w:rsid w:val="00EA200A"/>
    <w:rPr>
      <w:rFonts w:ascii="Sylfaen" w:eastAsia="Sylfaen" w:hAnsi="Sylfaen" w:cs="Sylfaen"/>
      <w:sz w:val="28"/>
      <w:szCs w:val="28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EA200A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character" w:customStyle="1" w:styleId="ab">
    <w:name w:val="Основной текст + Полужирный"/>
    <w:basedOn w:val="aa"/>
    <w:rsid w:val="00EA200A"/>
    <w:rPr>
      <w:rFonts w:ascii="Sylfaen" w:eastAsia="Sylfaen" w:hAnsi="Sylfaen" w:cs="Sylfae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EA200A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a"/>
    <w:rsid w:val="00EA200A"/>
    <w:pPr>
      <w:widowControl w:val="0"/>
      <w:shd w:val="clear" w:color="auto" w:fill="FFFFFF"/>
      <w:spacing w:before="60" w:after="1140" w:line="0" w:lineRule="atLeast"/>
      <w:jc w:val="both"/>
    </w:pPr>
    <w:rPr>
      <w:rFonts w:ascii="Sylfaen" w:eastAsia="Sylfaen" w:hAnsi="Sylfaen" w:cs="Sylfaen"/>
      <w:sz w:val="28"/>
      <w:szCs w:val="28"/>
    </w:rPr>
  </w:style>
  <w:style w:type="paragraph" w:customStyle="1" w:styleId="23">
    <w:name w:val="Основной текст (2)"/>
    <w:basedOn w:val="a"/>
    <w:link w:val="22"/>
    <w:rsid w:val="00EA200A"/>
    <w:pPr>
      <w:widowControl w:val="0"/>
      <w:shd w:val="clear" w:color="auto" w:fill="FFFFFF"/>
      <w:spacing w:before="1140" w:after="60" w:line="0" w:lineRule="atLeast"/>
      <w:jc w:val="both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EA200A"/>
    <w:pPr>
      <w:widowControl w:val="0"/>
      <w:shd w:val="clear" w:color="auto" w:fill="FFFFFF"/>
      <w:spacing w:after="0" w:line="485" w:lineRule="exact"/>
      <w:outlineLvl w:val="0"/>
    </w:pPr>
    <w:rPr>
      <w:rFonts w:ascii="Sylfaen" w:eastAsia="Sylfaen" w:hAnsi="Sylfaen" w:cs="Sylfaen"/>
      <w:b/>
      <w:bCs/>
      <w:sz w:val="28"/>
      <w:szCs w:val="28"/>
    </w:rPr>
  </w:style>
  <w:style w:type="character" w:customStyle="1" w:styleId="ac">
    <w:name w:val="Основной текст Знак"/>
    <w:basedOn w:val="a0"/>
    <w:link w:val="ad"/>
    <w:rsid w:val="007333F4"/>
    <w:rPr>
      <w:rFonts w:ascii="Sylfaen" w:hAnsi="Sylfaen"/>
      <w:sz w:val="28"/>
      <w:szCs w:val="28"/>
      <w:shd w:val="clear" w:color="auto" w:fill="FFFFFF"/>
    </w:rPr>
  </w:style>
  <w:style w:type="paragraph" w:styleId="ad">
    <w:name w:val="Body Text"/>
    <w:basedOn w:val="a"/>
    <w:link w:val="ac"/>
    <w:rsid w:val="007333F4"/>
    <w:pPr>
      <w:widowControl w:val="0"/>
      <w:shd w:val="clear" w:color="auto" w:fill="FFFFFF"/>
      <w:spacing w:before="60" w:after="1140" w:line="240" w:lineRule="atLeast"/>
      <w:jc w:val="both"/>
    </w:pPr>
    <w:rPr>
      <w:rFonts w:ascii="Sylfaen" w:hAnsi="Sylfaen"/>
      <w:sz w:val="28"/>
      <w:szCs w:val="28"/>
    </w:rPr>
  </w:style>
  <w:style w:type="character" w:customStyle="1" w:styleId="11">
    <w:name w:val="Основной текст Знак1"/>
    <w:basedOn w:val="a0"/>
    <w:uiPriority w:val="99"/>
    <w:semiHidden/>
    <w:rsid w:val="007333F4"/>
  </w:style>
  <w:style w:type="paragraph" w:styleId="3">
    <w:name w:val="Body Text Indent 3"/>
    <w:basedOn w:val="a"/>
    <w:link w:val="30"/>
    <w:uiPriority w:val="99"/>
    <w:semiHidden/>
    <w:unhideWhenUsed/>
    <w:rsid w:val="007333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333F4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7333F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7333F4"/>
  </w:style>
  <w:style w:type="paragraph" w:customStyle="1" w:styleId="ae">
    <w:name w:val="Содержимое таблицы"/>
    <w:basedOn w:val="a"/>
    <w:rsid w:val="00F1453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">
    <w:name w:val="Базовый"/>
    <w:rsid w:val="00D21A4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5pt">
    <w:name w:val="Основной текст + 6;5 pt;Полужирный"/>
    <w:basedOn w:val="aa"/>
    <w:rsid w:val="005C53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6">
    <w:name w:val="Подпись к таблице (2) + Полужирный"/>
    <w:basedOn w:val="a0"/>
    <w:rsid w:val="005C53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0">
    <w:name w:val="Основной текст + 6;5 pt"/>
    <w:basedOn w:val="aa"/>
    <w:rsid w:val="005C53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5C5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2">
    <w:name w:val="Основной текст1"/>
    <w:basedOn w:val="aa"/>
    <w:rsid w:val="005C53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af1">
    <w:name w:val="Подпись к таблице"/>
    <w:basedOn w:val="a0"/>
    <w:rsid w:val="005C53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af2">
    <w:name w:val="Основной текст + Курсив"/>
    <w:basedOn w:val="aa"/>
    <w:rsid w:val="005C53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paragraph" w:styleId="af3">
    <w:name w:val="footnote text"/>
    <w:basedOn w:val="a"/>
    <w:link w:val="af4"/>
    <w:uiPriority w:val="99"/>
    <w:semiHidden/>
    <w:unhideWhenUsed/>
    <w:rsid w:val="00C378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C37876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f5">
    <w:name w:val="footnote reference"/>
    <w:basedOn w:val="a0"/>
    <w:uiPriority w:val="99"/>
    <w:semiHidden/>
    <w:unhideWhenUsed/>
    <w:rsid w:val="00C3787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C7135-81D1-4076-99C2-B96327E2D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Solnce</dc:creator>
  <cp:lastModifiedBy>123</cp:lastModifiedBy>
  <cp:revision>23</cp:revision>
  <dcterms:created xsi:type="dcterms:W3CDTF">2019-12-26T05:44:00Z</dcterms:created>
  <dcterms:modified xsi:type="dcterms:W3CDTF">2022-09-13T07:54:00Z</dcterms:modified>
</cp:coreProperties>
</file>