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98"/>
        <w:gridCol w:w="142"/>
      </w:tblGrid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hRule="exact" w:val="280"/>
        </w:trPr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30" w:right="3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1035"/>
        </w:trPr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ФОНД ОЦЕНОЧНЫХ СРЕДСТВ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ДЛЯ ПРОВЕДЕНИЯ ПРОМЕЖУТОЧНОЙ АТТЕСТАЦИИ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ПРАКТИКЕ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1259"/>
        </w:trPr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Учебная технологическая практика (по методике обучения истории и обществознанию)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61" w:lineRule="exact"/>
              <w:ind w:left="30" w:right="3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Направление подготовки: 44.03.05 Педагогическое образование (с двумя профилями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подготовки)</w:t>
            </w:r>
            <w:r>
              <w:rPr>
                <w:rFonts w:ascii="Times New Roman" w:hAnsi="Times New Roman" w:cs="Times New Roman"/>
                <w:color w:val="000000"/>
              </w:rPr>
              <w:br/>
              <w:t>Направленность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(профили): История и Обществознание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61" w:lineRule="exact"/>
              <w:ind w:left="30" w:right="3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</w:tbl>
    <w:p w:rsidR="0098282E" w:rsidRDefault="0098282E" w:rsidP="00982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8282E">
          <w:pgSz w:w="11906" w:h="16838"/>
          <w:pgMar w:top="567" w:right="567" w:bottom="567" w:left="1134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7"/>
        <w:gridCol w:w="2560"/>
        <w:gridCol w:w="1706"/>
        <w:gridCol w:w="1849"/>
        <w:gridCol w:w="3698"/>
      </w:tblGrid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Наименование оценочных средств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по контролируемым разделам (этапам) практики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448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Контролируемые разделы (этапы) практики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Контролируемые результаты обучения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оценочного средства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732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ОПК-1, ОПК-2, ОПК-3, ОПК-4, ОПК-5, ОПК-6, ОПК-7, ОПК-8, ПК-1, ПК-2, ПК-3, ПК-4, ПК-5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и индивидуальное задания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953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</w:t>
            </w:r>
          </w:p>
        </w:tc>
        <w:tc>
          <w:tcPr>
            <w:tcW w:w="3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ОПК-1, ОПК-2, ОПК-3, ОПК-4, ОПК-5, ОПК-6, ОПК-7, ОПК-8, ПК-1, ПК-2, ПК-3, ПК-4, ПК-5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Отчет.2. Учетная карточка.3. Представление результатов практики (доклад с презентацией) 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2"/>
          <w:wAfter w:w="5547" w:type="dxa"/>
          <w:trHeight w:hRule="exact" w:val="420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0" w:right="30"/>
              <w:rPr>
                <w:rFonts w:ascii="Times New Roman" w:hAnsi="Times New Roman" w:cs="Times New Roman"/>
                <w:color w:val="C0C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УП: 440305_ПО2проф_ИстОбщест_2019_о.plx</w:t>
            </w:r>
          </w:p>
        </w:tc>
      </w:tr>
    </w:tbl>
    <w:p w:rsidR="0098282E" w:rsidRDefault="0098282E" w:rsidP="00982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8282E">
          <w:pgSz w:w="11906" w:h="16838"/>
          <w:pgMar w:top="567" w:right="567" w:bottom="567" w:left="1134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"/>
        <w:gridCol w:w="1593"/>
        <w:gridCol w:w="2560"/>
        <w:gridCol w:w="2219"/>
        <w:gridCol w:w="1763"/>
        <w:gridCol w:w="2475"/>
      </w:tblGrid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8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Планируемые результаты обучения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 w:firstLine="56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1175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приоритетные направления развития образовательной системы РФ, законы и иные нормативные правовые акты, регламентирующие образовательную деятельность в РФ, нормативные документы по вопросам обучения и воспитания детей и молодежи, федеральные государственные образовательные стандарты основного общего, среднего общего образования, нормы законодательства о правах ребенка, положения Конвенции о правах ребенка, нормы трудового законодательства, нормы профессиональной этики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основные и дополнительные образовательные программы;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требования к результатам совместной и индивидуальной учебной и воспитательной деятельности обучающихся, в том числе с особыми образовательными потребностями;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модели нравственного поведения в профессиональной деятельности;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содержание организации контроля и оценки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требования нормативно-правовых актов в сфере образования и индивидуальной ситуации обучения, воспитания, развития обучающегося;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методы анализа педагогической ситуации;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содержание, закономерности и особенности явлений и процессов в предметной области;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примерные образовательные стандарты по учебному предмету;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методику обучения истории и обществознанию;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предметные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обучения на основе учета индивидуальных особенностей обучающихся, включая детей с ограниченными возможностями здоровья;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способы организации и проведения занятий по учебному предмету, используя возможности инклюзивной образовательной среды;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84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Критерии оценивания результатов обучения</w:t>
            </w:r>
          </w:p>
        </w:tc>
        <w:tc>
          <w:tcPr>
            <w:tcW w:w="24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1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Фрагментарные знания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Общие, но не структурированные знания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Сформированные, но содержащие отдельные пробелы знания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Сформированные систематические знания</w:t>
            </w: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3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4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 w:firstLine="56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анализировать положения нормативно-правовых актов в сфере образования и правильно их применять при решении практических задач профессиональной деятельности, с учетом норм профессиональной этики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953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разрабатывать цели, планируемые результаты, содержание, организационно-методический инструментарий, диагностические средства оценки результативности основных и дополнительных образовательных программ, отдельных их компонентов, в том числе с использованием ИКТ; выбирать организационно-методические средства реализации дополнительных образовательных программ в соответствии с их особенностями;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732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проектировать требования к результатам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осуществлять духовно-нравственное воспитание обучающихся на основе базовых национальных ценностей;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применять методы, приемы организации контроля и оценки, в том числе информационно-коммуникационных технологий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осуществлять отбор психолого-педагогических технологий (в том числе инклюзивных) с учетом различного контингента обучающихся;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взаимодействовать с участниками образовательных отношений в рамках реализации образовательных программ;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осуществлять профессиональную рефлексию на основе специальных научных знаний;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определить общие характеристики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особеннсоит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процессов и явлений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области;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отбирать учебную документацию по вопросам организации и реализации образовательного процесса;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проектировать результаты обучения в соответствии с нормативными документами в сфере образования;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732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обеспечивать методическое сопровождение достижения личностных,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предметных результатов обучения на основе учета индивидуальных особенностей обучающихся, включая детей с ограниченными возможностями здоровья;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обеспечивать создание инклюзивной образовательной среды, реализующей развивающий и воспитывающий потенциал учебного предмета;</w:t>
            </w:r>
          </w:p>
        </w:tc>
      </w:tr>
    </w:tbl>
    <w:p w:rsidR="0098282E" w:rsidRDefault="0098282E" w:rsidP="00982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8282E">
          <w:pgSz w:w="11906" w:h="16838"/>
          <w:pgMar w:top="567" w:right="567" w:bottom="567" w:left="567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"/>
        <w:gridCol w:w="654"/>
        <w:gridCol w:w="911"/>
        <w:gridCol w:w="335"/>
        <w:gridCol w:w="745"/>
        <w:gridCol w:w="996"/>
        <w:gridCol w:w="23"/>
        <w:gridCol w:w="119"/>
        <w:gridCol w:w="711"/>
        <w:gridCol w:w="1388"/>
        <w:gridCol w:w="177"/>
        <w:gridCol w:w="426"/>
        <w:gridCol w:w="1502"/>
        <w:gridCol w:w="490"/>
        <w:gridCol w:w="2133"/>
      </w:tblGrid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6"/>
          <w:wAfter w:w="6116" w:type="dxa"/>
          <w:trHeight w:hRule="exact" w:val="420"/>
        </w:trPr>
        <w:tc>
          <w:tcPr>
            <w:tcW w:w="46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0" w:right="30"/>
              <w:rPr>
                <w:rFonts w:ascii="Times New Roman" w:hAnsi="Times New Roman" w:cs="Times New Roman"/>
                <w:color w:val="C0C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>УП: 440305_ПО2проф_ИстОбщест_2019_о.plx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84"/>
        </w:trPr>
        <w:tc>
          <w:tcPr>
            <w:tcW w:w="10809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8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Критерии оценивания результатов обучения</w:t>
            </w:r>
          </w:p>
        </w:tc>
        <w:tc>
          <w:tcPr>
            <w:tcW w:w="262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1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Частично освоенное умение</w:t>
            </w:r>
          </w:p>
        </w:tc>
        <w:tc>
          <w:tcPr>
            <w:tcW w:w="1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целом успешное умение, но не систематическое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целом успешное умение, применяемое в стандартных ситуациях</w:t>
            </w:r>
          </w:p>
        </w:tc>
        <w:tc>
          <w:tcPr>
            <w:tcW w:w="21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Сформированные умения и их успешная актуализация</w:t>
            </w:r>
          </w:p>
        </w:tc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987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62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 w:firstLine="56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спосбностью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объяснять сущность приоритетных направлений образовательной системы РФ, законы и иные нормативные правовые акты, регламентирующие образовательную деятельность в РФ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способами реализации программ учебных предметов, программ дополнительного образования в условиях реальной профессионально-педагогической практики;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способами организации совместной и индивидуальной учебной и воспитательной деятельности обучающихся, в том числе с особыми образовательными потребностями;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способами осуществления профессиональной деятельности на основе профессиональной этики и учета духовно-нравственных ценностей личности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способность осуществлять выбор методов контроля и оценки в соответствии с требованиями, установленными к образовательным результатам обучающихся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способами применения психолого-педагогических технологий (в том числе инклюзивных)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различного контингента обучающихся;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готовностью к взаимодействию с родителями (законными представителями) обучающихся с учетом требований нормативно-правовых актов в сфере образования;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809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способами анализа педагогических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ситуций</w:t>
            </w:r>
            <w:proofErr w:type="spellEnd"/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приемами интерпретации содержания, сущности, закономерности и особенностей явлений и процессов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области.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способами изучения содержательных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характермстик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учебной документации по вопросам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оргназиации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реализации образовательного процесса;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10809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способами проектирования результатов обучения в соответствии с возрастными особенностями обучающихся, дидактическими задачами учебного занятия;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809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способами формирования особой среды образовательной организации средствами учебной дисциплины;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0809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готовностью к использованию возможностей инклюзивной образовательной среды;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84"/>
        </w:trPr>
        <w:tc>
          <w:tcPr>
            <w:tcW w:w="10809" w:type="dxa"/>
            <w:gridSpan w:val="1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7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Критерии оценивания результатов обучения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1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Фрагментарное применение навыков</w:t>
            </w:r>
          </w:p>
        </w:tc>
        <w:tc>
          <w:tcPr>
            <w:tcW w:w="20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целом успешное, но не систематическое применение навыков</w:t>
            </w:r>
          </w:p>
        </w:tc>
        <w:tc>
          <w:tcPr>
            <w:tcW w:w="28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целом успешное применение навыков в стандартных ситуациях</w:t>
            </w:r>
          </w:p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Сформированные навыки, их успешная актуализация</w:t>
            </w:r>
          </w:p>
        </w:tc>
        <w:tc>
          <w:tcPr>
            <w:tcW w:w="21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477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1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Шкала оценивания результатов обучения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компетенции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Шкала оценивания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планируемых результатов обучения по практике: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7"/>
          <w:wAfter w:w="6827" w:type="dxa"/>
          <w:trHeight w:hRule="exact" w:val="280"/>
        </w:trPr>
        <w:tc>
          <w:tcPr>
            <w:tcW w:w="39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зачеты 8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4"/>
          <w:wAfter w:w="4551" w:type="dxa"/>
          <w:trHeight w:hRule="exact" w:val="280"/>
        </w:trPr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1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34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4"/>
          <w:wAfter w:w="4551" w:type="dxa"/>
          <w:trHeight w:hRule="exact" w:val="281"/>
        </w:trPr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14-15</w:t>
            </w:r>
          </w:p>
        </w:tc>
        <w:tc>
          <w:tcPr>
            <w:tcW w:w="1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34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отлично/зачтено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4"/>
          <w:wAfter w:w="4551" w:type="dxa"/>
          <w:trHeight w:hRule="exact" w:val="280"/>
        </w:trPr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11-13</w:t>
            </w:r>
          </w:p>
        </w:tc>
        <w:tc>
          <w:tcPr>
            <w:tcW w:w="1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 среднего</w:t>
            </w:r>
          </w:p>
        </w:tc>
        <w:tc>
          <w:tcPr>
            <w:tcW w:w="34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хорошо/зачтено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4"/>
          <w:wAfter w:w="4551" w:type="dxa"/>
          <w:trHeight w:hRule="exact" w:val="280"/>
        </w:trPr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8-10</w:t>
            </w:r>
          </w:p>
        </w:tc>
        <w:tc>
          <w:tcPr>
            <w:tcW w:w="1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34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удовлетворительно/зачтено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4"/>
          <w:wAfter w:w="4551" w:type="dxa"/>
          <w:trHeight w:hRule="exact" w:val="280"/>
        </w:trPr>
        <w:tc>
          <w:tcPr>
            <w:tcW w:w="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менее 8</w:t>
            </w:r>
          </w:p>
        </w:tc>
        <w:tc>
          <w:tcPr>
            <w:tcW w:w="1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34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неудовлетворительно/не 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Шкала оценивания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компетенции</w:t>
            </w:r>
          </w:p>
        </w:tc>
      </w:tr>
    </w:tbl>
    <w:p w:rsidR="0098282E" w:rsidRDefault="0098282E" w:rsidP="00982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8282E">
          <w:pgSz w:w="11906" w:h="16838"/>
          <w:pgMar w:top="567" w:right="567" w:bottom="567" w:left="567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2"/>
        <w:gridCol w:w="3271"/>
        <w:gridCol w:w="2418"/>
        <w:gridCol w:w="3129"/>
        <w:gridCol w:w="569"/>
      </w:tblGrid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3"/>
          <w:wAfter w:w="6116" w:type="dxa"/>
          <w:trHeight w:hRule="exact" w:val="42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0" w:right="30"/>
              <w:rPr>
                <w:rFonts w:ascii="Times New Roman" w:hAnsi="Times New Roman" w:cs="Times New Roman"/>
                <w:color w:val="C0C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>УП: 440305_ПО2проф_ИстОбщест_2019_о.plx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9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компетенции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9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 среднего</w:t>
            </w:r>
          </w:p>
        </w:tc>
        <w:tc>
          <w:tcPr>
            <w:tcW w:w="9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Уровень выявленных результатов обучения достаточны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компетенции в целом соответствует требованиям.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9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компетенции соответствует минимальным требованиям.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Текущий контроль успеваемости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Критерии, используемые при оценивании выполнения всех видов деятельности, включая индивидуальное задание: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1"/>
          <w:wAfter w:w="569" w:type="dxa"/>
          <w:trHeight w:hRule="exact" w:val="280"/>
        </w:trPr>
        <w:tc>
          <w:tcPr>
            <w:tcW w:w="7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1"/>
          <w:wAfter w:w="569" w:type="dxa"/>
          <w:trHeight w:hRule="exact" w:val="511"/>
        </w:trPr>
        <w:tc>
          <w:tcPr>
            <w:tcW w:w="7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отлично/зачтено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1"/>
          <w:wAfter w:w="569" w:type="dxa"/>
          <w:trHeight w:hRule="exact" w:val="280"/>
        </w:trPr>
        <w:tc>
          <w:tcPr>
            <w:tcW w:w="7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хорошо/зачтено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1"/>
          <w:wAfter w:w="569" w:type="dxa"/>
          <w:trHeight w:hRule="exact" w:val="503"/>
        </w:trPr>
        <w:tc>
          <w:tcPr>
            <w:tcW w:w="7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выполнение заданий практики с ошибками,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удовлетворительно/зачтено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1"/>
          <w:wAfter w:w="569" w:type="dxa"/>
          <w:trHeight w:hRule="exact" w:val="280"/>
        </w:trPr>
        <w:tc>
          <w:tcPr>
            <w:tcW w:w="7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невыполнение задания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неудовлетворительно/не 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Примеры общего и индивидуального задания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 w:firstLine="56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Общее задание (инвариантно):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3133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 Изучение и анализ методического сопровождения организации образовательного процесса, технологий реализации образовательных и воспитательных программ.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Обучающиеся посещают и анализируют учебные занятия и воспитательные мероприятия профильной направленности, проводимые педагогами в рамках учебной, внеурочной, воспитательной деятельности (не менее 5 разных занятий по каждому профилю с использованием современных педагогических и образовательных технологий, в том числе в работе с детьми с особыми образовательными потребностями).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2. Проектирование и реализация образовательного / воспитательного мероприятия профильной направленности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Обучающие знакомятся с нормативными документами и рабочей документацией учителя- предметника.  Обучающиеся разрабатывают и проводят учебные /внеурочные занятия/фрагменты занятий по предмету профильной направленности и воспитательное мероприятие с использованием современных предметно-методических подходов и образовательных технологий. Посещают и анализируют занятия и мероприятия, проводимые другими студентами-практикантами.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3. Разработка дополнительной образовательной программы (ДОП)/компонентов ДОП профильной направленности.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Обучающиеся разрабатывают дополнительную образовательную программу профильной направленности с использованием современных педагогических и других технологий, в том числе информационно-коммуникационных.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 w:firstLine="56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Индивидуальное задание: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694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8-й СЕМЕСТР: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Обязательное для выполнения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1.Разработка и проведение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Задание по выбору (выполняется одно на выбор)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1. Разработка и апробация учебно-технологический заданий для учащихся разных возрастных групп, направленных на реализацию конкретного метода или современной технологии обучения (не менее 2-х по профилям), включая задание для дистанционной формы обучения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2. Разработка и апробация учебно-технологических заданий, направленных на использование современного учебно-методического обеспечения или современных средств обучения для учащихся разных возрастных групп (не менее 2-х по профилям), включая задание для дистанционной формы обучения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3. Разработка и апробация учебно-технологических заданий, реализуемых в процессе сопровождения индивидуального образовательного маршрута учащегося(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 ОВЗ.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Представление результатов практики (доклад, презентация)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Критерии и показатели, используемые при оценивании доклада и презентации:</w:t>
            </w:r>
          </w:p>
        </w:tc>
      </w:tr>
    </w:tbl>
    <w:p w:rsidR="0098282E" w:rsidRDefault="0098282E" w:rsidP="00982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8282E">
          <w:pgSz w:w="11906" w:h="16838"/>
          <w:pgMar w:top="567" w:right="567" w:bottom="567" w:left="567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3"/>
        <w:gridCol w:w="2589"/>
        <w:gridCol w:w="540"/>
        <w:gridCol w:w="711"/>
        <w:gridCol w:w="1138"/>
        <w:gridCol w:w="4267"/>
        <w:gridCol w:w="711"/>
      </w:tblGrid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3"/>
          <w:wAfter w:w="6116" w:type="dxa"/>
          <w:trHeight w:hRule="exact" w:val="420"/>
        </w:trPr>
        <w:tc>
          <w:tcPr>
            <w:tcW w:w="4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0" w:right="30"/>
              <w:rPr>
                <w:rFonts w:ascii="Times New Roman" w:hAnsi="Times New Roman" w:cs="Times New Roman"/>
                <w:color w:val="C0C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>УП: 440305_ПО2проф_ИстОбщест_2019_о.plx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6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6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структуре и оформлению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1617"/>
        </w:trPr>
        <w:tc>
          <w:tcPr>
            <w:tcW w:w="46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 самостоятельной работы обучающегося, представляющий собой публичное выступление по представлению полученных результатов по итогам практики</w:t>
            </w:r>
          </w:p>
        </w:tc>
        <w:tc>
          <w:tcPr>
            <w:tcW w:w="6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сообщение (выступление) – 5 мин. с использованием электронной презентации 7-10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2) вопросы - ответы;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3) заключение руководителей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Алгоритм оценивания выступления с презентацией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Представлено место проведения практики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Представлена урочная и внеурочная деятельность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презентации оформлен грамотно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Стиль презентации соответствует содержанию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 логичны и обоснованы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5"/>
          <w:wAfter w:w="7367" w:type="dxa"/>
          <w:trHeight w:hRule="exact" w:val="280"/>
        </w:trPr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Шкала оценивания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4"/>
          <w:wAfter w:w="6827" w:type="dxa"/>
          <w:trHeight w:hRule="exact" w:val="280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3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4"/>
          <w:wAfter w:w="6827" w:type="dxa"/>
          <w:trHeight w:hRule="exact" w:val="281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9-10</w:t>
            </w:r>
          </w:p>
        </w:tc>
        <w:tc>
          <w:tcPr>
            <w:tcW w:w="3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отлично/зачтено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4"/>
          <w:wAfter w:w="6827" w:type="dxa"/>
          <w:trHeight w:hRule="exact" w:val="280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7-8</w:t>
            </w:r>
          </w:p>
        </w:tc>
        <w:tc>
          <w:tcPr>
            <w:tcW w:w="3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хорошо/зачтено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4"/>
          <w:wAfter w:w="6827" w:type="dxa"/>
          <w:trHeight w:hRule="exact" w:val="280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5-6</w:t>
            </w:r>
          </w:p>
        </w:tc>
        <w:tc>
          <w:tcPr>
            <w:tcW w:w="3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удовлетворительно/зачтено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4"/>
          <w:wAfter w:w="6827" w:type="dxa"/>
          <w:trHeight w:hRule="exact" w:val="280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0-4</w:t>
            </w:r>
          </w:p>
        </w:tc>
        <w:tc>
          <w:tcPr>
            <w:tcW w:w="3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неудовлетворительно/не 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Отчетная документация по итогам практики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Критерии и показатели, используемые при оценивании отчетной документации по итогам практики: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03"/>
        </w:trPr>
        <w:tc>
          <w:tcPr>
            <w:tcW w:w="58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4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структуре и оформлению отчета об итогах практики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257"/>
        </w:trPr>
        <w:tc>
          <w:tcPr>
            <w:tcW w:w="58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 w:firstLine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 –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Учетная карточка (УК) практики заполняется обучающимся по шаблону в текстовом редакторе, оценки выставляют руководители по практической подготовке от ТГПУ и/или ответственное(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лицо(а) по практической подготовке от профильной организации, оценки заверяются подписями руководителей и печатью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gramEnd"/>
          </w:p>
        </w:tc>
        <w:tc>
          <w:tcPr>
            <w:tcW w:w="4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• титульный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•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оглавление (содержание) отчета;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• анализ всех видов деятельности в период практики;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• материалы по итогам выполнения заданий. 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Алгоритм оценивания отчетной документации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тексте отсутствуют орфографические, синтаксические, пунктуационные ошибки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03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Соблюдены требования к оформлению и объёму (20-25 стр., шрифтом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Times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Roman,12 кегль, 1,5 интервала; страницы пронумерованы, отчет переплетен)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503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 и учетная карточка предоставлены руководителю по практической подготовке своевременно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3"/>
          <w:wAfter w:w="6116" w:type="dxa"/>
          <w:trHeight w:hRule="exact" w:val="420"/>
        </w:trPr>
        <w:tc>
          <w:tcPr>
            <w:tcW w:w="4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30" w:right="30"/>
              <w:rPr>
                <w:rFonts w:ascii="Times New Roman" w:hAnsi="Times New Roman" w:cs="Times New Roman"/>
                <w:color w:val="C0C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УП: 440305_ПО2проф_ИстОбщест_2019_о.plx</w:t>
            </w:r>
          </w:p>
        </w:tc>
      </w:tr>
    </w:tbl>
    <w:p w:rsidR="0098282E" w:rsidRDefault="0098282E" w:rsidP="009828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8282E">
          <w:pgSz w:w="11906" w:h="16838"/>
          <w:pgMar w:top="567" w:right="567" w:bottom="567" w:left="567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3"/>
        <w:gridCol w:w="711"/>
        <w:gridCol w:w="1849"/>
        <w:gridCol w:w="569"/>
        <w:gridCol w:w="29"/>
        <w:gridCol w:w="1251"/>
        <w:gridCol w:w="1565"/>
        <w:gridCol w:w="284"/>
        <w:gridCol w:w="1849"/>
        <w:gridCol w:w="1849"/>
      </w:tblGrid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5"/>
          <w:wAfter w:w="6798" w:type="dxa"/>
          <w:trHeight w:hRule="exact" w:val="278"/>
        </w:trPr>
        <w:tc>
          <w:tcPr>
            <w:tcW w:w="40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Шкала оценивания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6"/>
          <w:wAfter w:w="6827" w:type="dxa"/>
          <w:trHeight w:hRule="exact" w:val="278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3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6"/>
          <w:wAfter w:w="6827" w:type="dxa"/>
          <w:trHeight w:hRule="exact" w:val="280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отлично/зачтено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6"/>
          <w:wAfter w:w="6827" w:type="dxa"/>
          <w:trHeight w:hRule="exact" w:val="278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хорошо/зачтено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6"/>
          <w:wAfter w:w="6827" w:type="dxa"/>
          <w:trHeight w:hRule="exact" w:val="278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удовлетворительно/зачтено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6"/>
          <w:wAfter w:w="6827" w:type="dxa"/>
          <w:trHeight w:hRule="exact" w:val="278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0-2</w:t>
            </w:r>
          </w:p>
        </w:tc>
        <w:tc>
          <w:tcPr>
            <w:tcW w:w="3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неудовлетворительно/не 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775"/>
        </w:trPr>
        <w:tc>
          <w:tcPr>
            <w:tcW w:w="108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30" w:right="3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Аттестация по итогам учебной практики осуществляется в форме контроля "зачет" на основании отчета обучающегося об итогах практики и характеристики-отзыва из профильной организации. По результатам аттестации выставляется итоговая оценка.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947"/>
        </w:trPr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оценка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15" w:righ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Сформирован-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планируе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мых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результатов обучения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Представление результатов практики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Отчетная документация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Индивидуальное задание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«зачтено»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отлично/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хорошо/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удовлетворительно/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зачтено</w:t>
            </w:r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отлично/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хорошо/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удовлетворительно/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зачтено</w:t>
            </w:r>
          </w:p>
        </w:tc>
        <w:tc>
          <w:tcPr>
            <w:tcW w:w="1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отлично/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хорошо/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удовлетворительно/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зачтено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отлично/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хорошо/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удовлетворительно/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зачтено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отлично/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хорошо/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удовлетворительно/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зачтено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«не зачтено»</w:t>
            </w:r>
          </w:p>
        </w:tc>
        <w:tc>
          <w:tcPr>
            <w:tcW w:w="924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before="15" w:after="15" w:line="216" w:lineRule="exact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 хотя бы 1 оценка «неудовлетворительно» / «не зачтено»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gridAfter w:val="3"/>
          <w:wAfter w:w="3982" w:type="dxa"/>
          <w:trHeight w:hRule="exact" w:val="278"/>
        </w:trPr>
        <w:tc>
          <w:tcPr>
            <w:tcW w:w="6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оценочных средств составили: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108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Назарова Ольга Юрьевна,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., доцент</w:t>
            </w:r>
          </w:p>
        </w:tc>
      </w:tr>
      <w:tr w:rsidR="0098282E" w:rsidTr="004270C5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108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282E" w:rsidRDefault="0098282E" w:rsidP="004270C5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Ляпкова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Анна Алексеевна,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к.и.н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., доцент</w:t>
            </w:r>
          </w:p>
        </w:tc>
      </w:tr>
    </w:tbl>
    <w:p w:rsidR="0098282E" w:rsidRDefault="0098282E" w:rsidP="0098282E"/>
    <w:p w:rsidR="007F6DF2" w:rsidRDefault="007F6DF2">
      <w:bookmarkStart w:id="0" w:name="_GoBack"/>
      <w:bookmarkEnd w:id="0"/>
    </w:p>
    <w:sectPr w:rsidR="007F6DF2">
      <w:pgSz w:w="11906" w:h="16838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2E"/>
    <w:rsid w:val="007F6DF2"/>
    <w:rsid w:val="0098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BCDC9-E41C-4AA8-807F-1D5D2A87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8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2301</Words>
  <Characters>13120</Characters>
  <Application>Microsoft Office Word</Application>
  <DocSecurity>0</DocSecurity>
  <Lines>109</Lines>
  <Paragraphs>30</Paragraphs>
  <ScaleCrop>false</ScaleCrop>
  <Company/>
  <LinksUpToDate>false</LinksUpToDate>
  <CharactersWithSpaces>15391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k8-431-c1</dc:creator>
  <cp:keywords/>
  <dc:description/>
  <cp:lastModifiedBy>k8-431-c1</cp:lastModifiedBy>
  <cp:revision>1</cp:revision>
  <dcterms:created xsi:type="dcterms:W3CDTF">2022-12-01T05:02:00Z</dcterms:created>
  <dcterms:modified xsi:type="dcterms:W3CDTF">2022-12-01T05:03:00Z</dcterms:modified>
</cp:coreProperties>
</file>