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37" w:rsidRDefault="00607917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9C2637" w:rsidRDefault="009C2637">
      <w:pPr>
        <w:jc w:val="center"/>
        <w:rPr>
          <w:rFonts w:ascii="Times New Roman" w:hAnsi="Times New Roman" w:cs="Times New Roman"/>
          <w:b/>
        </w:rPr>
      </w:pPr>
    </w:p>
    <w:p w:rsidR="009C2637" w:rsidRDefault="0060791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Назначение оценочных средств. </w:t>
      </w:r>
      <w:r>
        <w:rPr>
          <w:rFonts w:ascii="Times New Roman" w:hAnsi="Times New Roman" w:cs="Times New Roman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="000A4BE0">
        <w:rPr>
          <w:rFonts w:ascii="Times New Roman" w:hAnsi="Times New Roman" w:cs="Times New Roman"/>
        </w:rPr>
        <w:t>программу учебной дисциплины Семейное право</w:t>
      </w:r>
      <w:r>
        <w:rPr>
          <w:rFonts w:ascii="Times New Roman" w:hAnsi="Times New Roman" w:cs="Times New Roman"/>
        </w:rPr>
        <w:t>.</w:t>
      </w:r>
    </w:p>
    <w:p w:rsidR="009C2637" w:rsidRPr="000A4BE0" w:rsidRDefault="0060791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оценочных сре</w:t>
      </w:r>
      <w:proofErr w:type="gramStart"/>
      <w:r>
        <w:rPr>
          <w:rFonts w:ascii="Times New Roman" w:hAnsi="Times New Roman" w:cs="Times New Roman"/>
          <w:b/>
        </w:rPr>
        <w:t>дств</w:t>
      </w:r>
      <w:r>
        <w:rPr>
          <w:rFonts w:ascii="Times New Roman" w:hAnsi="Times New Roman" w:cs="Times New Roman"/>
        </w:rPr>
        <w:t xml:space="preserve"> вкл</w:t>
      </w:r>
      <w:proofErr w:type="gramEnd"/>
      <w:r>
        <w:rPr>
          <w:rFonts w:ascii="Times New Roman" w:hAnsi="Times New Roman" w:cs="Times New Roman"/>
        </w:rPr>
        <w:t xml:space="preserve">ючает контрольные материалы для проведения текущего контроля и промежуточной аттестации в форме </w:t>
      </w:r>
      <w:r w:rsidR="000A4BE0">
        <w:rPr>
          <w:rFonts w:ascii="Times New Roman" w:hAnsi="Times New Roman" w:cs="Times New Roman"/>
        </w:rPr>
        <w:t>тестирования, вопросов к зачету.</w:t>
      </w:r>
    </w:p>
    <w:p w:rsidR="009C2637" w:rsidRDefault="0060791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Структура и содержание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заданий </w:t>
      </w:r>
      <w:r w:rsidRPr="000A4BE0">
        <w:rPr>
          <w:rFonts w:ascii="Times New Roman" w:hAnsi="Times New Roman" w:cs="Times New Roman"/>
        </w:rPr>
        <w:t>разработаны в соответствии с рабочей программой учебной дисциплины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Семей</w:t>
      </w:r>
      <w:r w:rsidR="000A4BE0">
        <w:rPr>
          <w:rFonts w:ascii="Times New Roman" w:hAnsi="Times New Roman" w:cs="Times New Roman"/>
        </w:rPr>
        <w:t>ное право</w:t>
      </w:r>
      <w:r>
        <w:rPr>
          <w:rFonts w:ascii="Times New Roman" w:hAnsi="Times New Roman" w:cs="Times New Roman"/>
        </w:rPr>
        <w:t>.</w:t>
      </w:r>
    </w:p>
    <w:p w:rsidR="009C2637" w:rsidRDefault="00607917">
      <w:pPr>
        <w:spacing w:line="100" w:lineRule="atLeast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Перечень компетенций, формируемых дисциплиной:</w:t>
      </w:r>
    </w:p>
    <w:p w:rsidR="00CF0B5B" w:rsidRPr="00CF0B5B" w:rsidRDefault="00CF0B5B" w:rsidP="00CF0B5B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CF0B5B">
        <w:rPr>
          <w:rFonts w:ascii="Times New Roman" w:hAnsi="Times New Roman" w:cs="Times New Roman"/>
        </w:rPr>
        <w:t>ПК-2: способностью осуществлять практическую деятельность по социально-педагогической, правовой и психологической поддержке семьи, детей и подростков, защите их прав и законных интересов, социальному оздоровлению семьи</w:t>
      </w:r>
    </w:p>
    <w:p w:rsidR="009C2637" w:rsidRDefault="00607917">
      <w:pPr>
        <w:spacing w:line="100" w:lineRule="atLeast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Проверка и оценка результатов выполнения заданий.</w:t>
      </w:r>
    </w:p>
    <w:p w:rsidR="009C2637" w:rsidRPr="00CF0B5B" w:rsidRDefault="00607917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9C2637" w:rsidRDefault="009C2637">
      <w:pPr>
        <w:spacing w:line="100" w:lineRule="atLeast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0A4BE0" w:rsidRDefault="000A4BE0">
      <w:pPr>
        <w:widowControl/>
        <w:suppressAutoHyphens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A4BE0" w:rsidRDefault="000A4BE0" w:rsidP="000A4BE0">
      <w:pPr>
        <w:pageBreakBefore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Наименование оценочных  средств по контролируемым разделам дисциплины</w:t>
      </w:r>
    </w:p>
    <w:p w:rsidR="000A4BE0" w:rsidRDefault="000A4BE0" w:rsidP="000A4B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Семейное право</w:t>
      </w:r>
    </w:p>
    <w:p w:rsidR="009C2637" w:rsidRDefault="009C263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63" w:type="dxa"/>
        </w:tblCellMar>
        <w:tblLook w:val="0000"/>
      </w:tblPr>
      <w:tblGrid>
        <w:gridCol w:w="652"/>
        <w:gridCol w:w="3735"/>
        <w:gridCol w:w="2614"/>
        <w:gridCol w:w="2356"/>
      </w:tblGrid>
      <w:tr w:rsidR="009C2637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9C2637" w:rsidRDefault="0060791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9C2637" w:rsidRDefault="00607917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:rsidR="009C2637" w:rsidRDefault="00607917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9C2637" w:rsidRDefault="00607917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  <w:vAlign w:val="center"/>
          </w:tcPr>
          <w:p w:rsidR="009C2637" w:rsidRDefault="00607917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0A4BE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widowControl/>
              <w:rPr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>Понятие, предмет и метод семейного права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0A4BE0" w:rsidTr="00F0386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widowControl/>
              <w:rPr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>Семейные правоотношения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</w:tcPr>
          <w:p w:rsidR="000A4BE0" w:rsidRDefault="000A4BE0" w:rsidP="00D259DB">
            <w:r w:rsidRPr="00477850">
              <w:rPr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0A4BE0" w:rsidTr="00F0386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widowControl/>
              <w:rPr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>История семейного права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</w:tcPr>
          <w:p w:rsidR="000A4BE0" w:rsidRDefault="000A4BE0" w:rsidP="00D259DB">
            <w:r w:rsidRPr="00477850">
              <w:rPr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0A4BE0" w:rsidTr="00F0386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widowControl/>
              <w:rPr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>Брак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</w:tcPr>
          <w:p w:rsidR="000A4BE0" w:rsidRDefault="000A4BE0" w:rsidP="00D259DB">
            <w:r w:rsidRPr="00477850">
              <w:rPr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0A4BE0" w:rsidTr="00F0386B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widowControl/>
              <w:rPr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>Права и обязанности супругов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</w:tcPr>
          <w:p w:rsidR="000A4BE0" w:rsidRDefault="000A4BE0" w:rsidP="00D259DB">
            <w:r w:rsidRPr="00477850">
              <w:rPr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0A4BE0" w:rsidTr="00F0386B"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widowControl/>
              <w:rPr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>Правоотношения родителей и детей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</w:tcPr>
          <w:p w:rsidR="000A4BE0" w:rsidRDefault="000A4BE0" w:rsidP="00D259DB">
            <w:r w:rsidRPr="00477850">
              <w:rPr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0A4BE0" w:rsidTr="00F0386B"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widowControl/>
              <w:rPr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</w:tcPr>
          <w:p w:rsidR="000A4BE0" w:rsidRDefault="000A4BE0" w:rsidP="00D259DB">
            <w:r w:rsidRPr="00477850">
              <w:rPr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0A4BE0" w:rsidTr="00F0386B"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widowControl/>
              <w:rPr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>Формы воспитания детей оставшихся без попечения родителей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</w:tcPr>
          <w:p w:rsidR="000A4BE0" w:rsidRDefault="000A4BE0" w:rsidP="00D259DB">
            <w:r w:rsidRPr="00477850">
              <w:rPr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0A4BE0" w:rsidTr="00F0386B"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Pr="000D68D2" w:rsidRDefault="000A4BE0" w:rsidP="00D259DB">
            <w:pPr>
              <w:widowControl/>
              <w:rPr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>Применение семейного законодательства к семейным отношениям с участием иностранных граждан и лиц без гражданства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3" w:type="dxa"/>
            </w:tcMar>
            <w:vAlign w:val="center"/>
          </w:tcPr>
          <w:p w:rsidR="000A4BE0" w:rsidRDefault="000A4BE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3" w:type="dxa"/>
            </w:tcMar>
          </w:tcPr>
          <w:p w:rsidR="000A4BE0" w:rsidRDefault="000A4BE0" w:rsidP="00D259DB">
            <w:r w:rsidRPr="00477850">
              <w:rPr>
                <w:color w:val="000000"/>
                <w:sz w:val="20"/>
                <w:szCs w:val="20"/>
              </w:rPr>
              <w:t>Тестирование, зачет</w:t>
            </w:r>
          </w:p>
        </w:tc>
      </w:tr>
    </w:tbl>
    <w:p w:rsidR="009C2637" w:rsidRDefault="009C2637">
      <w:pPr>
        <w:jc w:val="center"/>
      </w:pPr>
    </w:p>
    <w:p w:rsidR="009C2637" w:rsidRDefault="009C2637">
      <w:pPr>
        <w:numPr>
          <w:ilvl w:val="0"/>
          <w:numId w:val="1"/>
        </w:numPr>
        <w:spacing w:line="100" w:lineRule="atLeast"/>
        <w:ind w:left="0" w:firstLine="0"/>
        <w:jc w:val="center"/>
        <w:textAlignment w:val="baseline"/>
      </w:pPr>
    </w:p>
    <w:p w:rsidR="009C2637" w:rsidRDefault="009C2637">
      <w:pPr>
        <w:numPr>
          <w:ilvl w:val="0"/>
          <w:numId w:val="1"/>
        </w:numPr>
        <w:spacing w:line="100" w:lineRule="atLeast"/>
        <w:ind w:left="0" w:firstLine="0"/>
        <w:jc w:val="center"/>
        <w:textAlignment w:val="baseline"/>
      </w:pPr>
    </w:p>
    <w:p w:rsidR="009C2637" w:rsidRDefault="009C2637">
      <w:pPr>
        <w:numPr>
          <w:ilvl w:val="0"/>
          <w:numId w:val="1"/>
        </w:numPr>
        <w:spacing w:line="100" w:lineRule="atLeast"/>
        <w:ind w:left="0" w:firstLine="0"/>
        <w:jc w:val="center"/>
        <w:textAlignment w:val="baseline"/>
      </w:pPr>
    </w:p>
    <w:p w:rsidR="009C2637" w:rsidRDefault="009C2637">
      <w:pPr>
        <w:numPr>
          <w:ilvl w:val="0"/>
          <w:numId w:val="1"/>
        </w:numPr>
        <w:spacing w:line="100" w:lineRule="atLeast"/>
        <w:ind w:left="0" w:firstLine="0"/>
        <w:jc w:val="center"/>
        <w:textAlignment w:val="baseline"/>
      </w:pPr>
    </w:p>
    <w:p w:rsidR="009C2637" w:rsidRDefault="009C2637">
      <w:pPr>
        <w:numPr>
          <w:ilvl w:val="0"/>
          <w:numId w:val="1"/>
        </w:numPr>
        <w:spacing w:line="100" w:lineRule="atLeast"/>
        <w:ind w:left="0" w:firstLine="0"/>
        <w:jc w:val="center"/>
        <w:textAlignment w:val="baseline"/>
      </w:pPr>
    </w:p>
    <w:p w:rsidR="009C2637" w:rsidRDefault="009C2637">
      <w:pPr>
        <w:numPr>
          <w:ilvl w:val="0"/>
          <w:numId w:val="1"/>
        </w:numPr>
        <w:spacing w:line="100" w:lineRule="atLeast"/>
        <w:ind w:left="0" w:firstLine="0"/>
        <w:jc w:val="center"/>
        <w:textAlignment w:val="baseline"/>
      </w:pPr>
    </w:p>
    <w:p w:rsidR="000A4BE0" w:rsidRDefault="000A4BE0">
      <w:pPr>
        <w:widowControl/>
        <w:suppressAutoHyphens w:val="0"/>
      </w:pPr>
      <w:r>
        <w:br w:type="page"/>
      </w:r>
    </w:p>
    <w:p w:rsidR="000A4BE0" w:rsidRPr="000D68D2" w:rsidRDefault="000A4BE0" w:rsidP="000A4BE0">
      <w:pPr>
        <w:jc w:val="center"/>
        <w:rPr>
          <w:sz w:val="20"/>
          <w:szCs w:val="20"/>
        </w:rPr>
      </w:pPr>
    </w:p>
    <w:p w:rsidR="000A4BE0" w:rsidRPr="000D68D2" w:rsidRDefault="000A4BE0" w:rsidP="000A4BE0">
      <w:pPr>
        <w:jc w:val="center"/>
        <w:rPr>
          <w:b/>
          <w:sz w:val="20"/>
          <w:szCs w:val="20"/>
        </w:rPr>
      </w:pPr>
      <w:r w:rsidRPr="000D68D2">
        <w:rPr>
          <w:b/>
          <w:sz w:val="20"/>
          <w:szCs w:val="20"/>
        </w:rPr>
        <w:t xml:space="preserve">Комплект </w:t>
      </w:r>
      <w:proofErr w:type="spellStart"/>
      <w:r w:rsidRPr="000D68D2">
        <w:rPr>
          <w:b/>
          <w:sz w:val="20"/>
          <w:szCs w:val="20"/>
        </w:rPr>
        <w:t>компетентностно-ориентированных</w:t>
      </w:r>
      <w:proofErr w:type="spellEnd"/>
      <w:r w:rsidRPr="000D68D2">
        <w:rPr>
          <w:b/>
          <w:sz w:val="20"/>
          <w:szCs w:val="20"/>
        </w:rPr>
        <w:t xml:space="preserve"> заданий</w:t>
      </w:r>
    </w:p>
    <w:p w:rsidR="000A4BE0" w:rsidRPr="000D68D2" w:rsidRDefault="000A4BE0" w:rsidP="000A4BE0">
      <w:pPr>
        <w:jc w:val="center"/>
        <w:rPr>
          <w:sz w:val="20"/>
          <w:szCs w:val="20"/>
        </w:rPr>
      </w:pPr>
    </w:p>
    <w:p w:rsidR="000A4BE0" w:rsidRPr="000D68D2" w:rsidRDefault="000A4BE0" w:rsidP="000A4BE0">
      <w:pPr>
        <w:jc w:val="center"/>
        <w:rPr>
          <w:sz w:val="20"/>
          <w:szCs w:val="20"/>
        </w:rPr>
      </w:pPr>
      <w:r w:rsidRPr="000D68D2">
        <w:rPr>
          <w:sz w:val="20"/>
          <w:szCs w:val="20"/>
        </w:rPr>
        <w:t>Тестирование</w:t>
      </w:r>
    </w:p>
    <w:p w:rsidR="000A4BE0" w:rsidRPr="000D68D2" w:rsidRDefault="000A4BE0" w:rsidP="000A4BE0">
      <w:pPr>
        <w:jc w:val="center"/>
        <w:rPr>
          <w:sz w:val="20"/>
          <w:szCs w:val="20"/>
        </w:rPr>
      </w:pPr>
    </w:p>
    <w:p w:rsidR="000A4BE0" w:rsidRDefault="000A4BE0" w:rsidP="000A4BE0">
      <w:pPr>
        <w:jc w:val="both"/>
        <w:rPr>
          <w:sz w:val="20"/>
          <w:szCs w:val="20"/>
        </w:rPr>
      </w:pPr>
      <w:r w:rsidRPr="000D68D2">
        <w:rPr>
          <w:sz w:val="20"/>
          <w:szCs w:val="20"/>
        </w:rPr>
        <w:t>Задание: укажите один правильный ответ в каждом вопросе</w:t>
      </w:r>
    </w:p>
    <w:p w:rsidR="000A4BE0" w:rsidRPr="000A4BE0" w:rsidRDefault="000A4BE0" w:rsidP="000A4BE0">
      <w:pPr>
        <w:pStyle w:val="Style3"/>
        <w:widowControl/>
        <w:numPr>
          <w:ilvl w:val="0"/>
          <w:numId w:val="6"/>
        </w:numPr>
        <w:tabs>
          <w:tab w:val="left" w:pos="786"/>
        </w:tabs>
        <w:ind w:left="0"/>
        <w:jc w:val="both"/>
        <w:rPr>
          <w:rStyle w:val="FontStyle61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Семейное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право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—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это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совокупность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правовых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норм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регулирующих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личные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неимущественные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имущественные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отношения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между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членами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семьи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совокупность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актов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содержащих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нормы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которые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регулируют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личные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имущественные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отношения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возникающие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между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гражданами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из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кровного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родства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принятия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детей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в</w:t>
      </w:r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семью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воспитание</w:t>
      </w:r>
      <w:proofErr w:type="spellEnd"/>
    </w:p>
    <w:p w:rsidR="000A4BE0" w:rsidRPr="000A4BE0" w:rsidRDefault="000A4BE0" w:rsidP="000A4BE0">
      <w:pPr>
        <w:pStyle w:val="Style36"/>
        <w:widowControl/>
        <w:spacing w:line="240" w:lineRule="auto"/>
        <w:ind w:firstLine="0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совокупность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правовых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норм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регулирующих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личные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имущественные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отношения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,</w:t>
      </w:r>
    </w:p>
    <w:p w:rsidR="000A4BE0" w:rsidRPr="000A4BE0" w:rsidRDefault="000A4BE0" w:rsidP="000A4BE0">
      <w:pPr>
        <w:pStyle w:val="Style36"/>
        <w:widowControl/>
        <w:spacing w:line="240" w:lineRule="auto"/>
        <w:ind w:firstLine="0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возникающие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между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гражданами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из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кровного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родства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принятия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детей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семью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</w:p>
    <w:p w:rsidR="000A4BE0" w:rsidRPr="000A4BE0" w:rsidRDefault="000A4BE0" w:rsidP="000A4BE0">
      <w:pPr>
        <w:pStyle w:val="Style36"/>
        <w:widowControl/>
        <w:spacing w:line="240" w:lineRule="auto"/>
        <w:ind w:firstLine="0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воспитание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совокупность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правовых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норм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регулирующих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личные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неимущественные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имущественные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отношения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между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физическими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лицами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основанные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факте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принадлежности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к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семье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в</w:t>
      </w:r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настоящее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или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прошлом</w:t>
      </w:r>
      <w:proofErr w:type="spellEnd"/>
    </w:p>
    <w:p w:rsidR="000A4BE0" w:rsidRPr="000A4BE0" w:rsidRDefault="000A4BE0" w:rsidP="000A4BE0">
      <w:pPr>
        <w:pStyle w:val="Style11"/>
        <w:widowControl/>
        <w:numPr>
          <w:ilvl w:val="0"/>
          <w:numId w:val="6"/>
        </w:numPr>
        <w:tabs>
          <w:tab w:val="left" w:pos="360"/>
          <w:tab w:val="left" w:pos="8982"/>
        </w:tabs>
        <w:spacing w:line="240" w:lineRule="auto"/>
        <w:ind w:left="0"/>
        <w:rPr>
          <w:rStyle w:val="FontStyle58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b/>
          <w:bCs/>
          <w:sz w:val="20"/>
          <w:szCs w:val="20"/>
        </w:rPr>
        <w:t>Предмет</w:t>
      </w:r>
      <w:proofErr w:type="spellEnd"/>
      <w:r w:rsidRPr="000A4BE0">
        <w:rPr>
          <w:rStyle w:val="FontStyle58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b/>
          <w:bCs/>
          <w:sz w:val="20"/>
          <w:szCs w:val="20"/>
        </w:rPr>
        <w:t>семейного</w:t>
      </w:r>
      <w:proofErr w:type="spellEnd"/>
      <w:r w:rsidRPr="000A4BE0">
        <w:rPr>
          <w:rStyle w:val="FontStyle58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b/>
          <w:bCs/>
          <w:sz w:val="20"/>
          <w:szCs w:val="20"/>
        </w:rPr>
        <w:t>права</w:t>
      </w:r>
      <w:proofErr w:type="spellEnd"/>
      <w:r w:rsidRPr="000A4BE0">
        <w:rPr>
          <w:rStyle w:val="FontStyle58"/>
          <w:rFonts w:ascii="Times New Roman" w:hAnsi="Times New Roman" w:cs="Times New Roman"/>
          <w:b/>
          <w:bCs/>
          <w:sz w:val="20"/>
          <w:szCs w:val="20"/>
        </w:rPr>
        <w:t xml:space="preserve"> — </w:t>
      </w:r>
      <w:proofErr w:type="spellStart"/>
      <w:r w:rsidRPr="000A4BE0">
        <w:rPr>
          <w:rStyle w:val="FontStyle58"/>
          <w:rFonts w:ascii="Times New Roman" w:hAnsi="Times New Roman" w:cs="Times New Roman"/>
          <w:b/>
          <w:bCs/>
          <w:sz w:val="20"/>
          <w:szCs w:val="20"/>
        </w:rPr>
        <w:t>это</w:t>
      </w:r>
      <w:proofErr w:type="spellEnd"/>
      <w:r w:rsidRPr="000A4BE0">
        <w:rPr>
          <w:rStyle w:val="FontStyle58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а)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совокупность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актов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содержащих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правовые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нормы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которые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регулируют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личные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неимущественные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имущественные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отношения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между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физическими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лицами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основанные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факте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принадлежности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к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семье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настоящее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или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прошлом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личные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неимущественные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имущественные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отношения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между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физическими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лицами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,</w:t>
      </w:r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основанные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факте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принадлежности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к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семье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настоящее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или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прошлом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совокупность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правовых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норм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регулирующих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личные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неимущественные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имущественные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отношения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между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членами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семьи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наследственные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отношения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между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братьями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сестрами</w:t>
      </w:r>
      <w:proofErr w:type="spellEnd"/>
    </w:p>
    <w:p w:rsidR="000A4BE0" w:rsidRPr="000A4BE0" w:rsidRDefault="000A4BE0" w:rsidP="000A4BE0">
      <w:pPr>
        <w:pStyle w:val="Style16"/>
        <w:widowControl/>
        <w:numPr>
          <w:ilvl w:val="0"/>
          <w:numId w:val="6"/>
        </w:numPr>
        <w:tabs>
          <w:tab w:val="left" w:pos="360"/>
        </w:tabs>
        <w:ind w:left="0"/>
        <w:jc w:val="both"/>
        <w:rPr>
          <w:rStyle w:val="FontStyle64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Какой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метод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характерен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для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семейного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права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0A4BE0" w:rsidRPr="000A4BE0" w:rsidRDefault="000A4BE0" w:rsidP="000A4BE0">
      <w:pPr>
        <w:pStyle w:val="Style16"/>
        <w:widowControl/>
        <w:jc w:val="both"/>
        <w:rPr>
          <w:rStyle w:val="FontStyle78"/>
          <w:rFonts w:ascii="Times New Roman" w:hAnsi="Times New Roman" w:cs="Times New Roman"/>
          <w:sz w:val="20"/>
          <w:szCs w:val="20"/>
        </w:rPr>
      </w:pPr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императивно-дозволительный</w:t>
      </w:r>
      <w:proofErr w:type="spellEnd"/>
    </w:p>
    <w:p w:rsidR="000A4BE0" w:rsidRPr="000A4BE0" w:rsidRDefault="000A4BE0" w:rsidP="000A4BE0">
      <w:pPr>
        <w:pStyle w:val="Style37"/>
        <w:widowControl/>
        <w:spacing w:line="240" w:lineRule="auto"/>
        <w:jc w:val="both"/>
        <w:rPr>
          <w:rStyle w:val="FontStyle78"/>
          <w:rFonts w:ascii="Times New Roman" w:hAnsi="Times New Roman" w:cs="Times New Roman"/>
          <w:sz w:val="20"/>
          <w:szCs w:val="20"/>
        </w:rPr>
      </w:pPr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дозволительно-императивный</w:t>
      </w:r>
      <w:proofErr w:type="spellEnd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37"/>
        <w:widowControl/>
        <w:spacing w:line="240" w:lineRule="auto"/>
        <w:jc w:val="both"/>
        <w:rPr>
          <w:rStyle w:val="FontStyle78"/>
          <w:rFonts w:ascii="Times New Roman" w:hAnsi="Times New Roman" w:cs="Times New Roman"/>
          <w:sz w:val="20"/>
          <w:szCs w:val="20"/>
        </w:rPr>
      </w:pPr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регулятивный</w:t>
      </w:r>
      <w:proofErr w:type="spellEnd"/>
    </w:p>
    <w:p w:rsidR="000A4BE0" w:rsidRPr="000A4BE0" w:rsidRDefault="000A4BE0" w:rsidP="000A4BE0">
      <w:pPr>
        <w:pStyle w:val="Style37"/>
        <w:widowControl/>
        <w:spacing w:line="240" w:lineRule="auto"/>
        <w:jc w:val="both"/>
        <w:rPr>
          <w:rStyle w:val="FontStyle78"/>
          <w:rFonts w:ascii="Times New Roman" w:hAnsi="Times New Roman" w:cs="Times New Roman"/>
          <w:sz w:val="20"/>
          <w:szCs w:val="20"/>
        </w:rPr>
      </w:pPr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охранительный</w:t>
      </w:r>
      <w:proofErr w:type="spellEnd"/>
    </w:p>
    <w:p w:rsidR="000A4BE0" w:rsidRPr="000A4BE0" w:rsidRDefault="000A4BE0" w:rsidP="000A4BE0">
      <w:pPr>
        <w:pStyle w:val="Style16"/>
        <w:widowControl/>
        <w:numPr>
          <w:ilvl w:val="0"/>
          <w:numId w:val="6"/>
        </w:numPr>
        <w:tabs>
          <w:tab w:val="left" w:pos="786"/>
        </w:tabs>
        <w:ind w:left="0"/>
        <w:jc w:val="both"/>
        <w:rPr>
          <w:rStyle w:val="FontStyle64"/>
          <w:rFonts w:ascii="Times New Roman" w:hAnsi="Times New Roman" w:cs="Times New Roman"/>
          <w:b/>
          <w:bCs/>
          <w:sz w:val="20"/>
          <w:szCs w:val="20"/>
        </w:rPr>
      </w:pPr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В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чьём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ведении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находится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семейное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законодательство</w:t>
      </w:r>
      <w:proofErr w:type="spellEnd"/>
      <w:r w:rsidRPr="000A4BE0">
        <w:rPr>
          <w:rStyle w:val="FontStyle64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17"/>
        <w:widowControl/>
        <w:spacing w:line="240" w:lineRule="auto"/>
        <w:jc w:val="both"/>
        <w:rPr>
          <w:rStyle w:val="FontStyle79"/>
          <w:rFonts w:ascii="Times New Roman" w:hAnsi="Times New Roman" w:cs="Times New Roman"/>
          <w:sz w:val="20"/>
          <w:szCs w:val="20"/>
        </w:rPr>
      </w:pPr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Верховного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Суда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РФ О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Российской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Федерации</w:t>
      </w:r>
      <w:proofErr w:type="spellEnd"/>
    </w:p>
    <w:p w:rsidR="000A4BE0" w:rsidRPr="000A4BE0" w:rsidRDefault="000A4BE0" w:rsidP="000A4BE0">
      <w:pPr>
        <w:pStyle w:val="Style17"/>
        <w:widowControl/>
        <w:spacing w:line="240" w:lineRule="auto"/>
        <w:jc w:val="both"/>
        <w:rPr>
          <w:rStyle w:val="FontStyle79"/>
          <w:rFonts w:ascii="Times New Roman" w:hAnsi="Times New Roman" w:cs="Times New Roman"/>
          <w:sz w:val="20"/>
          <w:szCs w:val="20"/>
        </w:rPr>
      </w:pPr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Государственной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Думы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Федерального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Собрания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РФ О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субъекта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РФ</w:t>
      </w:r>
    </w:p>
    <w:p w:rsidR="000A4BE0" w:rsidRPr="000A4BE0" w:rsidRDefault="000A4BE0" w:rsidP="000A4BE0">
      <w:pPr>
        <w:pStyle w:val="Style17"/>
        <w:widowControl/>
        <w:spacing w:line="240" w:lineRule="auto"/>
        <w:jc w:val="both"/>
        <w:rPr>
          <w:rStyle w:val="FontStyle79"/>
          <w:rFonts w:ascii="Times New Roman" w:hAnsi="Times New Roman" w:cs="Times New Roman"/>
          <w:sz w:val="20"/>
          <w:szCs w:val="20"/>
        </w:rPr>
      </w:pPr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совместном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ведении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Российской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Федерации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субъекта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РФ</w:t>
      </w:r>
    </w:p>
    <w:p w:rsidR="000A4BE0" w:rsidRPr="000A4BE0" w:rsidRDefault="000A4BE0" w:rsidP="000A4BE0">
      <w:pPr>
        <w:pStyle w:val="Style17"/>
        <w:widowControl/>
        <w:spacing w:line="240" w:lineRule="auto"/>
        <w:jc w:val="both"/>
        <w:rPr>
          <w:rStyle w:val="FontStyle78"/>
          <w:rFonts w:ascii="Times New Roman" w:hAnsi="Times New Roman" w:cs="Times New Roman"/>
          <w:sz w:val="20"/>
          <w:szCs w:val="20"/>
        </w:rPr>
      </w:pPr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органы</w:t>
      </w:r>
      <w:proofErr w:type="spellEnd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местного</w:t>
      </w:r>
      <w:proofErr w:type="spellEnd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самоуправления</w:t>
      </w:r>
      <w:proofErr w:type="spellEnd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органы</w:t>
      </w:r>
      <w:proofErr w:type="spellEnd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опеки</w:t>
      </w:r>
      <w:proofErr w:type="spellEnd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78"/>
          <w:rFonts w:ascii="Times New Roman" w:hAnsi="Times New Roman" w:cs="Times New Roman"/>
          <w:sz w:val="20"/>
          <w:szCs w:val="20"/>
        </w:rPr>
        <w:t>попечительства</w:t>
      </w:r>
      <w:proofErr w:type="spellEnd"/>
    </w:p>
    <w:p w:rsidR="000A4BE0" w:rsidRPr="000A4BE0" w:rsidRDefault="000A4BE0" w:rsidP="000A4BE0">
      <w:pPr>
        <w:pStyle w:val="Style4"/>
        <w:widowControl/>
        <w:numPr>
          <w:ilvl w:val="0"/>
          <w:numId w:val="6"/>
        </w:numPr>
        <w:tabs>
          <w:tab w:val="left" w:pos="786"/>
        </w:tabs>
        <w:ind w:left="0"/>
        <w:jc w:val="both"/>
        <w:rPr>
          <w:rStyle w:val="FontStyle60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Что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является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основанием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возникновения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изменения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или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прекращения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семейных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правоотношений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любой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юридический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факт</w:t>
      </w:r>
      <w:proofErr w:type="spellEnd"/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совокупность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юридических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фактов</w:t>
      </w:r>
      <w:proofErr w:type="spellEnd"/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юридический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факт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прошедший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государственную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регистрацию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юридический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факт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или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совокупность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юридических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фактов</w:t>
      </w:r>
      <w:proofErr w:type="spellEnd"/>
    </w:p>
    <w:p w:rsidR="000A4BE0" w:rsidRPr="000A4BE0" w:rsidRDefault="000A4BE0" w:rsidP="000A4BE0">
      <w:pPr>
        <w:pStyle w:val="Style26"/>
        <w:widowControl/>
        <w:numPr>
          <w:ilvl w:val="0"/>
          <w:numId w:val="6"/>
        </w:numPr>
        <w:tabs>
          <w:tab w:val="left" w:pos="786"/>
        </w:tabs>
        <w:spacing w:line="240" w:lineRule="auto"/>
        <w:ind w:left="0"/>
        <w:jc w:val="both"/>
        <w:rPr>
          <w:rStyle w:val="FontStyle60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Кто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не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является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законным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представителем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несовершеннолетнего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ребёнка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при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защите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его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прав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и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интересов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12"/>
        <w:widowControl/>
        <w:tabs>
          <w:tab w:val="left" w:pos="158"/>
        </w:tabs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опекун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7-летнего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ребенка</w:t>
      </w:r>
      <w:proofErr w:type="spellEnd"/>
    </w:p>
    <w:p w:rsidR="000A4BE0" w:rsidRPr="000A4BE0" w:rsidRDefault="000A4BE0" w:rsidP="000A4BE0">
      <w:pPr>
        <w:pStyle w:val="Style12"/>
        <w:widowControl/>
        <w:tabs>
          <w:tab w:val="left" w:pos="158"/>
        </w:tabs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усыновитель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14-летнего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ребёнка</w:t>
      </w:r>
      <w:proofErr w:type="spellEnd"/>
    </w:p>
    <w:p w:rsidR="000A4BE0" w:rsidRPr="000A4BE0" w:rsidRDefault="000A4BE0" w:rsidP="000A4BE0">
      <w:pPr>
        <w:pStyle w:val="Style12"/>
        <w:widowControl/>
        <w:tabs>
          <w:tab w:val="left" w:pos="158"/>
        </w:tabs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в)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попечитель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10-летнего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ребёнка</w:t>
      </w:r>
      <w:proofErr w:type="spellEnd"/>
    </w:p>
    <w:p w:rsidR="000A4BE0" w:rsidRPr="000A4BE0" w:rsidRDefault="000A4BE0" w:rsidP="000A4BE0">
      <w:pPr>
        <w:pStyle w:val="Style12"/>
        <w:widowControl/>
        <w:tabs>
          <w:tab w:val="left" w:pos="158"/>
        </w:tabs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г)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орган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опеки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попечительства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отношении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детей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оставшихся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без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родительского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попечения</w:t>
      </w:r>
      <w:proofErr w:type="spellEnd"/>
    </w:p>
    <w:p w:rsidR="000A4BE0" w:rsidRPr="000A4BE0" w:rsidRDefault="000A4BE0" w:rsidP="000A4BE0">
      <w:pPr>
        <w:pStyle w:val="Style5"/>
        <w:widowControl/>
        <w:numPr>
          <w:ilvl w:val="0"/>
          <w:numId w:val="6"/>
        </w:numPr>
        <w:tabs>
          <w:tab w:val="left" w:pos="786"/>
        </w:tabs>
        <w:ind w:left="0"/>
        <w:rPr>
          <w:rStyle w:val="FontStyle79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Допускается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ли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в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России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заключение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брака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через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представителей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5"/>
        <w:widowControl/>
        <w:rPr>
          <w:rStyle w:val="FontStyle79"/>
          <w:rFonts w:ascii="Times New Roman" w:hAnsi="Times New Roman" w:cs="Times New Roman"/>
          <w:sz w:val="20"/>
          <w:szCs w:val="20"/>
        </w:rPr>
      </w:pPr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да</w:t>
      </w:r>
      <w:proofErr w:type="spellEnd"/>
    </w:p>
    <w:p w:rsidR="000A4BE0" w:rsidRPr="000A4BE0" w:rsidRDefault="000A4BE0" w:rsidP="000A4BE0">
      <w:pPr>
        <w:pStyle w:val="Style5"/>
        <w:widowControl/>
        <w:rPr>
          <w:rStyle w:val="FontStyle79"/>
          <w:rFonts w:ascii="Times New Roman" w:hAnsi="Times New Roman" w:cs="Times New Roman"/>
          <w:sz w:val="20"/>
          <w:szCs w:val="20"/>
        </w:rPr>
      </w:pPr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нет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кроме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заключения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несовершеннолетним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лицом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5"/>
        <w:widowControl/>
        <w:rPr>
          <w:rStyle w:val="FontStyle79"/>
          <w:rFonts w:ascii="Times New Roman" w:hAnsi="Times New Roman" w:cs="Times New Roman"/>
          <w:sz w:val="20"/>
          <w:szCs w:val="20"/>
        </w:rPr>
      </w:pPr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нет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кроме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случаев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предусмотренных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семейным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законодательством</w:t>
      </w:r>
      <w:proofErr w:type="spellEnd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5"/>
        <w:widowControl/>
        <w:rPr>
          <w:rStyle w:val="FontStyle79"/>
          <w:rFonts w:ascii="Times New Roman" w:hAnsi="Times New Roman" w:cs="Times New Roman"/>
          <w:sz w:val="20"/>
          <w:szCs w:val="20"/>
        </w:rPr>
      </w:pPr>
      <w:r w:rsidRPr="000A4BE0">
        <w:rPr>
          <w:rStyle w:val="FontStyle79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79"/>
          <w:rFonts w:ascii="Times New Roman" w:hAnsi="Times New Roman" w:cs="Times New Roman"/>
          <w:sz w:val="20"/>
          <w:szCs w:val="20"/>
        </w:rPr>
        <w:t>нет</w:t>
      </w:r>
      <w:proofErr w:type="spellEnd"/>
    </w:p>
    <w:p w:rsidR="000A4BE0" w:rsidRPr="000A4BE0" w:rsidRDefault="000A4BE0" w:rsidP="000A4BE0">
      <w:pPr>
        <w:pStyle w:val="Style8"/>
        <w:widowControl/>
        <w:numPr>
          <w:ilvl w:val="0"/>
          <w:numId w:val="6"/>
        </w:numPr>
        <w:tabs>
          <w:tab w:val="left" w:pos="786"/>
        </w:tabs>
        <w:spacing w:line="240" w:lineRule="auto"/>
        <w:ind w:left="0"/>
        <w:rPr>
          <w:rStyle w:val="FontStyle60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истечении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какого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срока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после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подачи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заявления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орган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загса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может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быть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зарегистрирован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брак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(*):</w:t>
      </w:r>
    </w:p>
    <w:p w:rsidR="000A4BE0" w:rsidRPr="000A4BE0" w:rsidRDefault="000A4BE0" w:rsidP="000A4BE0">
      <w:pPr>
        <w:pStyle w:val="Style2"/>
        <w:widowControl/>
        <w:tabs>
          <w:tab w:val="left" w:pos="168"/>
        </w:tabs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истечении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двух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месяцев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только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наличии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уважительных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причин</w:t>
      </w:r>
      <w:proofErr w:type="spellEnd"/>
    </w:p>
    <w:p w:rsidR="000A4BE0" w:rsidRPr="000A4BE0" w:rsidRDefault="000A4BE0" w:rsidP="000A4BE0">
      <w:pPr>
        <w:pStyle w:val="Style2"/>
        <w:widowControl/>
        <w:tabs>
          <w:tab w:val="left" w:pos="168"/>
        </w:tabs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истечении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одного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месяца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общему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правилу</w:t>
      </w:r>
      <w:proofErr w:type="spellEnd"/>
    </w:p>
    <w:p w:rsidR="000A4BE0" w:rsidRPr="000A4BE0" w:rsidRDefault="000A4BE0" w:rsidP="000A4BE0">
      <w:pPr>
        <w:pStyle w:val="Style2"/>
        <w:widowControl/>
        <w:tabs>
          <w:tab w:val="left" w:pos="168"/>
        </w:tabs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в)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истечении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трех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месяцев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общему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правилу</w:t>
      </w:r>
      <w:proofErr w:type="spellEnd"/>
    </w:p>
    <w:p w:rsidR="000A4BE0" w:rsidRPr="000A4BE0" w:rsidRDefault="000A4BE0" w:rsidP="000A4BE0">
      <w:pPr>
        <w:pStyle w:val="Style2"/>
        <w:widowControl/>
        <w:tabs>
          <w:tab w:val="left" w:pos="168"/>
        </w:tabs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г) в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день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подачи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заявления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только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наличии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особых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обстоятельств</w:t>
      </w:r>
      <w:proofErr w:type="spellEnd"/>
    </w:p>
    <w:p w:rsidR="000A4BE0" w:rsidRPr="000A4BE0" w:rsidRDefault="000A4BE0" w:rsidP="000A4BE0">
      <w:pPr>
        <w:pStyle w:val="Style5"/>
        <w:widowControl/>
        <w:numPr>
          <w:ilvl w:val="0"/>
          <w:numId w:val="6"/>
        </w:numPr>
        <w:tabs>
          <w:tab w:val="left" w:pos="786"/>
        </w:tabs>
        <w:ind w:left="0"/>
        <w:rPr>
          <w:rStyle w:val="FontStyle79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Основаниями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признания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брака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недействительным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являются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(*):</w:t>
      </w:r>
    </w:p>
    <w:p w:rsidR="000A4BE0" w:rsidRPr="000A4BE0" w:rsidRDefault="000A4BE0" w:rsidP="000A4BE0">
      <w:pPr>
        <w:pStyle w:val="Style31"/>
        <w:widowControl/>
        <w:tabs>
          <w:tab w:val="left" w:pos="206"/>
        </w:tabs>
        <w:jc w:val="both"/>
        <w:rPr>
          <w:rStyle w:val="FontStyle66"/>
          <w:rFonts w:ascii="Times New Roman" w:hAnsi="Times New Roman" w:cs="Times New Roman"/>
          <w:sz w:val="20"/>
          <w:szCs w:val="20"/>
        </w:rPr>
      </w:pPr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смена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пола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одним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из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супругов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после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заключения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брака</w:t>
      </w:r>
      <w:proofErr w:type="spellEnd"/>
    </w:p>
    <w:p w:rsidR="000A4BE0" w:rsidRPr="000A4BE0" w:rsidRDefault="000A4BE0" w:rsidP="000A4BE0">
      <w:pPr>
        <w:pStyle w:val="Style31"/>
        <w:widowControl/>
        <w:tabs>
          <w:tab w:val="left" w:pos="206"/>
        </w:tabs>
        <w:jc w:val="both"/>
        <w:rPr>
          <w:rStyle w:val="FontStyle66"/>
          <w:rFonts w:ascii="Times New Roman" w:hAnsi="Times New Roman" w:cs="Times New Roman"/>
          <w:sz w:val="20"/>
          <w:szCs w:val="20"/>
        </w:rPr>
      </w:pPr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заключение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между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неполнородными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братом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сестрой</w:t>
      </w:r>
      <w:proofErr w:type="spellEnd"/>
    </w:p>
    <w:p w:rsidR="000A4BE0" w:rsidRPr="000A4BE0" w:rsidRDefault="000A4BE0" w:rsidP="000A4BE0">
      <w:pPr>
        <w:pStyle w:val="Style31"/>
        <w:widowControl/>
        <w:tabs>
          <w:tab w:val="left" w:pos="206"/>
        </w:tabs>
        <w:jc w:val="both"/>
        <w:rPr>
          <w:rStyle w:val="FontStyle66"/>
          <w:rFonts w:ascii="Times New Roman" w:hAnsi="Times New Roman" w:cs="Times New Roman"/>
          <w:sz w:val="20"/>
          <w:szCs w:val="20"/>
        </w:rPr>
      </w:pPr>
      <w:r w:rsidRPr="000A4BE0">
        <w:rPr>
          <w:rStyle w:val="FontStyle66"/>
          <w:rFonts w:ascii="Times New Roman" w:hAnsi="Times New Roman" w:cs="Times New Roman"/>
          <w:sz w:val="20"/>
          <w:szCs w:val="20"/>
        </w:rPr>
        <w:lastRenderedPageBreak/>
        <w:t xml:space="preserve">в)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фиктивность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т.е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брак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заключённый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определённый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срок</w:t>
      </w:r>
      <w:proofErr w:type="spellEnd"/>
    </w:p>
    <w:p w:rsidR="000A4BE0" w:rsidRPr="000A4BE0" w:rsidRDefault="000A4BE0" w:rsidP="000A4BE0">
      <w:pPr>
        <w:pStyle w:val="Style31"/>
        <w:widowControl/>
        <w:tabs>
          <w:tab w:val="left" w:pos="206"/>
        </w:tabs>
        <w:jc w:val="both"/>
        <w:rPr>
          <w:rStyle w:val="FontStyle66"/>
          <w:rFonts w:ascii="Times New Roman" w:hAnsi="Times New Roman" w:cs="Times New Roman"/>
          <w:sz w:val="20"/>
          <w:szCs w:val="20"/>
        </w:rPr>
      </w:pPr>
      <w:r w:rsidRPr="000A4BE0">
        <w:rPr>
          <w:rStyle w:val="FontStyle66"/>
          <w:rFonts w:ascii="Times New Roman" w:hAnsi="Times New Roman" w:cs="Times New Roman"/>
          <w:sz w:val="20"/>
          <w:szCs w:val="20"/>
          <w:u w:val="single"/>
        </w:rPr>
        <w:t>г)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признание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одного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из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супругов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недееспособным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после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заключения</w:t>
      </w:r>
      <w:proofErr w:type="spellEnd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6"/>
          <w:rFonts w:ascii="Times New Roman" w:hAnsi="Times New Roman" w:cs="Times New Roman"/>
          <w:sz w:val="20"/>
          <w:szCs w:val="20"/>
        </w:rPr>
        <w:t>брака</w:t>
      </w:r>
      <w:proofErr w:type="spellEnd"/>
    </w:p>
    <w:p w:rsidR="000A4BE0" w:rsidRPr="000A4BE0" w:rsidRDefault="000A4BE0" w:rsidP="000A4BE0">
      <w:pPr>
        <w:pStyle w:val="Style5"/>
        <w:widowControl/>
        <w:numPr>
          <w:ilvl w:val="0"/>
          <w:numId w:val="6"/>
        </w:numPr>
        <w:tabs>
          <w:tab w:val="left" w:pos="786"/>
        </w:tabs>
        <w:ind w:left="0"/>
        <w:rPr>
          <w:rStyle w:val="FontStyle79"/>
          <w:rFonts w:ascii="Times New Roman" w:hAnsi="Times New Roman" w:cs="Times New Roman"/>
          <w:b/>
          <w:bCs/>
          <w:sz w:val="20"/>
          <w:szCs w:val="20"/>
        </w:rPr>
      </w:pPr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С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какого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момента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брак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признаётся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недействительным</w:t>
      </w:r>
      <w:proofErr w:type="spellEnd"/>
      <w:r w:rsidRPr="000A4BE0">
        <w:rPr>
          <w:rStyle w:val="FontStyle79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42"/>
        <w:widowControl/>
        <w:spacing w:line="240" w:lineRule="auto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а) 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дня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вступления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законную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силу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решения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суда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признании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недействительным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42"/>
        <w:widowControl/>
        <w:spacing w:line="240" w:lineRule="auto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дня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вынесения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решения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суда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признании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недействительным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42"/>
        <w:widowControl/>
        <w:spacing w:line="240" w:lineRule="auto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дня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заключения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брака</w:t>
      </w:r>
      <w:proofErr w:type="spellEnd"/>
    </w:p>
    <w:p w:rsidR="000A4BE0" w:rsidRPr="000A4BE0" w:rsidRDefault="000A4BE0" w:rsidP="000A4BE0">
      <w:pPr>
        <w:pStyle w:val="Style42"/>
        <w:widowControl/>
        <w:tabs>
          <w:tab w:val="left" w:pos="206"/>
        </w:tabs>
        <w:spacing w:line="240" w:lineRule="auto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г)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дня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внесения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записи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акт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гражданского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состояния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признании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недействительным</w:t>
      </w:r>
      <w:proofErr w:type="spellEnd"/>
    </w:p>
    <w:p w:rsidR="000A4BE0" w:rsidRPr="000A4BE0" w:rsidRDefault="000A4BE0" w:rsidP="000A4BE0">
      <w:pPr>
        <w:pStyle w:val="Style4"/>
        <w:widowControl/>
        <w:numPr>
          <w:ilvl w:val="0"/>
          <w:numId w:val="6"/>
        </w:numPr>
        <w:tabs>
          <w:tab w:val="left" w:pos="786"/>
        </w:tabs>
        <w:ind w:left="0"/>
        <w:jc w:val="both"/>
        <w:rPr>
          <w:rStyle w:val="FontStyle60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Может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ли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супруг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течение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года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после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рождения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ребёнка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возбудить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суде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дело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о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расторжении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брака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а)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нет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при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каких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обстоятельствах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достижения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ребенком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одного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года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только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если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супруга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выразит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это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свое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согласие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если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ребёнок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родился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мертвым</w:t>
      </w:r>
      <w:proofErr w:type="spellEnd"/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да</w:t>
      </w:r>
      <w:proofErr w:type="spellEnd"/>
    </w:p>
    <w:p w:rsidR="000A4BE0" w:rsidRPr="000A4BE0" w:rsidRDefault="000A4BE0" w:rsidP="000A4BE0">
      <w:pPr>
        <w:pStyle w:val="Style4"/>
        <w:widowControl/>
        <w:numPr>
          <w:ilvl w:val="0"/>
          <w:numId w:val="6"/>
        </w:numPr>
        <w:tabs>
          <w:tab w:val="left" w:pos="786"/>
        </w:tabs>
        <w:ind w:left="0"/>
        <w:jc w:val="both"/>
        <w:rPr>
          <w:rStyle w:val="FontStyle60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Какой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максимальный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срок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для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примирения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супругов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при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расторжении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брака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суде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установлен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законодательством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а) 6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месяцев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б) 2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месяца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в) 3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месяца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9"/>
        <w:widowControl/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г) 1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месяц</w:t>
      </w:r>
      <w:proofErr w:type="spellEnd"/>
    </w:p>
    <w:p w:rsidR="000A4BE0" w:rsidRPr="000A4BE0" w:rsidRDefault="000A4BE0" w:rsidP="000A4BE0">
      <w:pPr>
        <w:pStyle w:val="Style8"/>
        <w:widowControl/>
        <w:numPr>
          <w:ilvl w:val="0"/>
          <w:numId w:val="6"/>
        </w:numPr>
        <w:tabs>
          <w:tab w:val="left" w:pos="786"/>
        </w:tabs>
        <w:spacing w:line="240" w:lineRule="auto"/>
        <w:ind w:left="0"/>
        <w:rPr>
          <w:rStyle w:val="FontStyle60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Обязан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ли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супруг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уведомить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своего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кредитора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об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участии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брачном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договоре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8"/>
        <w:widowControl/>
        <w:spacing w:line="240" w:lineRule="auto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а) 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обязан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уведомить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факте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заключения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изменения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расторжения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брачного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договора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а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также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его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содержании</w:t>
      </w:r>
      <w:proofErr w:type="spellEnd"/>
    </w:p>
    <w:p w:rsidR="000A4BE0" w:rsidRPr="000A4BE0" w:rsidRDefault="000A4BE0" w:rsidP="000A4BE0">
      <w:pPr>
        <w:pStyle w:val="Style8"/>
        <w:widowControl/>
        <w:spacing w:line="240" w:lineRule="auto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обязан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уведомить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факте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заключения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брачного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договора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его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содержании</w:t>
      </w:r>
      <w:proofErr w:type="spellEnd"/>
    </w:p>
    <w:p w:rsidR="000A4BE0" w:rsidRPr="000A4BE0" w:rsidRDefault="000A4BE0" w:rsidP="000A4BE0">
      <w:pPr>
        <w:pStyle w:val="Style8"/>
        <w:widowControl/>
        <w:spacing w:line="240" w:lineRule="auto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обязан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уведомить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факте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заключения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изменения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расторжения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брачного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договора</w:t>
      </w:r>
      <w:proofErr w:type="spellEnd"/>
    </w:p>
    <w:p w:rsidR="000A4BE0" w:rsidRPr="000A4BE0" w:rsidRDefault="000A4BE0" w:rsidP="000A4BE0">
      <w:pPr>
        <w:pStyle w:val="Style8"/>
        <w:widowControl/>
        <w:spacing w:line="240" w:lineRule="auto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нет</w:t>
      </w:r>
      <w:proofErr w:type="spellEnd"/>
    </w:p>
    <w:p w:rsidR="000A4BE0" w:rsidRPr="000A4BE0" w:rsidRDefault="000A4BE0" w:rsidP="000A4BE0">
      <w:pPr>
        <w:pStyle w:val="Style48"/>
        <w:widowControl/>
        <w:numPr>
          <w:ilvl w:val="0"/>
          <w:numId w:val="6"/>
        </w:numPr>
        <w:tabs>
          <w:tab w:val="left" w:pos="786"/>
        </w:tabs>
        <w:ind w:left="0"/>
        <w:jc w:val="both"/>
        <w:rPr>
          <w:rStyle w:val="FontStyle59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Как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распределяются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общие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долги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супругов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при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разделе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общего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имущества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42"/>
        <w:widowControl/>
        <w:spacing w:line="240" w:lineRule="auto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пропорционально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среднему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размеру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доходов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каждого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из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супругов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42"/>
        <w:widowControl/>
        <w:spacing w:line="240" w:lineRule="auto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всегда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поровну</w:t>
      </w:r>
      <w:proofErr w:type="spellEnd"/>
    </w:p>
    <w:p w:rsidR="000A4BE0" w:rsidRPr="000A4BE0" w:rsidRDefault="000A4BE0" w:rsidP="000A4BE0">
      <w:pPr>
        <w:pStyle w:val="Style42"/>
        <w:widowControl/>
        <w:spacing w:line="240" w:lineRule="auto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в)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пропорционально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среднему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размеру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доходов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каждого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из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супругов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момент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возникновения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долга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42"/>
        <w:widowControl/>
        <w:spacing w:line="240" w:lineRule="auto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пропорционально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доходам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супругов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момент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заключения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соглашения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или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рассмотрения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дела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суде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42"/>
        <w:widowControl/>
        <w:tabs>
          <w:tab w:val="left" w:pos="168"/>
        </w:tabs>
        <w:spacing w:line="240" w:lineRule="auto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  <w:u w:val="single"/>
        </w:rPr>
        <w:t>д</w:t>
      </w: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пропорционально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присужденным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им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долям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имущества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48"/>
        <w:widowControl/>
        <w:numPr>
          <w:ilvl w:val="0"/>
          <w:numId w:val="6"/>
        </w:numPr>
        <w:tabs>
          <w:tab w:val="left" w:pos="786"/>
        </w:tabs>
        <w:ind w:left="0"/>
        <w:jc w:val="both"/>
        <w:rPr>
          <w:rStyle w:val="FontStyle59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Какие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лица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имеют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право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на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получение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алиментов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от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супруга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(*):</w:t>
      </w:r>
    </w:p>
    <w:p w:rsidR="000A4BE0" w:rsidRPr="000A4BE0" w:rsidRDefault="000A4BE0" w:rsidP="000A4BE0">
      <w:pPr>
        <w:pStyle w:val="Style55"/>
        <w:widowControl/>
        <w:tabs>
          <w:tab w:val="left" w:pos="197"/>
        </w:tabs>
        <w:spacing w:line="240" w:lineRule="auto"/>
        <w:ind w:firstLine="0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жена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период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беременности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если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беременность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наступила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расторжения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брака</w:t>
      </w:r>
      <w:proofErr w:type="spellEnd"/>
    </w:p>
    <w:p w:rsidR="000A4BE0" w:rsidRPr="000A4BE0" w:rsidRDefault="000A4BE0" w:rsidP="000A4BE0">
      <w:pPr>
        <w:pStyle w:val="Style55"/>
        <w:widowControl/>
        <w:tabs>
          <w:tab w:val="left" w:pos="197"/>
        </w:tabs>
        <w:spacing w:line="240" w:lineRule="auto"/>
        <w:ind w:firstLine="0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работающий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супруг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имеющий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доход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менее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прожиточного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минимума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установленного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в РФ</w:t>
      </w:r>
    </w:p>
    <w:p w:rsidR="000A4BE0" w:rsidRPr="000A4BE0" w:rsidRDefault="000A4BE0" w:rsidP="000A4BE0">
      <w:pPr>
        <w:pStyle w:val="Style55"/>
        <w:widowControl/>
        <w:tabs>
          <w:tab w:val="left" w:pos="197"/>
        </w:tabs>
        <w:spacing w:line="240" w:lineRule="auto"/>
        <w:ind w:firstLine="0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другой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супруг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любой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ситуации</w:t>
      </w:r>
      <w:proofErr w:type="spellEnd"/>
    </w:p>
    <w:p w:rsidR="000A4BE0" w:rsidRPr="000A4BE0" w:rsidRDefault="000A4BE0" w:rsidP="000A4BE0">
      <w:pPr>
        <w:pStyle w:val="Style55"/>
        <w:widowControl/>
        <w:tabs>
          <w:tab w:val="left" w:pos="197"/>
        </w:tabs>
        <w:spacing w:line="240" w:lineRule="auto"/>
        <w:ind w:firstLine="0"/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муж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63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лет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нуждающийся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помощи</w:t>
      </w:r>
      <w:proofErr w:type="spellEnd"/>
    </w:p>
    <w:p w:rsidR="000A4BE0" w:rsidRPr="000A4BE0" w:rsidRDefault="000A4BE0" w:rsidP="000A4BE0">
      <w:pPr>
        <w:pStyle w:val="Style4"/>
        <w:widowControl/>
        <w:numPr>
          <w:ilvl w:val="0"/>
          <w:numId w:val="6"/>
        </w:numPr>
        <w:tabs>
          <w:tab w:val="left" w:pos="786"/>
        </w:tabs>
        <w:ind w:left="0"/>
        <w:jc w:val="both"/>
        <w:rPr>
          <w:rStyle w:val="FontStyle60"/>
          <w:rFonts w:ascii="Times New Roman" w:hAnsi="Times New Roman" w:cs="Times New Roman"/>
          <w:b/>
          <w:bCs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В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каких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случаях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суд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может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освободить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бывшего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супруга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от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уплаты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алиментов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отношении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другого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супруга</w:t>
      </w:r>
      <w:proofErr w:type="spellEnd"/>
      <w:r w:rsidRPr="000A4BE0">
        <w:rPr>
          <w:rStyle w:val="FontStyle60"/>
          <w:rFonts w:ascii="Times New Roman" w:hAnsi="Times New Roman" w:cs="Times New Roman"/>
          <w:b/>
          <w:bCs/>
          <w:sz w:val="20"/>
          <w:szCs w:val="20"/>
        </w:rPr>
        <w:t>:</w:t>
      </w:r>
    </w:p>
    <w:p w:rsidR="000A4BE0" w:rsidRPr="000A4BE0" w:rsidRDefault="000A4BE0" w:rsidP="000A4BE0">
      <w:pPr>
        <w:pStyle w:val="Style12"/>
        <w:widowControl/>
        <w:tabs>
          <w:tab w:val="left" w:pos="180"/>
        </w:tabs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если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алиментоплательщика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отсутствуют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необходимые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средства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для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содержания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другого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супруга</w:t>
      </w:r>
      <w:proofErr w:type="spellEnd"/>
    </w:p>
    <w:p w:rsidR="000A4BE0" w:rsidRPr="000A4BE0" w:rsidRDefault="000A4BE0" w:rsidP="000A4BE0">
      <w:pPr>
        <w:pStyle w:val="Style12"/>
        <w:widowControl/>
        <w:tabs>
          <w:tab w:val="left" w:pos="180"/>
        </w:tabs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если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алиментополучатель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получает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содержание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по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договору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пожизненного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содержания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иждивением</w:t>
      </w:r>
      <w:proofErr w:type="spellEnd"/>
    </w:p>
    <w:p w:rsidR="000A4BE0" w:rsidRPr="000A4BE0" w:rsidRDefault="000A4BE0" w:rsidP="000A4BE0">
      <w:pPr>
        <w:pStyle w:val="Style12"/>
        <w:widowControl/>
        <w:tabs>
          <w:tab w:val="left" w:pos="180"/>
        </w:tabs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если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алиментополучатель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стал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нетрудоспособным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результате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злоупотребления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алкоголем</w:t>
      </w:r>
      <w:proofErr w:type="spellEnd"/>
    </w:p>
    <w:p w:rsidR="000A4BE0" w:rsidRPr="000A4BE0" w:rsidRDefault="000A4BE0" w:rsidP="000A4BE0">
      <w:pPr>
        <w:pStyle w:val="Style12"/>
        <w:widowControl/>
        <w:tabs>
          <w:tab w:val="left" w:pos="180"/>
        </w:tabs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  <w:u w:val="single"/>
        </w:rPr>
        <w:t>г)</w:t>
      </w: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если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алиментоплательщик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является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нетрудоспособным</w:t>
      </w:r>
      <w:proofErr w:type="spellEnd"/>
    </w:p>
    <w:p w:rsidR="000A4BE0" w:rsidRPr="000A4BE0" w:rsidRDefault="000A4BE0" w:rsidP="000A4BE0">
      <w:pPr>
        <w:pStyle w:val="Style19"/>
        <w:widowControl/>
        <w:numPr>
          <w:ilvl w:val="0"/>
          <w:numId w:val="6"/>
        </w:numPr>
        <w:tabs>
          <w:tab w:val="left" w:pos="786"/>
        </w:tabs>
        <w:ind w:left="0"/>
        <w:rPr>
          <w:rStyle w:val="FontStyle61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Законным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режимом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имущества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супругов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является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0A4BE0" w:rsidRPr="000A4BE0" w:rsidRDefault="000A4BE0" w:rsidP="000A4BE0">
      <w:pPr>
        <w:pStyle w:val="Style19"/>
        <w:widowControl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режим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общей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долевой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собственности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нажитое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совместно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супругами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6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режим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общей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совместной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собственности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нажитое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совместно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супругами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6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режим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общей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совместной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собственности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нажитое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супругами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до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брака</w:t>
      </w:r>
      <w:proofErr w:type="spellEnd"/>
    </w:p>
    <w:p w:rsidR="000A4BE0" w:rsidRPr="000A4BE0" w:rsidRDefault="000A4BE0" w:rsidP="000A4BE0">
      <w:pPr>
        <w:pStyle w:val="Style21"/>
        <w:widowControl/>
        <w:spacing w:line="240" w:lineRule="auto"/>
        <w:rPr>
          <w:rStyle w:val="FontStyle58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режим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общей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совместной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собственности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нажитое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совместно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супругами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режим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раздельной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собственности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имущество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нажитое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каждым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из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супругов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до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во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58"/>
          <w:rFonts w:ascii="Times New Roman" w:hAnsi="Times New Roman" w:cs="Times New Roman"/>
          <w:sz w:val="20"/>
          <w:szCs w:val="20"/>
        </w:rPr>
        <w:t>брака</w:t>
      </w:r>
      <w:proofErr w:type="spellEnd"/>
    </w:p>
    <w:p w:rsidR="000A4BE0" w:rsidRPr="000A4BE0" w:rsidRDefault="000A4BE0" w:rsidP="000A4BE0">
      <w:pPr>
        <w:pStyle w:val="Style48"/>
        <w:widowControl/>
        <w:numPr>
          <w:ilvl w:val="0"/>
          <w:numId w:val="6"/>
        </w:numPr>
        <w:tabs>
          <w:tab w:val="left" w:pos="786"/>
        </w:tabs>
        <w:ind w:left="0"/>
        <w:jc w:val="both"/>
        <w:rPr>
          <w:rStyle w:val="FontStyle59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Имущество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нажитое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совместно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супругами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во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время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брака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, - </w:t>
      </w:r>
      <w:proofErr w:type="spellStart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>это</w:t>
      </w:r>
      <w:proofErr w:type="spellEnd"/>
      <w:r w:rsidRPr="000A4BE0">
        <w:rPr>
          <w:rStyle w:val="FontStyle59"/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0A4BE0" w:rsidRPr="000A4BE0" w:rsidRDefault="000A4BE0" w:rsidP="000A4BE0">
      <w:pPr>
        <w:pStyle w:val="Style2"/>
        <w:widowControl/>
        <w:tabs>
          <w:tab w:val="left" w:pos="0"/>
          <w:tab w:val="left" w:pos="163"/>
        </w:tabs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драгоценности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полученные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одним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из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супругов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порядке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наследования</w:t>
      </w:r>
      <w:proofErr w:type="spellEnd"/>
    </w:p>
    <w:p w:rsidR="000A4BE0" w:rsidRPr="000A4BE0" w:rsidRDefault="000A4BE0" w:rsidP="000A4BE0">
      <w:pPr>
        <w:pStyle w:val="Style2"/>
        <w:widowControl/>
        <w:tabs>
          <w:tab w:val="left" w:pos="0"/>
          <w:tab w:val="left" w:pos="163"/>
        </w:tabs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вклады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внесенные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супругами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счёт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общего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имущества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имя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их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общих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несовершеннолетних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детей</w:t>
      </w:r>
      <w:proofErr w:type="spellEnd"/>
    </w:p>
    <w:p w:rsidR="000A4BE0" w:rsidRPr="000A4BE0" w:rsidRDefault="000A4BE0" w:rsidP="000A4BE0">
      <w:pPr>
        <w:pStyle w:val="Style2"/>
        <w:widowControl/>
        <w:tabs>
          <w:tab w:val="left" w:pos="0"/>
          <w:tab w:val="left" w:pos="163"/>
        </w:tabs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движимые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недвижимые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вещи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приобретённые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за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счёт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общих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доходов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супругов</w:t>
      </w:r>
      <w:proofErr w:type="spellEnd"/>
    </w:p>
    <w:p w:rsidR="000A4BE0" w:rsidRPr="000A4BE0" w:rsidRDefault="000A4BE0" w:rsidP="000A4BE0">
      <w:pPr>
        <w:pStyle w:val="Style2"/>
        <w:widowControl/>
        <w:tabs>
          <w:tab w:val="left" w:pos="0"/>
          <w:tab w:val="left" w:pos="163"/>
        </w:tabs>
        <w:jc w:val="both"/>
        <w:rPr>
          <w:rStyle w:val="FontStyle60"/>
          <w:rFonts w:ascii="Times New Roman" w:hAnsi="Times New Roman" w:cs="Times New Roman"/>
          <w:sz w:val="20"/>
          <w:szCs w:val="20"/>
        </w:rPr>
      </w:pPr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доходы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от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использования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прав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результаты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интеллектуальной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деятельности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созданные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до</w:t>
      </w:r>
      <w:proofErr w:type="spellEnd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0"/>
          <w:rFonts w:ascii="Times New Roman" w:hAnsi="Times New Roman" w:cs="Times New Roman"/>
          <w:sz w:val="20"/>
          <w:szCs w:val="20"/>
        </w:rPr>
        <w:t>брака</w:t>
      </w:r>
      <w:proofErr w:type="spellEnd"/>
    </w:p>
    <w:p w:rsidR="000A4BE0" w:rsidRPr="000A4BE0" w:rsidRDefault="000A4BE0" w:rsidP="000A4BE0">
      <w:pPr>
        <w:pStyle w:val="Style33"/>
        <w:widowControl/>
        <w:numPr>
          <w:ilvl w:val="0"/>
          <w:numId w:val="6"/>
        </w:numPr>
        <w:tabs>
          <w:tab w:val="left" w:pos="786"/>
        </w:tabs>
        <w:spacing w:line="240" w:lineRule="auto"/>
        <w:ind w:left="0"/>
        <w:jc w:val="both"/>
        <w:rPr>
          <w:rStyle w:val="FontStyle61"/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Договорным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режимом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имущества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супругов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может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быть</w:t>
      </w:r>
      <w:proofErr w:type="spellEnd"/>
      <w:r w:rsidRPr="000A4BE0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0A4BE0" w:rsidRPr="000A4BE0" w:rsidRDefault="000A4BE0" w:rsidP="000A4BE0">
      <w:pPr>
        <w:pStyle w:val="Style9"/>
        <w:widowControl/>
        <w:tabs>
          <w:tab w:val="left" w:pos="14033"/>
        </w:tabs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режим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общей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совместной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собственности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имущество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нажитое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совместно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супругами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во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pStyle w:val="Style9"/>
        <w:widowControl/>
        <w:tabs>
          <w:tab w:val="left" w:pos="14033"/>
        </w:tabs>
        <w:spacing w:line="240" w:lineRule="auto"/>
        <w:jc w:val="both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режим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общей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совместной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собственности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имущество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нажитое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каждым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из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супругов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во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время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брака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</w:t>
      </w:r>
    </w:p>
    <w:p w:rsidR="000A4BE0" w:rsidRPr="000A4BE0" w:rsidRDefault="000A4BE0" w:rsidP="000A4BE0">
      <w:pPr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58"/>
          <w:rFonts w:ascii="Times New Roman" w:hAnsi="Times New Roman" w:cs="Times New Roman"/>
          <w:sz w:val="20"/>
          <w:szCs w:val="20"/>
        </w:rPr>
        <w:t xml:space="preserve">в) </w:t>
      </w: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режим раздельной собственности на имущество, нажитое каждым из супругов </w:t>
      </w:r>
      <w:proofErr w:type="gram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до</w:t>
      </w:r>
      <w:proofErr w:type="gram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во</w:t>
      </w:r>
      <w:proofErr w:type="gram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время брака</w:t>
      </w:r>
    </w:p>
    <w:p w:rsidR="000A4BE0" w:rsidRPr="000A4BE0" w:rsidRDefault="000A4BE0" w:rsidP="000A4BE0">
      <w:pPr>
        <w:pStyle w:val="a9"/>
        <w:numPr>
          <w:ilvl w:val="0"/>
          <w:numId w:val="6"/>
        </w:numPr>
        <w:tabs>
          <w:tab w:val="clear" w:pos="786"/>
          <w:tab w:val="num" w:pos="0"/>
        </w:tabs>
        <w:suppressAutoHyphens/>
        <w:spacing w:after="0" w:line="240" w:lineRule="auto"/>
        <w:ind w:left="0" w:hanging="283"/>
        <w:contextualSpacing/>
        <w:textAlignment w:val="baseline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Какой размер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алименнтв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установлен для несовершеннолетних детей в </w:t>
      </w:r>
      <w:proofErr w:type="spellStart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соотвествиии</w:t>
      </w:r>
      <w:proofErr w:type="spellEnd"/>
      <w:r w:rsidRPr="000A4BE0">
        <w:rPr>
          <w:rStyle w:val="FontStyle61"/>
          <w:rFonts w:ascii="Times New Roman" w:hAnsi="Times New Roman" w:cs="Times New Roman"/>
          <w:sz w:val="20"/>
          <w:szCs w:val="20"/>
        </w:rPr>
        <w:t xml:space="preserve"> с законом: </w:t>
      </w:r>
    </w:p>
    <w:p w:rsidR="000A4BE0" w:rsidRPr="000A4BE0" w:rsidRDefault="000A4BE0" w:rsidP="000A4BE0">
      <w:pPr>
        <w:pStyle w:val="a9"/>
        <w:spacing w:after="0" w:line="240" w:lineRule="auto"/>
        <w:ind w:left="0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А) 1/3 на одного ребенка, 2/3 – на двух и более</w:t>
      </w:r>
    </w:p>
    <w:p w:rsidR="000A4BE0" w:rsidRPr="000A4BE0" w:rsidRDefault="000A4BE0" w:rsidP="000A4BE0">
      <w:pPr>
        <w:pStyle w:val="a9"/>
        <w:spacing w:after="0" w:line="240" w:lineRule="auto"/>
        <w:ind w:left="0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Б) 1/4 на одного ребенка, 1/3 – на двух и более</w:t>
      </w:r>
    </w:p>
    <w:p w:rsidR="000A4BE0" w:rsidRPr="000A4BE0" w:rsidRDefault="000A4BE0" w:rsidP="000A4BE0">
      <w:pPr>
        <w:pStyle w:val="a9"/>
        <w:spacing w:after="0" w:line="240" w:lineRule="auto"/>
        <w:ind w:left="0"/>
        <w:rPr>
          <w:rStyle w:val="FontStyle61"/>
          <w:rFonts w:ascii="Times New Roman" w:hAnsi="Times New Roman" w:cs="Times New Roman"/>
          <w:sz w:val="20"/>
          <w:szCs w:val="20"/>
        </w:rPr>
      </w:pPr>
      <w:r w:rsidRPr="000A4BE0">
        <w:rPr>
          <w:rStyle w:val="FontStyle61"/>
          <w:rFonts w:ascii="Times New Roman" w:hAnsi="Times New Roman" w:cs="Times New Roman"/>
          <w:sz w:val="20"/>
          <w:szCs w:val="20"/>
        </w:rPr>
        <w:t>В) 1/4 на одного ребенка, 1/3 – на двух, ½ - на трех и более</w:t>
      </w:r>
    </w:p>
    <w:p w:rsidR="000A4BE0" w:rsidRPr="00127893" w:rsidRDefault="000A4BE0" w:rsidP="000A4BE0">
      <w:pPr>
        <w:rPr>
          <w:rFonts w:cs="Times New Roman"/>
          <w:b/>
          <w:sz w:val="22"/>
          <w:szCs w:val="22"/>
        </w:rPr>
      </w:pPr>
    </w:p>
    <w:p w:rsidR="000A4BE0" w:rsidRDefault="000A4BE0" w:rsidP="000A4BE0"/>
    <w:p w:rsidR="000A4BE0" w:rsidRDefault="000A4BE0" w:rsidP="000A4BE0">
      <w:pPr>
        <w:tabs>
          <w:tab w:val="left" w:pos="2295"/>
        </w:tabs>
        <w:jc w:val="center"/>
        <w:rPr>
          <w:b/>
        </w:rPr>
      </w:pPr>
      <w:r>
        <w:rPr>
          <w:b/>
        </w:rPr>
        <w:t>Критерии оценки</w:t>
      </w:r>
    </w:p>
    <w:p w:rsidR="000A4BE0" w:rsidRDefault="000A4BE0" w:rsidP="000A4BE0">
      <w:pPr>
        <w:tabs>
          <w:tab w:val="left" w:pos="2295"/>
        </w:tabs>
        <w:jc w:val="center"/>
      </w:pP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планируемых результатов обучения</w:t>
      </w:r>
    </w:p>
    <w:tbl>
      <w:tblPr>
        <w:tblW w:w="10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3085"/>
        <w:gridCol w:w="1559"/>
        <w:gridCol w:w="1843"/>
        <w:gridCol w:w="1418"/>
        <w:gridCol w:w="2268"/>
      </w:tblGrid>
      <w:tr w:rsidR="000A4BE0" w:rsidTr="00D259DB">
        <w:trPr>
          <w:trHeight w:val="375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 xml:space="preserve">Планируемый результат обучения </w:t>
            </w:r>
          </w:p>
        </w:tc>
        <w:tc>
          <w:tcPr>
            <w:tcW w:w="70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 оценивания результатов обучения</w:t>
            </w:r>
          </w:p>
        </w:tc>
      </w:tr>
      <w:tr w:rsidR="000A4BE0" w:rsidTr="00D259DB">
        <w:trPr>
          <w:trHeight w:val="361"/>
        </w:trPr>
        <w:tc>
          <w:tcPr>
            <w:tcW w:w="3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A4BE0" w:rsidRDefault="000A4BE0" w:rsidP="00D259DB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«3»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0A4BE0" w:rsidTr="00D259DB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0A4BE0" w:rsidRDefault="000A4BE0" w:rsidP="006B3EC3">
            <w:pPr>
              <w:jc w:val="both"/>
              <w:rPr>
                <w:sz w:val="20"/>
                <w:szCs w:val="20"/>
                <w:lang w:eastAsia="en-US"/>
              </w:rPr>
            </w:pPr>
            <w:r w:rsidRPr="000D68D2">
              <w:rPr>
                <w:sz w:val="20"/>
                <w:szCs w:val="20"/>
              </w:rPr>
              <w:t xml:space="preserve">понятие, предмет и метод семейного права; систему семейного права; источники семейного права; основные принципы семейного права; понятие и виды семейных правоотношений; понятие брака, условия и порядок его заключения; порядок прекращения брака и признания брака </w:t>
            </w:r>
            <w:proofErr w:type="gramStart"/>
            <w:r w:rsidRPr="000D68D2">
              <w:rPr>
                <w:sz w:val="20"/>
                <w:szCs w:val="20"/>
              </w:rPr>
              <w:t>недействительным</w:t>
            </w:r>
            <w:proofErr w:type="gramEnd"/>
            <w:r w:rsidRPr="000D68D2">
              <w:rPr>
                <w:sz w:val="20"/>
                <w:szCs w:val="20"/>
              </w:rPr>
              <w:t>; права и обязанности супругов; права и обязанности родителей и детей; понятие алиментных обязательств, алиментные обязательства родителей и детей, супругов и бывших супругов, а также других членов семьи; понятие и порядок усыновления; понятие опеки и попечительства; устройство детей, оставшихся без попечения родителей в приемную семью; правовое регулирование семейных отношений с иностранным элементом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 </w:t>
            </w:r>
          </w:p>
        </w:tc>
      </w:tr>
      <w:tr w:rsidR="000A4BE0" w:rsidTr="00D259DB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0A4BE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УМЕТЬ: </w:t>
            </w:r>
            <w:r w:rsidRPr="000D68D2">
              <w:rPr>
                <w:sz w:val="20"/>
                <w:szCs w:val="20"/>
              </w:rPr>
              <w:t xml:space="preserve">оперировать основными правовыми понятиями; применять полученные знания на практике; работать с  нормативно-правовыми актами; самостоятельно оценивать деятельность физических лиц, государственных органов, должностных лиц и общественных институтов с точки зрения  законности,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0A4BE0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умеет </w:t>
            </w:r>
            <w:r w:rsidRPr="000D68D2">
              <w:rPr>
                <w:sz w:val="20"/>
                <w:szCs w:val="20"/>
              </w:rPr>
              <w:t>оперировать основными правовыми понятиями; применять полученные знания на практике; работать с  нормативно-правовыми актами; самостоятельно оценивать деятельность физических лиц, государственных органов, должностных лиц и общественных институтов с точки зрения  законности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тематике раздела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0A4BE0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 w:rsidRPr="000D68D2">
              <w:rPr>
                <w:sz w:val="20"/>
                <w:szCs w:val="20"/>
              </w:rPr>
              <w:t>оперировать основными правовыми понятиями; применять полученные знания на практике; работать с  нормативно-правовыми актами; самостоятельно оценивать деятельность физических лиц, государственных органов, должностных лиц и общественных институ</w:t>
            </w:r>
            <w:r>
              <w:rPr>
                <w:sz w:val="20"/>
                <w:szCs w:val="20"/>
              </w:rPr>
              <w:t xml:space="preserve">тов с точки зрения  законности </w:t>
            </w:r>
            <w:r>
              <w:rPr>
                <w:bCs/>
                <w:sz w:val="20"/>
                <w:szCs w:val="20"/>
              </w:rPr>
              <w:t>по тематике раздела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0A4BE0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 w:rsidRPr="000D68D2">
              <w:rPr>
                <w:sz w:val="20"/>
                <w:szCs w:val="20"/>
              </w:rPr>
              <w:t>оперировать основными правовыми понятиями; применять полученные знания на практике; работать с  нормативно-правовыми актами; самостоятельно оценивать деятельность физических лиц, государственных органов, должностных лиц и общественных институ</w:t>
            </w:r>
            <w:r>
              <w:rPr>
                <w:sz w:val="20"/>
                <w:szCs w:val="20"/>
              </w:rPr>
              <w:t>тов с точки зрения  законности</w:t>
            </w:r>
            <w:r>
              <w:rPr>
                <w:bCs/>
                <w:sz w:val="20"/>
                <w:szCs w:val="20"/>
              </w:rPr>
              <w:t>, но делает незначительн</w:t>
            </w:r>
            <w:r>
              <w:rPr>
                <w:bCs/>
                <w:sz w:val="20"/>
                <w:szCs w:val="20"/>
              </w:rPr>
              <w:lastRenderedPageBreak/>
              <w:t>ые ошибки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Умеет </w:t>
            </w:r>
            <w:r w:rsidRPr="000D68D2">
              <w:rPr>
                <w:sz w:val="20"/>
                <w:szCs w:val="20"/>
              </w:rPr>
              <w:t>оперировать основными правовыми понятиями; применять полученные знания на практике; работать с  нормативно-правовыми актами; самостоятельно оценивать деятельность физических лиц, государственных органов, должностных лиц и общественных институтов с точки зрения  законности</w:t>
            </w:r>
          </w:p>
        </w:tc>
      </w:tr>
      <w:tr w:rsidR="000A4BE0" w:rsidTr="00D259DB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ВЛАДЕТЬ:</w:t>
            </w:r>
          </w:p>
          <w:p w:rsidR="000A4BE0" w:rsidRDefault="000A4BE0" w:rsidP="006B3EC3">
            <w:pPr>
              <w:pStyle w:val="zag"/>
              <w:spacing w:after="0" w:line="240" w:lineRule="auto"/>
              <w:rPr>
                <w:rStyle w:val="blk"/>
              </w:rPr>
            </w:pPr>
            <w:r w:rsidRPr="000D68D2">
              <w:rPr>
                <w:sz w:val="20"/>
                <w:szCs w:val="20"/>
              </w:rPr>
              <w:t>навыками ведения дискуссии по проблемам семейно-правового характера; навыками решения элементарных правовых задач, в том числе с помощью нормативно-правовых актов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владеет </w:t>
            </w:r>
            <w:r w:rsidRPr="000D68D2">
              <w:rPr>
                <w:sz w:val="20"/>
                <w:szCs w:val="20"/>
              </w:rPr>
              <w:t xml:space="preserve">навыками ведения дискуссии по проблемам семейно-правового характера; навыками решения элементарных правовых задач, в том числе с помощью нормативно-правовых </w:t>
            </w:r>
            <w:r w:rsidR="006B3EC3">
              <w:rPr>
                <w:sz w:val="20"/>
                <w:szCs w:val="20"/>
              </w:rPr>
              <w:t xml:space="preserve">актов </w:t>
            </w:r>
            <w:r w:rsidR="006B3EC3">
              <w:rPr>
                <w:bCs/>
                <w:sz w:val="20"/>
                <w:szCs w:val="20"/>
              </w:rPr>
              <w:t xml:space="preserve"> по тематике раздела</w:t>
            </w:r>
            <w:r w:rsidR="006B3E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Обладает низким уровнем владения </w:t>
            </w:r>
            <w:r w:rsidRPr="000D68D2">
              <w:rPr>
                <w:sz w:val="20"/>
                <w:szCs w:val="20"/>
              </w:rPr>
              <w:t>навыками ведения дискуссии по проблемам семейно-правового характера; навыками решения элементарных правовых задач, в том числе с по</w:t>
            </w:r>
            <w:r w:rsidR="006B3EC3">
              <w:rPr>
                <w:sz w:val="20"/>
                <w:szCs w:val="20"/>
              </w:rPr>
              <w:t>мощью нормативно-правовых актов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 тематике раздела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Pr="00E87C7C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Владеет </w:t>
            </w:r>
            <w:r w:rsidRPr="000D68D2">
              <w:rPr>
                <w:sz w:val="20"/>
                <w:szCs w:val="20"/>
              </w:rPr>
              <w:t>навыками ведения дискуссии по проблемам семейно-правового характера; навыками решения элементарных правовых задач, в том числе с помощью нормативно-правовых актов</w:t>
            </w:r>
            <w:r w:rsidR="006B3EC3">
              <w:rPr>
                <w:bCs/>
                <w:sz w:val="20"/>
                <w:szCs w:val="20"/>
              </w:rPr>
              <w:t xml:space="preserve"> по тематике раздела</w:t>
            </w:r>
            <w:r w:rsidRPr="000D68D2">
              <w:rPr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но делает незначительные ошибки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Владеет </w:t>
            </w:r>
            <w:r w:rsidRPr="000D68D2">
              <w:rPr>
                <w:sz w:val="20"/>
                <w:szCs w:val="20"/>
              </w:rPr>
              <w:t>навыками ведения дискуссии по проблемам семейно-правового характера; навыками решения элементарных правовых задач, в том числе с помощью нормативно-правовых актов</w:t>
            </w:r>
            <w:r w:rsidR="006B3EC3">
              <w:rPr>
                <w:bCs/>
                <w:sz w:val="20"/>
                <w:szCs w:val="20"/>
              </w:rPr>
              <w:t xml:space="preserve"> по тематике раздела</w:t>
            </w:r>
          </w:p>
        </w:tc>
      </w:tr>
    </w:tbl>
    <w:p w:rsidR="000A4BE0" w:rsidRDefault="000A4BE0" w:rsidP="000A4BE0">
      <w:pPr>
        <w:rPr>
          <w:lang w:eastAsia="en-US"/>
        </w:rPr>
      </w:pPr>
    </w:p>
    <w:p w:rsidR="000A4BE0" w:rsidRDefault="000A4BE0" w:rsidP="000A4BE0">
      <w:pPr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компетенции при тестировании</w:t>
      </w:r>
    </w:p>
    <w:p w:rsidR="000A4BE0" w:rsidRDefault="000A4BE0" w:rsidP="000A4BE0">
      <w:pPr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2427"/>
        <w:gridCol w:w="2411"/>
        <w:gridCol w:w="2422"/>
        <w:gridCol w:w="2455"/>
      </w:tblGrid>
      <w:tr w:rsidR="000A4BE0" w:rsidTr="00D259DB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Количество правильных ответов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Баллы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Уровень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Оценка</w:t>
            </w:r>
          </w:p>
        </w:tc>
      </w:tr>
      <w:tr w:rsidR="000A4BE0" w:rsidTr="00D259DB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18-20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E0" w:rsidRDefault="000A4BE0" w:rsidP="00D259DB">
            <w:pPr>
              <w:tabs>
                <w:tab w:val="left" w:pos="1760"/>
              </w:tabs>
              <w:ind w:right="72"/>
              <w:jc w:val="center"/>
              <w:rPr>
                <w:lang w:eastAsia="en-US"/>
              </w:rPr>
            </w:pPr>
            <w:r>
              <w:t>высокий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E0" w:rsidRDefault="000A4BE0" w:rsidP="00D259DB">
            <w:pPr>
              <w:tabs>
                <w:tab w:val="left" w:pos="1760"/>
              </w:tabs>
              <w:ind w:right="72"/>
              <w:jc w:val="center"/>
              <w:rPr>
                <w:lang w:eastAsia="en-US"/>
              </w:rPr>
            </w:pPr>
            <w:r>
              <w:t>отлично</w:t>
            </w:r>
          </w:p>
        </w:tc>
      </w:tr>
      <w:tr w:rsidR="000A4BE0" w:rsidTr="00D259DB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14-17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E0" w:rsidRDefault="000A4BE0" w:rsidP="00D259DB">
            <w:pPr>
              <w:tabs>
                <w:tab w:val="left" w:pos="1760"/>
              </w:tabs>
              <w:ind w:right="72"/>
              <w:jc w:val="center"/>
              <w:rPr>
                <w:lang w:eastAsia="en-US"/>
              </w:rPr>
            </w:pPr>
            <w:r>
              <w:t>выше среднего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E0" w:rsidRDefault="000A4BE0" w:rsidP="00D259DB">
            <w:pPr>
              <w:tabs>
                <w:tab w:val="left" w:pos="1760"/>
              </w:tabs>
              <w:ind w:right="72"/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0A4BE0" w:rsidTr="00D259DB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10-13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E0" w:rsidRDefault="000A4BE0" w:rsidP="00D259DB">
            <w:pPr>
              <w:tabs>
                <w:tab w:val="left" w:pos="1760"/>
              </w:tabs>
              <w:ind w:right="72"/>
              <w:jc w:val="center"/>
              <w:rPr>
                <w:lang w:eastAsia="en-US"/>
              </w:rPr>
            </w:pPr>
            <w:r>
              <w:t>средний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E0" w:rsidRDefault="000A4BE0" w:rsidP="00D259DB">
            <w:pPr>
              <w:tabs>
                <w:tab w:val="left" w:pos="1760"/>
              </w:tabs>
              <w:ind w:right="72"/>
              <w:jc w:val="center"/>
              <w:rPr>
                <w:lang w:eastAsia="en-US"/>
              </w:rPr>
            </w:pPr>
            <w:r>
              <w:t>удовлетворительно</w:t>
            </w:r>
          </w:p>
        </w:tc>
      </w:tr>
      <w:tr w:rsidR="000A4BE0" w:rsidTr="00D259DB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Менее 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E0" w:rsidRDefault="000A4BE0" w:rsidP="00D259DB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E0" w:rsidRDefault="000A4BE0" w:rsidP="00D259DB">
            <w:pPr>
              <w:tabs>
                <w:tab w:val="left" w:pos="1760"/>
              </w:tabs>
              <w:ind w:right="72"/>
              <w:jc w:val="center"/>
              <w:rPr>
                <w:lang w:eastAsia="en-US"/>
              </w:rPr>
            </w:pPr>
            <w:r>
              <w:t>низкий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E0" w:rsidRDefault="000A4BE0" w:rsidP="00D259DB">
            <w:pPr>
              <w:tabs>
                <w:tab w:val="left" w:pos="1760"/>
              </w:tabs>
              <w:ind w:right="72"/>
              <w:jc w:val="center"/>
              <w:rPr>
                <w:lang w:eastAsia="en-US"/>
              </w:rPr>
            </w:pPr>
            <w:r>
              <w:t>неудовлетворительно</w:t>
            </w:r>
          </w:p>
        </w:tc>
      </w:tr>
    </w:tbl>
    <w:p w:rsidR="000A4BE0" w:rsidRDefault="000A4BE0" w:rsidP="000A4BE0">
      <w:pPr>
        <w:jc w:val="both"/>
        <w:rPr>
          <w:color w:val="000000"/>
          <w:sz w:val="22"/>
          <w:szCs w:val="22"/>
        </w:rPr>
      </w:pPr>
    </w:p>
    <w:p w:rsidR="000A4BE0" w:rsidRDefault="000A4BE0">
      <w:pPr>
        <w:widowControl/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0A4BE0" w:rsidRDefault="000A4BE0" w:rsidP="000A4BE0">
      <w:pPr>
        <w:jc w:val="both"/>
        <w:rPr>
          <w:color w:val="000000"/>
          <w:sz w:val="22"/>
          <w:szCs w:val="22"/>
        </w:rPr>
      </w:pPr>
    </w:p>
    <w:p w:rsidR="000A4BE0" w:rsidRDefault="000A4BE0" w:rsidP="000A4BE0">
      <w:pPr>
        <w:jc w:val="both"/>
        <w:rPr>
          <w:color w:val="000000"/>
          <w:sz w:val="22"/>
          <w:szCs w:val="22"/>
        </w:rPr>
      </w:pPr>
    </w:p>
    <w:p w:rsidR="000A4BE0" w:rsidRPr="004F2402" w:rsidRDefault="000A4BE0" w:rsidP="000A4BE0">
      <w:pPr>
        <w:jc w:val="center"/>
        <w:rPr>
          <w:b/>
        </w:rPr>
      </w:pPr>
      <w:r>
        <w:rPr>
          <w:b/>
        </w:rPr>
        <w:t>Вопросы к Зачету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/>
        <w:jc w:val="both"/>
        <w:rPr>
          <w:sz w:val="24"/>
        </w:rPr>
      </w:pPr>
      <w:r>
        <w:rPr>
          <w:sz w:val="24"/>
        </w:rPr>
        <w:t xml:space="preserve">Понятие и предмет семейного права. 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/>
        <w:jc w:val="both"/>
        <w:rPr>
          <w:sz w:val="24"/>
        </w:rPr>
      </w:pPr>
      <w:r>
        <w:rPr>
          <w:sz w:val="24"/>
        </w:rPr>
        <w:t>Метод регулирования семейно-правовых отношений.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/>
        <w:jc w:val="both"/>
        <w:rPr>
          <w:sz w:val="24"/>
        </w:rPr>
      </w:pPr>
      <w:r>
        <w:rPr>
          <w:sz w:val="24"/>
        </w:rPr>
        <w:t>Ответственность супругов по обязательствам.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423"/>
        <w:jc w:val="both"/>
        <w:rPr>
          <w:sz w:val="24"/>
        </w:rPr>
      </w:pPr>
      <w:r>
        <w:rPr>
          <w:sz w:val="24"/>
        </w:rPr>
        <w:t>Основные начала (принципы) семейного права.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423"/>
        <w:jc w:val="both"/>
        <w:rPr>
          <w:sz w:val="24"/>
        </w:rPr>
      </w:pPr>
      <w:r>
        <w:rPr>
          <w:sz w:val="24"/>
        </w:rPr>
        <w:t xml:space="preserve">Установление происхождения детей. 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423"/>
        <w:jc w:val="both"/>
        <w:rPr>
          <w:sz w:val="24"/>
        </w:rPr>
      </w:pPr>
      <w:r>
        <w:rPr>
          <w:sz w:val="24"/>
        </w:rPr>
        <w:t>Добровольное установление отцовства.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 xml:space="preserve">Источники семейного права. 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Применение к семейным отношениям гражданского законодательства, норм международного права.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История семейного права (основные этапы).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Установление отцовства в судебном порядке.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Установление отцовства и материнства при применении искусственных методов репродукции человека.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Права несовершеннолетних детей.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Особенности Семейного кодекса РФ.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Права и обязанности родителей.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Семейные правоотношения: понятие, виды, субъекты и объекты.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Лишение родительских прав.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Семейная правоспособность и дееспособность.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Ограничение родительских прав.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 xml:space="preserve">Осуществление и защита семейных прав. 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 xml:space="preserve">Исполнение семейных обязанностей. 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Ответственность в семейном праве.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Алиментные обязательства родителей.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Исковая давность и другие сроки в семейном праве.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rFonts w:eastAsia="Times New Roman" w:cs="Times New Roman"/>
          <w:sz w:val="24"/>
        </w:rPr>
        <w:t xml:space="preserve"> </w:t>
      </w:r>
      <w:r>
        <w:rPr>
          <w:sz w:val="24"/>
        </w:rPr>
        <w:t>Алиментные обязательства детей.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Понятие брака по семейному праву.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Алиментные обязательства супругов и бывших супругов.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 xml:space="preserve">Условия заключения брака. 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Препятствия к заключению брака.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Алиментные обязательства других членов семьи (кроме родителей и детей, а также супругов и бывших супругов).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Порядок заключения брака.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Соглашение об уплате алиментов.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 xml:space="preserve">Недействительность брака: основания и порядок признания брака </w:t>
      </w:r>
      <w:proofErr w:type="gramStart"/>
      <w:r>
        <w:rPr>
          <w:sz w:val="24"/>
        </w:rPr>
        <w:t>недействительным</w:t>
      </w:r>
      <w:proofErr w:type="gramEnd"/>
      <w:r>
        <w:rPr>
          <w:sz w:val="24"/>
        </w:rPr>
        <w:t>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 xml:space="preserve">Правовые последствия признания брака </w:t>
      </w:r>
      <w:proofErr w:type="gramStart"/>
      <w:r>
        <w:rPr>
          <w:sz w:val="24"/>
        </w:rPr>
        <w:t>недействительным</w:t>
      </w:r>
      <w:proofErr w:type="gramEnd"/>
      <w:r>
        <w:rPr>
          <w:sz w:val="24"/>
        </w:rPr>
        <w:t>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Обстоятельства, устраняющие недействительность брака.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Порядок уплаты и взыскания алиментов.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 xml:space="preserve">Понятие, основания и порядок прекращения брака. 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 xml:space="preserve">Расторжение брака в органах загса. 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Выявление и устройство детей, оставшихся без попечения родителей.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849"/>
        <w:jc w:val="both"/>
        <w:rPr>
          <w:sz w:val="24"/>
        </w:rPr>
      </w:pPr>
      <w:r>
        <w:rPr>
          <w:sz w:val="24"/>
        </w:rPr>
        <w:t>Расторжение брака в судебном порядке.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849"/>
        <w:jc w:val="both"/>
        <w:rPr>
          <w:sz w:val="24"/>
        </w:rPr>
      </w:pPr>
      <w:r>
        <w:rPr>
          <w:sz w:val="24"/>
        </w:rPr>
        <w:t>Усыновление (удочерение) детей: понятие, порядок и условия усыновления, правовые последствия усыновления.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282"/>
        <w:jc w:val="both"/>
        <w:rPr>
          <w:sz w:val="24"/>
        </w:rPr>
      </w:pPr>
      <w:r>
        <w:rPr>
          <w:sz w:val="24"/>
        </w:rPr>
        <w:t>Восстановление брака в случае  явки супруга, объявленного умершим или признанным безвестно отсутствующим.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282"/>
        <w:jc w:val="both"/>
        <w:rPr>
          <w:sz w:val="24"/>
        </w:rPr>
      </w:pPr>
      <w:r>
        <w:rPr>
          <w:sz w:val="24"/>
        </w:rPr>
        <w:t>Отмена усыновления: основания, прядок, правовые последствия.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849"/>
        <w:jc w:val="both"/>
        <w:rPr>
          <w:sz w:val="24"/>
        </w:rPr>
      </w:pPr>
      <w:r>
        <w:rPr>
          <w:sz w:val="24"/>
        </w:rPr>
        <w:t>Личные неимущественные правоотношения между супругами.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849"/>
        <w:jc w:val="both"/>
        <w:rPr>
          <w:sz w:val="24"/>
        </w:rPr>
      </w:pPr>
      <w:r>
        <w:rPr>
          <w:sz w:val="24"/>
        </w:rPr>
        <w:t>Опека и попечительство над несовершеннолетними детьми.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lastRenderedPageBreak/>
        <w:t>Законный режим имущества супругов.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Приемная семья.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 xml:space="preserve">Раздел  общего имущества супругов: основания, порядок. 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-2"/>
        <w:jc w:val="both"/>
        <w:rPr>
          <w:sz w:val="24"/>
        </w:rPr>
      </w:pPr>
      <w:r>
        <w:rPr>
          <w:sz w:val="24"/>
        </w:rPr>
        <w:t>Определение долей при разделе общего  имущества супругов.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849"/>
        <w:jc w:val="both"/>
        <w:rPr>
          <w:sz w:val="24"/>
        </w:rPr>
      </w:pPr>
      <w:r>
        <w:rPr>
          <w:sz w:val="24"/>
        </w:rPr>
        <w:t>Договорный режим  имущества супругов.</w:t>
      </w:r>
    </w:p>
    <w:p w:rsidR="000A4BE0" w:rsidRDefault="000A4BE0" w:rsidP="000A4BE0">
      <w:pPr>
        <w:pStyle w:val="LO-Normal"/>
        <w:numPr>
          <w:ilvl w:val="0"/>
          <w:numId w:val="7"/>
        </w:numPr>
        <w:tabs>
          <w:tab w:val="left" w:pos="142"/>
        </w:tabs>
        <w:ind w:left="142" w:right="849"/>
        <w:jc w:val="both"/>
        <w:rPr>
          <w:sz w:val="24"/>
        </w:rPr>
      </w:pPr>
      <w:r>
        <w:rPr>
          <w:sz w:val="24"/>
        </w:rPr>
        <w:t>Регулирование семейных отношений с участием иностранного элемента.</w:t>
      </w:r>
    </w:p>
    <w:p w:rsidR="000A4BE0" w:rsidRDefault="000A4BE0" w:rsidP="000A4BE0">
      <w:pPr>
        <w:tabs>
          <w:tab w:val="left" w:pos="2295"/>
        </w:tabs>
        <w:jc w:val="center"/>
        <w:rPr>
          <w:b/>
        </w:rPr>
      </w:pPr>
    </w:p>
    <w:p w:rsidR="000A4BE0" w:rsidRPr="000D68D2" w:rsidRDefault="000A4BE0" w:rsidP="000A4BE0">
      <w:pPr>
        <w:tabs>
          <w:tab w:val="left" w:pos="2295"/>
        </w:tabs>
        <w:jc w:val="center"/>
        <w:rPr>
          <w:b/>
        </w:rPr>
      </w:pPr>
      <w:r>
        <w:rPr>
          <w:b/>
        </w:rPr>
        <w:t>Критерии оценки:</w:t>
      </w:r>
    </w:p>
    <w:p w:rsidR="000A4BE0" w:rsidRDefault="000A4BE0" w:rsidP="000A4BE0">
      <w:pPr>
        <w:jc w:val="center"/>
      </w:pPr>
      <w:proofErr w:type="spellStart"/>
      <w:r>
        <w:t>сформированности</w:t>
      </w:r>
      <w:proofErr w:type="spellEnd"/>
      <w:r>
        <w:t xml:space="preserve"> планируемых результатов обучения</w:t>
      </w:r>
    </w:p>
    <w:tbl>
      <w:tblPr>
        <w:tblW w:w="1102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30"/>
        <w:gridCol w:w="2081"/>
        <w:gridCol w:w="2541"/>
        <w:gridCol w:w="2297"/>
        <w:gridCol w:w="1878"/>
      </w:tblGrid>
      <w:tr w:rsidR="000A4BE0" w:rsidTr="00D259DB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 xml:space="preserve">Планируемый результат обучения </w:t>
            </w:r>
          </w:p>
        </w:tc>
        <w:tc>
          <w:tcPr>
            <w:tcW w:w="875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 оценивания результатов обучения</w:t>
            </w:r>
          </w:p>
        </w:tc>
      </w:tr>
      <w:tr w:rsidR="000A4BE0" w:rsidTr="00D259DB">
        <w:trPr>
          <w:trHeight w:val="361"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A4BE0" w:rsidRDefault="000A4BE0" w:rsidP="00D259DB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«3»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0A4BE0" w:rsidTr="00D259DB">
        <w:trPr>
          <w:trHeight w:val="286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0A4BE0" w:rsidRDefault="000A4BE0" w:rsidP="006B3EC3">
            <w:pPr>
              <w:jc w:val="both"/>
              <w:rPr>
                <w:sz w:val="20"/>
                <w:szCs w:val="20"/>
                <w:lang w:eastAsia="en-US"/>
              </w:rPr>
            </w:pPr>
            <w:r w:rsidRPr="000D68D2">
              <w:rPr>
                <w:sz w:val="20"/>
                <w:szCs w:val="20"/>
              </w:rPr>
              <w:t xml:space="preserve">понятие, предмет и метод семейного права; систему семейного права; источники семейного права; основные принципы семейного права; понятие и виды семейных правоотношений; понятие брака, условия и порядок его заключения; порядок прекращения брака и признания брака </w:t>
            </w:r>
            <w:proofErr w:type="gramStart"/>
            <w:r w:rsidRPr="000D68D2">
              <w:rPr>
                <w:sz w:val="20"/>
                <w:szCs w:val="20"/>
              </w:rPr>
              <w:t>недействительным</w:t>
            </w:r>
            <w:proofErr w:type="gramEnd"/>
            <w:r w:rsidRPr="000D68D2">
              <w:rPr>
                <w:sz w:val="20"/>
                <w:szCs w:val="20"/>
              </w:rPr>
              <w:t xml:space="preserve">; права и обязанности супругов; права и обязанности родителей и детей; понятие алиментных обязательств, алиментные обязательства родителей и детей, супругов и бывших супругов, а также других членов семьи; понятие и порядок усыновления; понятие опеки и попечительства; устройство детей, оставшихся без попечения родителей в приемную семью; правовое регулирование семейных отношений с иностранным элементом;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Знания отсутствуют 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</w:t>
            </w:r>
            <w:r>
              <w:rPr>
                <w:sz w:val="20"/>
                <w:szCs w:val="20"/>
              </w:rPr>
              <w:t>основные положения семейного права,</w:t>
            </w:r>
            <w:r w:rsidRPr="000D68D2">
              <w:rPr>
                <w:sz w:val="20"/>
                <w:szCs w:val="20"/>
              </w:rPr>
              <w:t xml:space="preserve"> понятие, предмет и метод семейного права; систему семейного права; источники семейного права; основные принципы семейного права; понятие и виды семейных правоотношений; понятие брака, условия и порядок его заключения; порядок прекращения брака и признания брака недействительным; права и обязанности супругов; права и обязанности родителей и детей; понятие алиментных обязательств, алиментные обязательства родителей и детей, супругов и бывших супругов, а также других членов семьи; понятие и порядок усыновления; понятие опеки и попечительства; устройство детей, оставшихся без попечения родителей в приемную семью; правовое регулирование семейных отношений с иностранным элементом; 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</w:t>
            </w:r>
            <w:r>
              <w:rPr>
                <w:sz w:val="20"/>
                <w:szCs w:val="20"/>
              </w:rPr>
              <w:t xml:space="preserve">основные положения </w:t>
            </w:r>
            <w:r w:rsidRPr="000D68D2">
              <w:rPr>
                <w:sz w:val="20"/>
                <w:szCs w:val="20"/>
              </w:rPr>
              <w:t>понятие, предмет и метод семейного права; систему семейного права; источники семейного права; основные принципы семейного права; понятие и виды семейных правоотношений; понятие брака, условия и порядок его заключения; порядок прекращения брака и признания брака недействительным; права и обязанности супругов; права и обязанности родителей и детей; понятие алиментных обязательств, алиментные обязательства родителей и детей, супругов и бывших супругов, а также других членов семьи; понятие и порядок усыновления; понятие опеки и попечительства; устройство детей, оставшихся без попечения родителей в приемную семью; правовое регулирование семейных отношений с иностранным элементом</w:t>
            </w:r>
            <w:r>
              <w:rPr>
                <w:bCs/>
                <w:sz w:val="20"/>
                <w:szCs w:val="20"/>
              </w:rPr>
              <w:t xml:space="preserve">, но допускает незначительные ошибки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 w:rsidRPr="000D68D2">
              <w:rPr>
                <w:sz w:val="20"/>
                <w:szCs w:val="20"/>
              </w:rPr>
              <w:t xml:space="preserve">понятие, предмет и метод семейного права; систему семейного права; источники семейного права; основные принципы семейного права; понятие и виды семейных правоотношений; понятие брака, условия и порядок его заключения; порядок прекращения брака и признания брака </w:t>
            </w:r>
            <w:proofErr w:type="gramStart"/>
            <w:r w:rsidRPr="000D68D2">
              <w:rPr>
                <w:sz w:val="20"/>
                <w:szCs w:val="20"/>
              </w:rPr>
              <w:t>недействительным</w:t>
            </w:r>
            <w:proofErr w:type="gramEnd"/>
            <w:r w:rsidRPr="000D68D2">
              <w:rPr>
                <w:sz w:val="20"/>
                <w:szCs w:val="20"/>
              </w:rPr>
              <w:t xml:space="preserve">; права и обязанности супругов; права и обязанности родителей и детей; понятие алиментных обязательств, алиментные обязательства родителей и детей, супругов и бывших супругов, а также других членов семьи; понятие и порядок усыновления; понятие опеки и попечительства; устройство детей, оставшихся без попечения родителей в приемную семью; правовое регулирование семейных отношений с иностранным </w:t>
            </w:r>
            <w:r w:rsidRPr="000D68D2">
              <w:rPr>
                <w:sz w:val="20"/>
                <w:szCs w:val="20"/>
              </w:rPr>
              <w:lastRenderedPageBreak/>
              <w:t xml:space="preserve">элементом; </w:t>
            </w:r>
          </w:p>
        </w:tc>
      </w:tr>
      <w:tr w:rsidR="000A4BE0" w:rsidTr="00D259DB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0A4BE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УМЕТЬ: </w:t>
            </w:r>
            <w:r w:rsidRPr="000D68D2">
              <w:rPr>
                <w:sz w:val="20"/>
                <w:szCs w:val="20"/>
              </w:rPr>
              <w:t>оперировать основными правовыми понятиями; применять полученные знания на практике; работать с  нормативно-правовыми актами; самостоятельно оценивать деятельность физических лиц, государственных органов, должностных лиц и общественных институтов с точки зрения  законности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сформированные умения  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0A4BE0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 w:rsidRPr="000D68D2">
              <w:rPr>
                <w:sz w:val="20"/>
                <w:szCs w:val="20"/>
              </w:rPr>
              <w:t>оперировать основными правовыми понятиями; применять полученные знания на практике; работать с  нормативно-правовыми актами; самостоятельно оценивать деятельность физических лиц, государственных органов, должностных лиц и общественных институтов с точки зрения  законности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0A4BE0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 w:rsidRPr="000D68D2">
              <w:rPr>
                <w:sz w:val="20"/>
                <w:szCs w:val="20"/>
              </w:rPr>
              <w:t xml:space="preserve">оперировать основными правовыми понятиями; применять полученные знания на практике; работать с  нормативно-правовыми актами; самостоятельно оценивать деятельность физических лиц, государственных органов, должностных лиц и общественных институтов с точки зрения  законности,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0A4BE0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 w:rsidRPr="000D68D2">
              <w:rPr>
                <w:sz w:val="20"/>
                <w:szCs w:val="20"/>
              </w:rPr>
              <w:t>оперировать основными правовыми понятиями; применять полученные знания на практике; работать с  нормативно-правовыми актами; самостоятельно оценивать деятельность физических лиц, государственных органов, должностных лиц и общественных институтов с точки зрения  законности</w:t>
            </w:r>
          </w:p>
        </w:tc>
      </w:tr>
      <w:tr w:rsidR="000A4BE0" w:rsidTr="00D259DB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ВЛАДЕТЬ:</w:t>
            </w:r>
          </w:p>
          <w:p w:rsidR="000A4BE0" w:rsidRDefault="000A4BE0" w:rsidP="006B3EC3">
            <w:pPr>
              <w:pStyle w:val="zag"/>
              <w:spacing w:after="0" w:line="240" w:lineRule="auto"/>
              <w:rPr>
                <w:rStyle w:val="blk"/>
              </w:rPr>
            </w:pPr>
            <w:r w:rsidRPr="000D68D2">
              <w:rPr>
                <w:sz w:val="20"/>
                <w:szCs w:val="20"/>
              </w:rPr>
              <w:t xml:space="preserve">навыками ведения дискуссии по проблемам семейно-правового характера; навыками решения элементарных правовых задач, в том числе с помощью нормативно-правовых </w:t>
            </w:r>
            <w:proofErr w:type="spellStart"/>
            <w:r w:rsidRPr="000D68D2">
              <w:rPr>
                <w:sz w:val="20"/>
                <w:szCs w:val="20"/>
              </w:rPr>
              <w:t>актов</w:t>
            </w:r>
            <w:proofErr w:type="gramStart"/>
            <w:r w:rsidRPr="000D68D2">
              <w:rPr>
                <w:sz w:val="20"/>
                <w:szCs w:val="20"/>
              </w:rPr>
              <w:t>,в</w:t>
            </w:r>
            <w:proofErr w:type="gramEnd"/>
            <w:r w:rsidRPr="000D68D2">
              <w:rPr>
                <w:sz w:val="20"/>
                <w:szCs w:val="20"/>
              </w:rPr>
              <w:t>ладеть</w:t>
            </w:r>
            <w:proofErr w:type="spellEnd"/>
            <w:r w:rsidRPr="000D6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владеет 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Обладает низким уровнем владения </w:t>
            </w:r>
            <w:r w:rsidRPr="000D68D2">
              <w:rPr>
                <w:sz w:val="20"/>
                <w:szCs w:val="20"/>
              </w:rPr>
              <w:t xml:space="preserve">навыками ведения дискуссии по проблемам семейно-правового характера; навыками решения элементарных правовых задач, в том числе с помощью нормативно-правовых актов, 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Владеет </w:t>
            </w:r>
            <w:r w:rsidRPr="000D68D2">
              <w:rPr>
                <w:sz w:val="20"/>
                <w:szCs w:val="20"/>
              </w:rPr>
              <w:t>навыками ведения дискуссии по проблемам семейно-правового характера; навыками решения элементарных правовых задач, в том числе с по</w:t>
            </w:r>
            <w:r w:rsidR="006B3EC3">
              <w:rPr>
                <w:sz w:val="20"/>
                <w:szCs w:val="20"/>
              </w:rPr>
              <w:t xml:space="preserve">мощью нормативно-правовых </w:t>
            </w:r>
            <w:proofErr w:type="spellStart"/>
            <w:r w:rsidR="006B3EC3">
              <w:rPr>
                <w:sz w:val="20"/>
                <w:szCs w:val="20"/>
              </w:rPr>
              <w:t>акто</w:t>
            </w:r>
            <w:proofErr w:type="spellEnd"/>
            <w:proofErr w:type="gramStart"/>
            <w:r w:rsidR="006B3EC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,</w:t>
            </w:r>
            <w:proofErr w:type="gramEnd"/>
            <w:r>
              <w:rPr>
                <w:bCs/>
                <w:sz w:val="20"/>
                <w:szCs w:val="20"/>
              </w:rPr>
              <w:t xml:space="preserve"> но делает незначительные ошибки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6B3EC3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Владеет </w:t>
            </w:r>
            <w:r w:rsidRPr="000D68D2">
              <w:rPr>
                <w:sz w:val="20"/>
                <w:szCs w:val="20"/>
              </w:rPr>
              <w:t>навыками ведения дискуссии по проблемам семейно-правового характера; навыками решения элементарных правовых задач, в том числе с помощью нормативно-правовых актов</w:t>
            </w:r>
          </w:p>
        </w:tc>
      </w:tr>
    </w:tbl>
    <w:p w:rsidR="000A4BE0" w:rsidRDefault="000A4BE0" w:rsidP="000A4BE0">
      <w:pPr>
        <w:pStyle w:val="zag"/>
        <w:rPr>
          <w:bCs/>
          <w:sz w:val="20"/>
          <w:szCs w:val="20"/>
        </w:rPr>
      </w:pPr>
    </w:p>
    <w:p w:rsidR="000A4BE0" w:rsidRDefault="000A4BE0" w:rsidP="000A4BE0">
      <w:pPr>
        <w:pStyle w:val="zag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Шкала оценивания </w:t>
      </w:r>
      <w:proofErr w:type="spellStart"/>
      <w:r>
        <w:rPr>
          <w:bCs/>
          <w:sz w:val="20"/>
          <w:szCs w:val="20"/>
        </w:rPr>
        <w:t>сформированности</w:t>
      </w:r>
      <w:proofErr w:type="spellEnd"/>
      <w:r>
        <w:rPr>
          <w:bCs/>
          <w:sz w:val="20"/>
          <w:szCs w:val="20"/>
        </w:rPr>
        <w:t xml:space="preserve"> каждого из результатов обучения: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168"/>
        <w:gridCol w:w="3177"/>
      </w:tblGrid>
      <w:tr w:rsidR="000A4BE0" w:rsidTr="00D259DB"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Баллы 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</w:tr>
      <w:tr w:rsidR="000A4BE0" w:rsidTr="00D259DB"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</w:tr>
      <w:tr w:rsidR="000A4BE0" w:rsidTr="00D259DB">
        <w:trPr>
          <w:trHeight w:val="288"/>
        </w:trPr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Выше среднего</w:t>
            </w:r>
          </w:p>
        </w:tc>
      </w:tr>
      <w:tr w:rsidR="000A4BE0" w:rsidTr="00D259DB">
        <w:trPr>
          <w:trHeight w:val="210"/>
        </w:trPr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0A4BE0" w:rsidTr="00D259DB">
        <w:trPr>
          <w:trHeight w:val="120"/>
        </w:trPr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A4BE0" w:rsidRDefault="000A4BE0" w:rsidP="00D259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Низкий</w:t>
            </w:r>
          </w:p>
        </w:tc>
      </w:tr>
    </w:tbl>
    <w:p w:rsidR="000A4BE0" w:rsidRDefault="000A4BE0" w:rsidP="000A4BE0">
      <w:pPr>
        <w:rPr>
          <w:sz w:val="20"/>
          <w:szCs w:val="20"/>
          <w:lang w:eastAsia="en-US"/>
        </w:rPr>
      </w:pPr>
    </w:p>
    <w:p w:rsidR="000A4BE0" w:rsidRDefault="000A4BE0" w:rsidP="000A4BE0"/>
    <w:p w:rsidR="000A4BE0" w:rsidRPr="0006453E" w:rsidRDefault="0006453E" w:rsidP="0006453E">
      <w:pPr>
        <w:autoSpaceDN w:val="0"/>
        <w:ind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Andale Sans UI" w:hAnsi="Times New Roman"/>
          <w:kern w:val="3"/>
          <w:lang w:eastAsia="ja-JP" w:bidi="fa-IR"/>
        </w:rPr>
        <w:t>Оценочные и методические материалы составлены</w:t>
      </w:r>
      <w:r w:rsidR="00A8416E">
        <w:rPr>
          <w:rFonts w:ascii="Times New Roman" w:eastAsia="Andale Sans UI" w:hAnsi="Times New Roman"/>
          <w:kern w:val="3"/>
          <w:lang w:eastAsia="ja-JP" w:bidi="fa-IR"/>
        </w:rPr>
        <w:t xml:space="preserve">: </w:t>
      </w:r>
      <w:proofErr w:type="spellStart"/>
      <w:r w:rsidR="00A8416E">
        <w:rPr>
          <w:rFonts w:ascii="Times New Roman" w:eastAsia="Andale Sans UI" w:hAnsi="Times New Roman"/>
          <w:kern w:val="3"/>
          <w:lang w:eastAsia="ja-JP" w:bidi="fa-IR"/>
        </w:rPr>
        <w:t>к.ю.н</w:t>
      </w:r>
      <w:proofErr w:type="spellEnd"/>
      <w:r w:rsidR="00A8416E">
        <w:rPr>
          <w:rFonts w:ascii="Times New Roman" w:eastAsia="Andale Sans UI" w:hAnsi="Times New Roman"/>
          <w:kern w:val="3"/>
          <w:lang w:eastAsia="ja-JP" w:bidi="fa-IR"/>
        </w:rPr>
        <w:t xml:space="preserve">., доцентом </w:t>
      </w:r>
      <w:r>
        <w:rPr>
          <w:rFonts w:ascii="Times New Roman" w:eastAsia="Andale Sans UI" w:hAnsi="Times New Roman"/>
          <w:kern w:val="3"/>
          <w:lang w:eastAsia="ja-JP" w:bidi="fa-IR"/>
        </w:rPr>
        <w:t xml:space="preserve">кафедры гражданского права </w:t>
      </w:r>
      <w:proofErr w:type="spellStart"/>
      <w:r w:rsidR="00A8416E">
        <w:t>Сенниковой</w:t>
      </w:r>
      <w:proofErr w:type="spellEnd"/>
      <w:r w:rsidR="00A8416E">
        <w:t xml:space="preserve"> Д</w:t>
      </w:r>
      <w:r w:rsidR="00601AB1">
        <w:t>.В.</w:t>
      </w:r>
    </w:p>
    <w:p w:rsidR="000A4BE0" w:rsidRDefault="000A4BE0" w:rsidP="000A4BE0">
      <w:pPr>
        <w:jc w:val="center"/>
      </w:pPr>
    </w:p>
    <w:p w:rsidR="009C2637" w:rsidRDefault="009C2637">
      <w:pPr>
        <w:numPr>
          <w:ilvl w:val="0"/>
          <w:numId w:val="1"/>
        </w:numPr>
        <w:spacing w:line="100" w:lineRule="atLeast"/>
        <w:ind w:left="0" w:firstLine="0"/>
        <w:jc w:val="center"/>
        <w:textAlignment w:val="baseline"/>
      </w:pPr>
    </w:p>
    <w:sectPr w:rsidR="009C2637" w:rsidSect="009C2637">
      <w:footerReference w:type="default" r:id="rId8"/>
      <w:pgSz w:w="11906" w:h="16838"/>
      <w:pgMar w:top="1134" w:right="1273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EC" w:rsidRDefault="001B4FEC" w:rsidP="009C2637">
      <w:r>
        <w:separator/>
      </w:r>
    </w:p>
  </w:endnote>
  <w:endnote w:type="continuationSeparator" w:id="0">
    <w:p w:rsidR="001B4FEC" w:rsidRDefault="001B4FEC" w:rsidP="009C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37" w:rsidRDefault="009C263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EC" w:rsidRDefault="001B4FEC" w:rsidP="009C2637">
      <w:r>
        <w:separator/>
      </w:r>
    </w:p>
  </w:footnote>
  <w:footnote w:type="continuationSeparator" w:id="0">
    <w:p w:rsidR="001B4FEC" w:rsidRDefault="001B4FEC" w:rsidP="009C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792"/>
    <w:multiLevelType w:val="multilevel"/>
    <w:tmpl w:val="471EA31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0011F9B"/>
    <w:multiLevelType w:val="multilevel"/>
    <w:tmpl w:val="71C2B4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6E0F0F"/>
    <w:multiLevelType w:val="multilevel"/>
    <w:tmpl w:val="AB0EE274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1F66BB0"/>
    <w:multiLevelType w:val="multilevel"/>
    <w:tmpl w:val="22488E7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425"/>
      </w:pPr>
      <w:rPr>
        <w:b w:val="0"/>
        <w:i w:val="0"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>
    <w:nsid w:val="329A7CB4"/>
    <w:multiLevelType w:val="multilevel"/>
    <w:tmpl w:val="D0921E9C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425"/>
      </w:pPr>
      <w:rPr>
        <w:b w:val="0"/>
        <w:i w:val="0"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>
    <w:nsid w:val="534B1C23"/>
    <w:multiLevelType w:val="multilevel"/>
    <w:tmpl w:val="2B3E4F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A3B447F"/>
    <w:multiLevelType w:val="multilevel"/>
    <w:tmpl w:val="DE54DC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637"/>
    <w:rsid w:val="00001A34"/>
    <w:rsid w:val="000062C4"/>
    <w:rsid w:val="0006453E"/>
    <w:rsid w:val="000A4BE0"/>
    <w:rsid w:val="001B4FEC"/>
    <w:rsid w:val="0035314F"/>
    <w:rsid w:val="00354FBA"/>
    <w:rsid w:val="003B4724"/>
    <w:rsid w:val="0047758F"/>
    <w:rsid w:val="004B6079"/>
    <w:rsid w:val="004C4901"/>
    <w:rsid w:val="00512E4B"/>
    <w:rsid w:val="00531F0E"/>
    <w:rsid w:val="005E691D"/>
    <w:rsid w:val="00601AB1"/>
    <w:rsid w:val="00607917"/>
    <w:rsid w:val="006B3EC3"/>
    <w:rsid w:val="00825BE3"/>
    <w:rsid w:val="009C2637"/>
    <w:rsid w:val="00A8416E"/>
    <w:rsid w:val="00AB1739"/>
    <w:rsid w:val="00CB224F"/>
    <w:rsid w:val="00CF0B5B"/>
    <w:rsid w:val="00CF741F"/>
    <w:rsid w:val="00DA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637"/>
    <w:pPr>
      <w:widowControl w:val="0"/>
      <w:suppressAutoHyphens/>
    </w:pPr>
  </w:style>
  <w:style w:type="paragraph" w:styleId="2">
    <w:name w:val="heading 2"/>
    <w:basedOn w:val="a"/>
    <w:next w:val="a"/>
    <w:rsid w:val="009C263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9C2637"/>
  </w:style>
  <w:style w:type="character" w:customStyle="1" w:styleId="WW8Num8z0">
    <w:name w:val="WW8Num8z0"/>
    <w:rsid w:val="009C263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WW8Num8z1">
    <w:name w:val="WW8Num8z1"/>
    <w:rsid w:val="009C2637"/>
  </w:style>
  <w:style w:type="character" w:customStyle="1" w:styleId="WW8Num8z2">
    <w:name w:val="WW8Num8z2"/>
    <w:rsid w:val="009C2637"/>
  </w:style>
  <w:style w:type="character" w:customStyle="1" w:styleId="WW8Num8z3">
    <w:name w:val="WW8Num8z3"/>
    <w:rsid w:val="009C2637"/>
  </w:style>
  <w:style w:type="character" w:customStyle="1" w:styleId="WW8Num8z4">
    <w:name w:val="WW8Num8z4"/>
    <w:rsid w:val="009C2637"/>
  </w:style>
  <w:style w:type="character" w:customStyle="1" w:styleId="WW8Num8z5">
    <w:name w:val="WW8Num8z5"/>
    <w:rsid w:val="009C2637"/>
  </w:style>
  <w:style w:type="character" w:customStyle="1" w:styleId="WW8Num8z6">
    <w:name w:val="WW8Num8z6"/>
    <w:rsid w:val="009C2637"/>
  </w:style>
  <w:style w:type="character" w:customStyle="1" w:styleId="WW8Num8z7">
    <w:name w:val="WW8Num8z7"/>
    <w:rsid w:val="009C2637"/>
  </w:style>
  <w:style w:type="character" w:customStyle="1" w:styleId="WW8Num8z8">
    <w:name w:val="WW8Num8z8"/>
    <w:rsid w:val="009C2637"/>
  </w:style>
  <w:style w:type="character" w:customStyle="1" w:styleId="WW8Num1z0">
    <w:name w:val="WW8Num1z0"/>
    <w:rsid w:val="009C2637"/>
  </w:style>
  <w:style w:type="character" w:customStyle="1" w:styleId="WW8Num1z1">
    <w:name w:val="WW8Num1z1"/>
    <w:rsid w:val="009C2637"/>
  </w:style>
  <w:style w:type="character" w:customStyle="1" w:styleId="WW8Num1z2">
    <w:name w:val="WW8Num1z2"/>
    <w:rsid w:val="009C2637"/>
  </w:style>
  <w:style w:type="character" w:customStyle="1" w:styleId="WW8Num1z3">
    <w:name w:val="WW8Num1z3"/>
    <w:rsid w:val="009C2637"/>
  </w:style>
  <w:style w:type="character" w:customStyle="1" w:styleId="WW8Num1z4">
    <w:name w:val="WW8Num1z4"/>
    <w:rsid w:val="009C2637"/>
  </w:style>
  <w:style w:type="character" w:customStyle="1" w:styleId="WW8Num1z5">
    <w:name w:val="WW8Num1z5"/>
    <w:rsid w:val="009C2637"/>
  </w:style>
  <w:style w:type="character" w:customStyle="1" w:styleId="WW8Num1z6">
    <w:name w:val="WW8Num1z6"/>
    <w:rsid w:val="009C2637"/>
  </w:style>
  <w:style w:type="character" w:customStyle="1" w:styleId="WW8Num1z7">
    <w:name w:val="WW8Num1z7"/>
    <w:rsid w:val="009C2637"/>
  </w:style>
  <w:style w:type="character" w:customStyle="1" w:styleId="WW8Num1z8">
    <w:name w:val="WW8Num1z8"/>
    <w:rsid w:val="009C2637"/>
  </w:style>
  <w:style w:type="character" w:customStyle="1" w:styleId="WW8Num9z0">
    <w:name w:val="WW8Num9z0"/>
    <w:rsid w:val="009C2637"/>
    <w:rPr>
      <w:rFonts w:cs="Times New Roman"/>
      <w:b/>
      <w:bCs/>
      <w:sz w:val="24"/>
      <w:szCs w:val="24"/>
      <w:u w:val="none"/>
    </w:rPr>
  </w:style>
  <w:style w:type="character" w:customStyle="1" w:styleId="WW8Num9z1">
    <w:name w:val="WW8Num9z1"/>
    <w:rsid w:val="009C2637"/>
    <w:rPr>
      <w:b/>
      <w:bCs/>
      <w:sz w:val="24"/>
      <w:szCs w:val="24"/>
    </w:rPr>
  </w:style>
  <w:style w:type="character" w:customStyle="1" w:styleId="WW8Num9z2">
    <w:name w:val="WW8Num9z2"/>
    <w:rsid w:val="009C2637"/>
  </w:style>
  <w:style w:type="character" w:customStyle="1" w:styleId="WW8Num9z3">
    <w:name w:val="WW8Num9z3"/>
    <w:rsid w:val="009C2637"/>
  </w:style>
  <w:style w:type="character" w:customStyle="1" w:styleId="WW8Num9z4">
    <w:name w:val="WW8Num9z4"/>
    <w:rsid w:val="009C2637"/>
  </w:style>
  <w:style w:type="character" w:customStyle="1" w:styleId="WW8Num9z5">
    <w:name w:val="WW8Num9z5"/>
    <w:rsid w:val="009C2637"/>
  </w:style>
  <w:style w:type="character" w:customStyle="1" w:styleId="WW8Num9z6">
    <w:name w:val="WW8Num9z6"/>
    <w:rsid w:val="009C2637"/>
  </w:style>
  <w:style w:type="character" w:customStyle="1" w:styleId="WW8Num9z7">
    <w:name w:val="WW8Num9z7"/>
    <w:rsid w:val="009C2637"/>
  </w:style>
  <w:style w:type="character" w:customStyle="1" w:styleId="WW8Num9z8">
    <w:name w:val="WW8Num9z8"/>
    <w:rsid w:val="009C2637"/>
  </w:style>
  <w:style w:type="character" w:customStyle="1" w:styleId="FontStyle61">
    <w:name w:val="Font Style61"/>
    <w:basedOn w:val="a0"/>
    <w:rsid w:val="009C2637"/>
    <w:rPr>
      <w:rFonts w:ascii="MS Reference Sans Serif" w:hAnsi="MS Reference Sans Serif" w:cs="MS Reference Sans Serif"/>
      <w:sz w:val="12"/>
      <w:szCs w:val="12"/>
    </w:rPr>
  </w:style>
  <w:style w:type="character" w:customStyle="1" w:styleId="FontStyle58">
    <w:name w:val="Font Style58"/>
    <w:basedOn w:val="a0"/>
    <w:rsid w:val="009C2637"/>
    <w:rPr>
      <w:rFonts w:ascii="MS Reference Sans Serif" w:hAnsi="MS Reference Sans Serif" w:cs="MS Reference Sans Serif"/>
      <w:sz w:val="10"/>
      <w:szCs w:val="10"/>
    </w:rPr>
  </w:style>
  <w:style w:type="character" w:customStyle="1" w:styleId="FontStyle64">
    <w:name w:val="Font Style64"/>
    <w:basedOn w:val="a0"/>
    <w:rsid w:val="009C2637"/>
    <w:rPr>
      <w:rFonts w:ascii="MS Reference Sans Serif" w:hAnsi="MS Reference Sans Serif" w:cs="MS Reference Sans Serif"/>
      <w:sz w:val="24"/>
      <w:szCs w:val="24"/>
    </w:rPr>
  </w:style>
  <w:style w:type="character" w:customStyle="1" w:styleId="FontStyle78">
    <w:name w:val="Font Style78"/>
    <w:basedOn w:val="a0"/>
    <w:rsid w:val="009C2637"/>
    <w:rPr>
      <w:rFonts w:ascii="MS Reference Sans Serif" w:hAnsi="MS Reference Sans Serif" w:cs="MS Reference Sans Serif"/>
      <w:sz w:val="16"/>
      <w:szCs w:val="16"/>
    </w:rPr>
  </w:style>
  <w:style w:type="character" w:customStyle="1" w:styleId="FontStyle79">
    <w:name w:val="Font Style79"/>
    <w:basedOn w:val="a0"/>
    <w:rsid w:val="009C2637"/>
    <w:rPr>
      <w:rFonts w:ascii="MS Reference Sans Serif" w:hAnsi="MS Reference Sans Serif" w:cs="MS Reference Sans Serif"/>
      <w:sz w:val="22"/>
      <w:szCs w:val="22"/>
    </w:rPr>
  </w:style>
  <w:style w:type="character" w:customStyle="1" w:styleId="FontStyle60">
    <w:name w:val="Font Style60"/>
    <w:basedOn w:val="a0"/>
    <w:rsid w:val="009C2637"/>
    <w:rPr>
      <w:rFonts w:ascii="MS Reference Sans Serif" w:hAnsi="MS Reference Sans Serif" w:cs="MS Reference Sans Serif"/>
      <w:sz w:val="16"/>
      <w:szCs w:val="16"/>
    </w:rPr>
  </w:style>
  <w:style w:type="character" w:customStyle="1" w:styleId="FontStyle66">
    <w:name w:val="Font Style66"/>
    <w:basedOn w:val="a0"/>
    <w:rsid w:val="009C2637"/>
    <w:rPr>
      <w:rFonts w:ascii="MS Reference Sans Serif" w:hAnsi="MS Reference Sans Serif" w:cs="MS Reference Sans Serif"/>
      <w:sz w:val="16"/>
      <w:szCs w:val="16"/>
    </w:rPr>
  </w:style>
  <w:style w:type="character" w:customStyle="1" w:styleId="FontStyle59">
    <w:name w:val="Font Style59"/>
    <w:basedOn w:val="a0"/>
    <w:rsid w:val="009C2637"/>
    <w:rPr>
      <w:rFonts w:ascii="MS Reference Sans Serif" w:hAnsi="MS Reference Sans Serif" w:cs="MS Reference Sans Serif"/>
      <w:sz w:val="16"/>
      <w:szCs w:val="16"/>
    </w:rPr>
  </w:style>
  <w:style w:type="character" w:customStyle="1" w:styleId="WW8Num10z0">
    <w:name w:val="WW8Num10z0"/>
    <w:rsid w:val="009C2637"/>
    <w:rPr>
      <w:rFonts w:cs="Times New Roman"/>
      <w:b w:val="0"/>
      <w:i w:val="0"/>
      <w:sz w:val="24"/>
    </w:rPr>
  </w:style>
  <w:style w:type="character" w:customStyle="1" w:styleId="WW8Num10z1">
    <w:name w:val="WW8Num10z1"/>
    <w:rsid w:val="009C2637"/>
  </w:style>
  <w:style w:type="character" w:customStyle="1" w:styleId="WW8Num10z2">
    <w:name w:val="WW8Num10z2"/>
    <w:rsid w:val="009C2637"/>
  </w:style>
  <w:style w:type="character" w:customStyle="1" w:styleId="WW8Num10z3">
    <w:name w:val="WW8Num10z3"/>
    <w:rsid w:val="009C2637"/>
  </w:style>
  <w:style w:type="character" w:customStyle="1" w:styleId="WW8Num10z4">
    <w:name w:val="WW8Num10z4"/>
    <w:rsid w:val="009C2637"/>
  </w:style>
  <w:style w:type="character" w:customStyle="1" w:styleId="WW8Num10z5">
    <w:name w:val="WW8Num10z5"/>
    <w:rsid w:val="009C2637"/>
  </w:style>
  <w:style w:type="character" w:customStyle="1" w:styleId="WW8Num10z6">
    <w:name w:val="WW8Num10z6"/>
    <w:rsid w:val="009C2637"/>
  </w:style>
  <w:style w:type="character" w:customStyle="1" w:styleId="WW8Num10z7">
    <w:name w:val="WW8Num10z7"/>
    <w:rsid w:val="009C2637"/>
  </w:style>
  <w:style w:type="character" w:customStyle="1" w:styleId="WW8Num10z8">
    <w:name w:val="WW8Num10z8"/>
    <w:rsid w:val="009C2637"/>
  </w:style>
  <w:style w:type="paragraph" w:customStyle="1" w:styleId="a3">
    <w:name w:val="Заголовок"/>
    <w:basedOn w:val="a"/>
    <w:next w:val="a4"/>
    <w:rsid w:val="009C263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9C2637"/>
    <w:pPr>
      <w:spacing w:after="140" w:line="288" w:lineRule="auto"/>
    </w:pPr>
  </w:style>
  <w:style w:type="paragraph" w:styleId="a5">
    <w:name w:val="List"/>
    <w:basedOn w:val="a4"/>
    <w:rsid w:val="009C2637"/>
  </w:style>
  <w:style w:type="paragraph" w:styleId="a6">
    <w:name w:val="Title"/>
    <w:basedOn w:val="a"/>
    <w:rsid w:val="009C263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9C2637"/>
    <w:pPr>
      <w:suppressLineNumbers/>
    </w:pPr>
  </w:style>
  <w:style w:type="paragraph" w:styleId="a8">
    <w:name w:val="footer"/>
    <w:basedOn w:val="a"/>
    <w:rsid w:val="009C2637"/>
    <w:pPr>
      <w:tabs>
        <w:tab w:val="center" w:pos="4677"/>
        <w:tab w:val="right" w:pos="9355"/>
      </w:tabs>
      <w:suppressAutoHyphens w:val="0"/>
    </w:pPr>
    <w:rPr>
      <w:lang w:val="en-US"/>
    </w:rPr>
  </w:style>
  <w:style w:type="paragraph" w:customStyle="1" w:styleId="zag">
    <w:name w:val="zag"/>
    <w:basedOn w:val="a"/>
    <w:uiPriority w:val="99"/>
    <w:rsid w:val="009C2637"/>
    <w:pPr>
      <w:spacing w:before="28" w:after="28" w:line="1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Style3">
    <w:name w:val="Style3"/>
    <w:basedOn w:val="a"/>
    <w:rsid w:val="009C2637"/>
    <w:pPr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21">
    <w:name w:val="Style21"/>
    <w:basedOn w:val="a"/>
    <w:rsid w:val="009C2637"/>
    <w:pPr>
      <w:spacing w:line="139" w:lineRule="exact"/>
      <w:jc w:val="both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36">
    <w:name w:val="Style36"/>
    <w:basedOn w:val="a"/>
    <w:rsid w:val="009C2637"/>
    <w:pPr>
      <w:spacing w:line="134" w:lineRule="exact"/>
      <w:ind w:firstLine="48"/>
      <w:jc w:val="both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11">
    <w:name w:val="Style11"/>
    <w:basedOn w:val="a"/>
    <w:rsid w:val="009C2637"/>
    <w:pPr>
      <w:spacing w:line="134" w:lineRule="exact"/>
      <w:jc w:val="both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16">
    <w:name w:val="Style16"/>
    <w:basedOn w:val="a"/>
    <w:rsid w:val="009C2637"/>
    <w:pPr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37">
    <w:name w:val="Style37"/>
    <w:basedOn w:val="a"/>
    <w:rsid w:val="009C2637"/>
    <w:pPr>
      <w:spacing w:line="377" w:lineRule="exact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17">
    <w:name w:val="Style17"/>
    <w:basedOn w:val="a"/>
    <w:rsid w:val="009C2637"/>
    <w:pPr>
      <w:spacing w:line="432" w:lineRule="exact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4">
    <w:name w:val="Style4"/>
    <w:basedOn w:val="a"/>
    <w:rsid w:val="009C2637"/>
    <w:pPr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9">
    <w:name w:val="Style9"/>
    <w:basedOn w:val="a"/>
    <w:rsid w:val="009C2637"/>
    <w:pPr>
      <w:spacing w:line="275" w:lineRule="exact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26">
    <w:name w:val="Style26"/>
    <w:basedOn w:val="a"/>
    <w:rsid w:val="009C2637"/>
    <w:pPr>
      <w:spacing w:line="542" w:lineRule="exact"/>
      <w:ind w:firstLine="125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12">
    <w:name w:val="Style12"/>
    <w:basedOn w:val="a"/>
    <w:rsid w:val="009C2637"/>
    <w:pPr>
      <w:jc w:val="both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5">
    <w:name w:val="Style5"/>
    <w:basedOn w:val="a"/>
    <w:rsid w:val="009C2637"/>
    <w:pPr>
      <w:jc w:val="both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8">
    <w:name w:val="Style8"/>
    <w:basedOn w:val="a"/>
    <w:rsid w:val="009C2637"/>
    <w:pPr>
      <w:spacing w:line="322" w:lineRule="exact"/>
      <w:jc w:val="both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2">
    <w:name w:val="Style2"/>
    <w:basedOn w:val="a"/>
    <w:rsid w:val="009C2637"/>
    <w:pPr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31">
    <w:name w:val="Style31"/>
    <w:basedOn w:val="a"/>
    <w:rsid w:val="009C2637"/>
    <w:pPr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42">
    <w:name w:val="Style42"/>
    <w:basedOn w:val="a"/>
    <w:rsid w:val="009C2637"/>
    <w:pPr>
      <w:spacing w:line="319" w:lineRule="exact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48">
    <w:name w:val="Style48"/>
    <w:basedOn w:val="a"/>
    <w:rsid w:val="009C2637"/>
    <w:pPr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55">
    <w:name w:val="Style55"/>
    <w:basedOn w:val="a"/>
    <w:rsid w:val="009C2637"/>
    <w:pPr>
      <w:spacing w:line="528" w:lineRule="exact"/>
      <w:ind w:firstLine="192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19">
    <w:name w:val="Style19"/>
    <w:basedOn w:val="a"/>
    <w:rsid w:val="009C2637"/>
    <w:pPr>
      <w:jc w:val="both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6">
    <w:name w:val="Style6"/>
    <w:basedOn w:val="a"/>
    <w:rsid w:val="009C2637"/>
    <w:pPr>
      <w:spacing w:line="192" w:lineRule="exact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Style33">
    <w:name w:val="Style33"/>
    <w:basedOn w:val="a"/>
    <w:rsid w:val="009C2637"/>
    <w:pPr>
      <w:spacing w:line="278" w:lineRule="exact"/>
      <w:ind w:firstLine="110"/>
      <w:textAlignment w:val="baseline"/>
    </w:pPr>
    <w:rPr>
      <w:rFonts w:ascii="Times New Roman" w:eastAsia="Andale Sans UI;Arial Unicode MS" w:hAnsi="Times New Roman" w:cs="Tahoma"/>
      <w:color w:val="00000A"/>
      <w:lang w:val="de-DE" w:eastAsia="ja-JP" w:bidi="fa-IR"/>
    </w:rPr>
  </w:style>
  <w:style w:type="paragraph" w:customStyle="1" w:styleId="LO-Normal">
    <w:name w:val="LO-Normal"/>
    <w:rsid w:val="009C2637"/>
    <w:pPr>
      <w:suppressAutoHyphens/>
    </w:pPr>
    <w:rPr>
      <w:rFonts w:ascii="Times New Roman" w:eastAsia="Arial" w:hAnsi="Times New Roman" w:cs="Wingdings"/>
      <w:sz w:val="20"/>
      <w:szCs w:val="20"/>
    </w:rPr>
  </w:style>
  <w:style w:type="paragraph" w:styleId="a9">
    <w:name w:val="List Paragraph"/>
    <w:basedOn w:val="a"/>
    <w:rsid w:val="009C2637"/>
    <w:pPr>
      <w:suppressAutoHyphens w:val="0"/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rsid w:val="009C2637"/>
  </w:style>
  <w:style w:type="numbering" w:customStyle="1" w:styleId="WW8Num1">
    <w:name w:val="WW8Num1"/>
    <w:rsid w:val="009C2637"/>
  </w:style>
  <w:style w:type="numbering" w:customStyle="1" w:styleId="WW8Num9">
    <w:name w:val="WW8Num9"/>
    <w:rsid w:val="009C2637"/>
  </w:style>
  <w:style w:type="numbering" w:customStyle="1" w:styleId="WW8Num10">
    <w:name w:val="WW8Num10"/>
    <w:rsid w:val="009C2637"/>
  </w:style>
  <w:style w:type="table" w:styleId="aa">
    <w:name w:val="Table Grid"/>
    <w:basedOn w:val="a1"/>
    <w:uiPriority w:val="99"/>
    <w:rsid w:val="000A4BE0"/>
    <w:rPr>
      <w:rFonts w:ascii="Calibri" w:eastAsia="Calibri" w:hAnsi="Calibri" w:cs="Times New Roman"/>
      <w:sz w:val="2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117CE-4D2A-443D-8671-9CFA2E37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3006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20106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</dc:creator>
  <cp:lastModifiedBy>Feu217_1</cp:lastModifiedBy>
  <cp:revision>6</cp:revision>
  <dcterms:created xsi:type="dcterms:W3CDTF">2019-11-14T09:12:00Z</dcterms:created>
  <dcterms:modified xsi:type="dcterms:W3CDTF">2019-11-20T08:21:00Z</dcterms:modified>
  <dc:language>ru-RU</dc:language>
</cp:coreProperties>
</file>