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="00FF3FFC" w:rsidRPr="00FF3FFC">
        <w:rPr>
          <w:rFonts w:ascii="Times New Roman" w:hAnsi="Times New Roman"/>
          <w:b/>
          <w:caps/>
          <w:sz w:val="24"/>
          <w:szCs w:val="24"/>
        </w:rPr>
        <w:t>Административная этика и деловые коммуникации в сфере образования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 w:rsidR="003C0321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 w:rsidR="003C0321"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 w:rsidR="003C0321"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</w:t>
      </w:r>
      <w:r w:rsidRPr="005A63D6">
        <w:rPr>
          <w:rFonts w:ascii="Times New Roman" w:hAnsi="Times New Roman"/>
          <w:sz w:val="24"/>
          <w:szCs w:val="24"/>
        </w:rPr>
        <w:t>вопросов и заданий к экзамену и зачету.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FF3FFC" w:rsidRPr="00FF3FFC">
        <w:rPr>
          <w:rFonts w:ascii="Times New Roman" w:hAnsi="Times New Roman"/>
          <w:b/>
          <w:caps/>
          <w:sz w:val="24"/>
          <w:szCs w:val="24"/>
        </w:rPr>
        <w:t>Административная этика и деловые коммуникации в сфере образования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37D2C" w:rsidRPr="00F71B4F" w:rsidRDefault="00FF3FFC" w:rsidP="00F71B4F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УК3, УК5</w:t>
      </w:r>
    </w:p>
    <w:p w:rsidR="00737D2C" w:rsidRPr="005A63D6" w:rsidRDefault="00737D2C" w:rsidP="008E3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737D2C" w:rsidRDefault="00737D2C" w:rsidP="008E3D9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737D2C" w:rsidRPr="005A63D6" w:rsidRDefault="00737D2C" w:rsidP="008E2BBB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401"/>
        <w:gridCol w:w="2835"/>
        <w:gridCol w:w="3264"/>
      </w:tblGrid>
      <w:tr w:rsidR="00737D2C" w:rsidRPr="005A63D6" w:rsidTr="003C0321">
        <w:tc>
          <w:tcPr>
            <w:tcW w:w="332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1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93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604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Тема№1. Теоретические аспекты  административной этики и деловых коммуникаций в сфере образования.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vMerge w:val="restart"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УК3, УК5</w:t>
            </w:r>
          </w:p>
        </w:tc>
        <w:tc>
          <w:tcPr>
            <w:tcW w:w="1604" w:type="pct"/>
            <w:vMerge w:val="restart"/>
            <w:vAlign w:val="center"/>
          </w:tcPr>
          <w:p w:rsidR="00FF3FFC" w:rsidRPr="005A63D6" w:rsidRDefault="00FF3FFC" w:rsidP="00FF3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Задания для самостоятельной работы, </w:t>
            </w: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Тема№2. Условия соблюдения административной этики и  построения деловых коммуникаций в сфере образования.  эффективного делового общения.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Тема№5. Особенности публичной речи.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 №6.Деловое общение в образовании: деловая беседа при приеме на работу; деловые переговоры; деловой телефонный разговор; деловая переписка.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</w:tbl>
    <w:p w:rsidR="00737D2C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D2C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 И ЭКЗАМЕНУ</w:t>
      </w: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0143" w:rsidRDefault="00790143" w:rsidP="00790143">
      <w:pPr>
        <w:numPr>
          <w:ilvl w:val="0"/>
          <w:numId w:val="37"/>
        </w:numPr>
        <w:tabs>
          <w:tab w:val="clear" w:pos="1146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Теоретические аспекты  административной этики</w:t>
      </w:r>
    </w:p>
    <w:p w:rsidR="00790143" w:rsidRDefault="00790143" w:rsidP="00790143">
      <w:pPr>
        <w:numPr>
          <w:ilvl w:val="0"/>
          <w:numId w:val="37"/>
        </w:numPr>
        <w:tabs>
          <w:tab w:val="clear" w:pos="1146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Этика, этичное по</w:t>
      </w:r>
      <w:r>
        <w:rPr>
          <w:rFonts w:ascii="Times New Roman" w:hAnsi="Times New Roman"/>
          <w:sz w:val="24"/>
          <w:szCs w:val="24"/>
        </w:rPr>
        <w:t>ведение. Корпоративная культура в современном образовании.</w:t>
      </w:r>
    </w:p>
    <w:p w:rsidR="00790143" w:rsidRPr="00790143" w:rsidRDefault="00790143" w:rsidP="00790143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Общение, его функции и основные виды.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Виды делового общения по содержательной направленности.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межличностного взаимодействия</w:t>
      </w:r>
      <w:r w:rsidR="00790143">
        <w:rPr>
          <w:rFonts w:ascii="Times New Roman" w:hAnsi="Times New Roman"/>
          <w:sz w:val="24"/>
          <w:szCs w:val="24"/>
        </w:rPr>
        <w:t>.</w:t>
      </w:r>
      <w:r w:rsidRPr="00F8007E">
        <w:rPr>
          <w:rFonts w:ascii="Times New Roman" w:hAnsi="Times New Roman"/>
          <w:sz w:val="24"/>
          <w:szCs w:val="24"/>
        </w:rPr>
        <w:t xml:space="preserve">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общении и её нравственные аспекты.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  <w:r w:rsidR="00790143">
        <w:rPr>
          <w:rFonts w:ascii="Times New Roman" w:hAnsi="Times New Roman"/>
          <w:sz w:val="24"/>
          <w:szCs w:val="24"/>
        </w:rPr>
        <w:t xml:space="preserve">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</w:t>
      </w:r>
      <w:r w:rsidR="00790143">
        <w:rPr>
          <w:rFonts w:ascii="Times New Roman" w:hAnsi="Times New Roman"/>
          <w:sz w:val="24"/>
          <w:szCs w:val="24"/>
        </w:rPr>
        <w:t xml:space="preserve">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Приемы активного слушания. Правила эффективного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  <w:r w:rsidR="0078278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lastRenderedPageBreak/>
        <w:t>Современные правила оформления деловых документов.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</w:t>
      </w:r>
      <w:r w:rsidR="00790143">
        <w:rPr>
          <w:rFonts w:ascii="Times New Roman" w:hAnsi="Times New Roman"/>
          <w:sz w:val="24"/>
          <w:szCs w:val="24"/>
        </w:rPr>
        <w:t xml:space="preserve"> 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и при ответе на дополнительные вопросы делает попытки установления межпредметных связей из разных разделов специальности.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не раскрывают их сути;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37D2C" w:rsidRPr="005A63D6" w:rsidRDefault="00737D2C" w:rsidP="00D31037">
      <w:pPr>
        <w:pStyle w:val="31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782783" w:rsidRDefault="00782783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 уклад образовательного учреждения.</w:t>
      </w:r>
    </w:p>
    <w:p w:rsidR="00782783" w:rsidRDefault="00782783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в отношениях руководителя и подчиненного в сфере образования.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и тактики ведения переговоров, нравственный аспект их выбора.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роли в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782783" w:rsidRDefault="00737D2C" w:rsidP="00782783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Манипулятивные практики.</w:t>
      </w:r>
    </w:p>
    <w:p w:rsidR="00737D2C" w:rsidRPr="00782783" w:rsidRDefault="00737D2C" w:rsidP="00782783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2783">
        <w:rPr>
          <w:rFonts w:ascii="Times New Roman" w:hAnsi="Times New Roman"/>
          <w:sz w:val="24"/>
          <w:szCs w:val="24"/>
        </w:rPr>
        <w:t>Речевое воздействие письменной информации</w:t>
      </w:r>
      <w:r w:rsidR="00782783" w:rsidRPr="00782783">
        <w:rPr>
          <w:rFonts w:ascii="Times New Roman" w:hAnsi="Times New Roman"/>
          <w:sz w:val="24"/>
          <w:szCs w:val="24"/>
        </w:rPr>
        <w:t xml:space="preserve"> деловых коммуникаций в сфере образования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Интерне, проверка работы в системе Антиплагиат);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37D2C" w:rsidRPr="005A63D6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32" w:rsidRDefault="00DD5632" w:rsidP="00C76270">
      <w:pPr>
        <w:spacing w:after="0" w:line="240" w:lineRule="auto"/>
      </w:pPr>
      <w:r>
        <w:separator/>
      </w:r>
    </w:p>
  </w:endnote>
  <w:endnote w:type="continuationSeparator" w:id="0">
    <w:p w:rsidR="00DD5632" w:rsidRDefault="00DD5632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32" w:rsidRDefault="00DD5632" w:rsidP="00C76270">
      <w:pPr>
        <w:spacing w:after="0" w:line="240" w:lineRule="auto"/>
      </w:pPr>
      <w:r>
        <w:separator/>
      </w:r>
    </w:p>
  </w:footnote>
  <w:footnote w:type="continuationSeparator" w:id="0">
    <w:p w:rsidR="00DD5632" w:rsidRDefault="00DD5632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553935"/>
    <w:multiLevelType w:val="hybridMultilevel"/>
    <w:tmpl w:val="D0EC72F6"/>
    <w:lvl w:ilvl="0" w:tplc="1E30883A">
      <w:start w:val="2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 w15:restartNumberingAfterBreak="0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4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7" w15:restartNumberingAfterBreak="0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6"/>
  </w:num>
  <w:num w:numId="5">
    <w:abstractNumId w:val="5"/>
  </w:num>
  <w:num w:numId="6">
    <w:abstractNumId w:val="23"/>
  </w:num>
  <w:num w:numId="7">
    <w:abstractNumId w:val="33"/>
  </w:num>
  <w:num w:numId="8">
    <w:abstractNumId w:val="9"/>
  </w:num>
  <w:num w:numId="9">
    <w:abstractNumId w:val="3"/>
  </w:num>
  <w:num w:numId="10">
    <w:abstractNumId w:val="32"/>
  </w:num>
  <w:num w:numId="11">
    <w:abstractNumId w:val="28"/>
  </w:num>
  <w:num w:numId="12">
    <w:abstractNumId w:val="14"/>
  </w:num>
  <w:num w:numId="13">
    <w:abstractNumId w:val="4"/>
  </w:num>
  <w:num w:numId="14">
    <w:abstractNumId w:val="13"/>
  </w:num>
  <w:num w:numId="15">
    <w:abstractNumId w:val="25"/>
  </w:num>
  <w:num w:numId="16">
    <w:abstractNumId w:val="35"/>
  </w:num>
  <w:num w:numId="17">
    <w:abstractNumId w:val="11"/>
  </w:num>
  <w:num w:numId="18">
    <w:abstractNumId w:val="15"/>
  </w:num>
  <w:num w:numId="19">
    <w:abstractNumId w:val="34"/>
  </w:num>
  <w:num w:numId="20">
    <w:abstractNumId w:val="18"/>
  </w:num>
  <w:num w:numId="21">
    <w:abstractNumId w:val="30"/>
  </w:num>
  <w:num w:numId="22">
    <w:abstractNumId w:val="24"/>
  </w:num>
  <w:num w:numId="23">
    <w:abstractNumId w:val="31"/>
  </w:num>
  <w:num w:numId="24">
    <w:abstractNumId w:val="10"/>
  </w:num>
  <w:num w:numId="25">
    <w:abstractNumId w:val="26"/>
  </w:num>
  <w:num w:numId="26">
    <w:abstractNumId w:val="29"/>
  </w:num>
  <w:num w:numId="27">
    <w:abstractNumId w:val="2"/>
  </w:num>
  <w:num w:numId="28">
    <w:abstractNumId w:val="19"/>
  </w:num>
  <w:num w:numId="29">
    <w:abstractNumId w:val="17"/>
  </w:num>
  <w:num w:numId="30">
    <w:abstractNumId w:val="37"/>
  </w:num>
  <w:num w:numId="31">
    <w:abstractNumId w:val="20"/>
  </w:num>
  <w:num w:numId="32">
    <w:abstractNumId w:val="8"/>
  </w:num>
  <w:num w:numId="33">
    <w:abstractNumId w:val="21"/>
  </w:num>
  <w:num w:numId="34">
    <w:abstractNumId w:val="0"/>
  </w:num>
  <w:num w:numId="35">
    <w:abstractNumId w:val="12"/>
  </w:num>
  <w:num w:numId="36">
    <w:abstractNumId w:val="7"/>
  </w:num>
  <w:num w:numId="37">
    <w:abstractNumId w:val="36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10"/>
    <w:rsid w:val="00011C7F"/>
    <w:rsid w:val="00022DCA"/>
    <w:rsid w:val="00030A6A"/>
    <w:rsid w:val="00076E01"/>
    <w:rsid w:val="000C2B19"/>
    <w:rsid w:val="000E7574"/>
    <w:rsid w:val="00104A98"/>
    <w:rsid w:val="00191E22"/>
    <w:rsid w:val="00192622"/>
    <w:rsid w:val="001D7292"/>
    <w:rsid w:val="001F5668"/>
    <w:rsid w:val="0023070C"/>
    <w:rsid w:val="00256F67"/>
    <w:rsid w:val="0026158C"/>
    <w:rsid w:val="002B11E6"/>
    <w:rsid w:val="002C4134"/>
    <w:rsid w:val="00307657"/>
    <w:rsid w:val="0032445E"/>
    <w:rsid w:val="00366C19"/>
    <w:rsid w:val="00390CE6"/>
    <w:rsid w:val="003918D7"/>
    <w:rsid w:val="00393354"/>
    <w:rsid w:val="003B5B09"/>
    <w:rsid w:val="003C0321"/>
    <w:rsid w:val="003D1C2C"/>
    <w:rsid w:val="003E1484"/>
    <w:rsid w:val="00482095"/>
    <w:rsid w:val="00531950"/>
    <w:rsid w:val="00541D07"/>
    <w:rsid w:val="00587385"/>
    <w:rsid w:val="00591E4F"/>
    <w:rsid w:val="005A3BD6"/>
    <w:rsid w:val="005A63D6"/>
    <w:rsid w:val="00617747"/>
    <w:rsid w:val="006B3B7F"/>
    <w:rsid w:val="006E1841"/>
    <w:rsid w:val="006E4B00"/>
    <w:rsid w:val="00727D47"/>
    <w:rsid w:val="00737D2C"/>
    <w:rsid w:val="00742484"/>
    <w:rsid w:val="00750367"/>
    <w:rsid w:val="00766ADF"/>
    <w:rsid w:val="00782783"/>
    <w:rsid w:val="00790143"/>
    <w:rsid w:val="007C4A2B"/>
    <w:rsid w:val="007C536B"/>
    <w:rsid w:val="007D1135"/>
    <w:rsid w:val="007E253B"/>
    <w:rsid w:val="007E5625"/>
    <w:rsid w:val="007F19BB"/>
    <w:rsid w:val="0080334C"/>
    <w:rsid w:val="00823805"/>
    <w:rsid w:val="008304F3"/>
    <w:rsid w:val="0083680F"/>
    <w:rsid w:val="008727C3"/>
    <w:rsid w:val="00875580"/>
    <w:rsid w:val="008D44E8"/>
    <w:rsid w:val="008D5A27"/>
    <w:rsid w:val="008E2BBB"/>
    <w:rsid w:val="008E3D9B"/>
    <w:rsid w:val="008F5FDF"/>
    <w:rsid w:val="00900929"/>
    <w:rsid w:val="00966158"/>
    <w:rsid w:val="00977580"/>
    <w:rsid w:val="00990A5B"/>
    <w:rsid w:val="009E5582"/>
    <w:rsid w:val="00A01796"/>
    <w:rsid w:val="00A57192"/>
    <w:rsid w:val="00A60E10"/>
    <w:rsid w:val="00A7506A"/>
    <w:rsid w:val="00A76A92"/>
    <w:rsid w:val="00A775BE"/>
    <w:rsid w:val="00A85CF9"/>
    <w:rsid w:val="00A95799"/>
    <w:rsid w:val="00AA4231"/>
    <w:rsid w:val="00AB150C"/>
    <w:rsid w:val="00AB4117"/>
    <w:rsid w:val="00B0069D"/>
    <w:rsid w:val="00B242A5"/>
    <w:rsid w:val="00B5323F"/>
    <w:rsid w:val="00BD51E0"/>
    <w:rsid w:val="00BF7418"/>
    <w:rsid w:val="00C55704"/>
    <w:rsid w:val="00C76270"/>
    <w:rsid w:val="00C76613"/>
    <w:rsid w:val="00C77152"/>
    <w:rsid w:val="00CB7C52"/>
    <w:rsid w:val="00CC0A0B"/>
    <w:rsid w:val="00CD00A2"/>
    <w:rsid w:val="00CD4453"/>
    <w:rsid w:val="00CE0AC2"/>
    <w:rsid w:val="00D16591"/>
    <w:rsid w:val="00D31037"/>
    <w:rsid w:val="00D701E0"/>
    <w:rsid w:val="00D7047E"/>
    <w:rsid w:val="00DD5632"/>
    <w:rsid w:val="00DE184A"/>
    <w:rsid w:val="00E16237"/>
    <w:rsid w:val="00E21CC4"/>
    <w:rsid w:val="00E529FB"/>
    <w:rsid w:val="00E71D78"/>
    <w:rsid w:val="00EB5CE4"/>
    <w:rsid w:val="00F71B4F"/>
    <w:rsid w:val="00F8007E"/>
    <w:rsid w:val="00FA1A25"/>
    <w:rsid w:val="00FA2648"/>
    <w:rsid w:val="00FC4277"/>
    <w:rsid w:val="00FE7E83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AA084-2C5F-4FA6-A3A4-EAB186D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A27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5A27"/>
    <w:rPr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D5A27"/>
    <w:rPr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D5A27"/>
    <w:rPr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8D5A27"/>
    <w:rPr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D5A27"/>
    <w:rPr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Solnce</dc:creator>
  <cp:keywords/>
  <dc:description/>
  <cp:lastModifiedBy>User</cp:lastModifiedBy>
  <cp:revision>33</cp:revision>
  <dcterms:created xsi:type="dcterms:W3CDTF">2015-12-22T02:47:00Z</dcterms:created>
  <dcterms:modified xsi:type="dcterms:W3CDTF">2022-06-21T11:11:00Z</dcterms:modified>
</cp:coreProperties>
</file>