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89" w:rsidRDefault="00277BD7" w:rsidP="009F59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Сопровождение</w:t>
      </w:r>
      <w:r w:rsidR="00576D89">
        <w:rPr>
          <w:rFonts w:ascii="Times New Roman" w:hAnsi="Times New Roman"/>
          <w:b/>
          <w:sz w:val="24"/>
          <w:szCs w:val="24"/>
        </w:rPr>
        <w:t xml:space="preserve"> воспитательной работы</w:t>
      </w:r>
      <w:r>
        <w:rPr>
          <w:rFonts w:ascii="Times New Roman" w:hAnsi="Times New Roman"/>
          <w:b/>
          <w:sz w:val="24"/>
          <w:szCs w:val="24"/>
        </w:rPr>
        <w:t xml:space="preserve"> с различными категориями обучающихся и их семьями</w:t>
      </w:r>
    </w:p>
    <w:p w:rsidR="009F59AE" w:rsidRPr="00752FB8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752FB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221EF" w:rsidRPr="009221EF" w:rsidRDefault="009F59AE" w:rsidP="00FD21BD">
      <w:pPr>
        <w:pStyle w:val="a4"/>
        <w:numPr>
          <w:ilvl w:val="0"/>
          <w:numId w:val="8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9221EF">
        <w:rPr>
          <w:rFonts w:ascii="Times New Roman" w:hAnsi="Times New Roman"/>
          <w:sz w:val="24"/>
          <w:szCs w:val="24"/>
        </w:rPr>
        <w:t>Назначение оценочных средств: Оценочные средства предназначены для</w:t>
      </w:r>
      <w:r w:rsidR="0070172B" w:rsidRPr="009221EF">
        <w:rPr>
          <w:rFonts w:ascii="Times New Roman" w:hAnsi="Times New Roman"/>
          <w:sz w:val="24"/>
          <w:szCs w:val="24"/>
        </w:rPr>
        <w:t xml:space="preserve"> </w:t>
      </w:r>
      <w:r w:rsidRPr="009221EF">
        <w:rPr>
          <w:rFonts w:ascii="Times New Roman" w:hAnsi="Times New Roman"/>
          <w:sz w:val="24"/>
          <w:szCs w:val="24"/>
        </w:rPr>
        <w:t xml:space="preserve">контроля и оценки образовательных достижений обучающихся, осваивающих программу учебной дисциплины </w:t>
      </w:r>
      <w:r w:rsidR="00576D89" w:rsidRPr="009221EF">
        <w:rPr>
          <w:rFonts w:ascii="Times New Roman" w:hAnsi="Times New Roman"/>
          <w:sz w:val="24"/>
          <w:szCs w:val="24"/>
        </w:rPr>
        <w:t>«</w:t>
      </w:r>
      <w:r w:rsidR="009221EF" w:rsidRPr="009221EF">
        <w:rPr>
          <w:rFonts w:ascii="Times New Roman" w:hAnsi="Times New Roman"/>
          <w:sz w:val="24"/>
          <w:szCs w:val="24"/>
        </w:rPr>
        <w:t>Сопровождение воспитательной работы с различными категориями обучающихся и их семьями</w:t>
      </w:r>
      <w:r w:rsidR="009221EF" w:rsidRPr="009221EF">
        <w:rPr>
          <w:rFonts w:ascii="Times New Roman" w:hAnsi="Times New Roman"/>
          <w:b/>
          <w:sz w:val="24"/>
          <w:szCs w:val="24"/>
        </w:rPr>
        <w:t>».</w:t>
      </w:r>
    </w:p>
    <w:p w:rsidR="009F59AE" w:rsidRPr="004B1B1D" w:rsidRDefault="009F59AE" w:rsidP="00FD21BD">
      <w:pPr>
        <w:pStyle w:val="a3"/>
        <w:numPr>
          <w:ilvl w:val="0"/>
          <w:numId w:val="8"/>
        </w:numPr>
        <w:tabs>
          <w:tab w:val="left" w:pos="0"/>
        </w:tabs>
        <w:ind w:left="284" w:hanging="426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Оценочные и методические материалы включают контрольные материалы для</w:t>
      </w:r>
      <w:r w:rsidR="0070172B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</w:t>
      </w:r>
      <w:r w:rsidR="00775C47">
        <w:rPr>
          <w:rFonts w:ascii="Times New Roman" w:hAnsi="Times New Roman" w:cs="Times New Roman"/>
          <w:sz w:val="24"/>
          <w:szCs w:val="24"/>
        </w:rPr>
        <w:t xml:space="preserve"> аналитических заданий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44E">
        <w:rPr>
          <w:rFonts w:ascii="Times New Roman" w:hAnsi="Times New Roman" w:cs="Times New Roman"/>
          <w:sz w:val="24"/>
          <w:szCs w:val="24"/>
        </w:rPr>
        <w:t xml:space="preserve">эссе, </w:t>
      </w:r>
      <w:r w:rsidRPr="004B1B1D">
        <w:rPr>
          <w:rFonts w:ascii="Times New Roman" w:hAnsi="Times New Roman" w:cs="Times New Roman"/>
          <w:sz w:val="24"/>
          <w:szCs w:val="24"/>
        </w:rPr>
        <w:t xml:space="preserve">вопросов к </w:t>
      </w:r>
      <w:r w:rsidR="009221EF">
        <w:rPr>
          <w:rFonts w:ascii="Times New Roman" w:hAnsi="Times New Roman" w:cs="Times New Roman"/>
          <w:sz w:val="24"/>
          <w:szCs w:val="24"/>
        </w:rPr>
        <w:t>зачету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1EF" w:rsidRPr="009221EF" w:rsidRDefault="009F59AE" w:rsidP="00FD21BD">
      <w:pPr>
        <w:pStyle w:val="a4"/>
        <w:numPr>
          <w:ilvl w:val="0"/>
          <w:numId w:val="8"/>
        </w:numPr>
        <w:spacing w:after="0"/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9221EF">
        <w:rPr>
          <w:rFonts w:ascii="Times New Roman" w:hAnsi="Times New Roman"/>
          <w:sz w:val="24"/>
          <w:szCs w:val="24"/>
        </w:rPr>
        <w:t xml:space="preserve">Структура и содержание заданий разработаны </w:t>
      </w:r>
      <w:proofErr w:type="gramStart"/>
      <w:r w:rsidRPr="009221EF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221EF">
        <w:rPr>
          <w:rFonts w:ascii="Times New Roman" w:hAnsi="Times New Roman"/>
          <w:sz w:val="24"/>
          <w:szCs w:val="24"/>
        </w:rPr>
        <w:t xml:space="preserve"> с рабочей</w:t>
      </w:r>
      <w:r w:rsidR="0070172B" w:rsidRPr="009221EF">
        <w:rPr>
          <w:rFonts w:ascii="Times New Roman" w:hAnsi="Times New Roman"/>
          <w:sz w:val="24"/>
          <w:szCs w:val="24"/>
        </w:rPr>
        <w:t xml:space="preserve"> </w:t>
      </w:r>
      <w:r w:rsidRPr="009221EF">
        <w:rPr>
          <w:rFonts w:ascii="Times New Roman" w:hAnsi="Times New Roman"/>
          <w:sz w:val="24"/>
          <w:szCs w:val="24"/>
        </w:rPr>
        <w:t xml:space="preserve">программой учебной дисциплины </w:t>
      </w:r>
      <w:r w:rsidR="00576D89" w:rsidRPr="009221EF">
        <w:rPr>
          <w:rFonts w:ascii="Times New Roman" w:hAnsi="Times New Roman"/>
          <w:sz w:val="24"/>
          <w:szCs w:val="24"/>
        </w:rPr>
        <w:t xml:space="preserve"> </w:t>
      </w:r>
      <w:r w:rsidR="009221EF" w:rsidRPr="009221EF">
        <w:rPr>
          <w:rFonts w:ascii="Times New Roman" w:hAnsi="Times New Roman"/>
          <w:sz w:val="24"/>
          <w:szCs w:val="24"/>
        </w:rPr>
        <w:t>«Сопровождение воспитательной работы с различными категориями обучающихся и их семьями</w:t>
      </w:r>
      <w:r w:rsidR="009221EF" w:rsidRPr="009221EF">
        <w:rPr>
          <w:rFonts w:ascii="Times New Roman" w:hAnsi="Times New Roman"/>
          <w:b/>
          <w:sz w:val="24"/>
          <w:szCs w:val="24"/>
        </w:rPr>
        <w:t>».</w:t>
      </w:r>
    </w:p>
    <w:p w:rsidR="009F59AE" w:rsidRPr="004B1B1D" w:rsidRDefault="009F59AE" w:rsidP="00FD21BD">
      <w:pPr>
        <w:pStyle w:val="a3"/>
        <w:numPr>
          <w:ilvl w:val="0"/>
          <w:numId w:val="8"/>
        </w:numPr>
        <w:tabs>
          <w:tab w:val="left" w:pos="0"/>
        </w:tabs>
        <w:ind w:left="284" w:hanging="426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Перечень компетенций, формируемых дисциплиной:</w:t>
      </w:r>
    </w:p>
    <w:p w:rsidR="00576D89" w:rsidRPr="00576D89" w:rsidRDefault="00576D89" w:rsidP="00FD21B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FD21BD" w:rsidRPr="00FD21BD" w:rsidRDefault="00576D89" w:rsidP="0070172B">
      <w:pPr>
        <w:pStyle w:val="a3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D21BD">
        <w:rPr>
          <w:rFonts w:ascii="Times New Roman" w:hAnsi="Times New Roman" w:cs="Times New Roman"/>
          <w:color w:val="000000"/>
          <w:sz w:val="24"/>
          <w:szCs w:val="24"/>
        </w:rPr>
        <w:t xml:space="preserve">ПК-2 </w:t>
      </w:r>
      <w:proofErr w:type="gramStart"/>
      <w:r w:rsidR="00FD21BD" w:rsidRPr="00FD21BD">
        <w:rPr>
          <w:rFonts w:ascii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="00FD21BD" w:rsidRPr="00FD21B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</w:r>
    </w:p>
    <w:p w:rsidR="00FD21BD" w:rsidRPr="00FD21BD" w:rsidRDefault="0070172B" w:rsidP="00FD21BD">
      <w:pPr>
        <w:spacing w:after="0" w:line="240" w:lineRule="auto"/>
        <w:jc w:val="both"/>
        <w:rPr>
          <w:sz w:val="24"/>
          <w:szCs w:val="24"/>
        </w:rPr>
      </w:pPr>
      <w:r w:rsidRPr="00FD21BD">
        <w:rPr>
          <w:rFonts w:ascii="Times New Roman" w:hAnsi="Times New Roman"/>
          <w:color w:val="000000"/>
          <w:sz w:val="24"/>
          <w:szCs w:val="24"/>
        </w:rPr>
        <w:t xml:space="preserve">ИПК-2.1 </w:t>
      </w:r>
      <w:r w:rsidR="00FD21BD" w:rsidRPr="00FD21BD">
        <w:rPr>
          <w:rFonts w:ascii="Times New Roman" w:hAnsi="Times New Roman"/>
          <w:color w:val="000000"/>
          <w:sz w:val="24"/>
          <w:szCs w:val="24"/>
        </w:rPr>
        <w:t>Самостоятельно определяет задачи развития области профессиональной деятельности, способы их решения, включая исследовательские форматы, и способы использования результатов решения этих задач для совершенствования образовательных практик</w:t>
      </w:r>
    </w:p>
    <w:p w:rsidR="00576D89" w:rsidRPr="00FD21BD" w:rsidRDefault="00B07790" w:rsidP="0070172B">
      <w:pPr>
        <w:pStyle w:val="a3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D21BD">
        <w:rPr>
          <w:rFonts w:ascii="Times New Roman" w:hAnsi="Times New Roman" w:cs="Times New Roman"/>
          <w:color w:val="000000"/>
          <w:sz w:val="24"/>
          <w:szCs w:val="24"/>
        </w:rPr>
        <w:t>ИПК-2.2</w:t>
      </w:r>
      <w:proofErr w:type="gramStart"/>
      <w:r w:rsidRPr="00FD2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1BD" w:rsidRPr="00FD21BD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="00FD21BD" w:rsidRPr="00FD21BD">
        <w:rPr>
          <w:rFonts w:ascii="Times New Roman" w:hAnsi="Times New Roman" w:cs="Times New Roman"/>
          <w:color w:val="000000"/>
          <w:sz w:val="24"/>
          <w:szCs w:val="24"/>
        </w:rPr>
        <w:t>пределяет принципы и требования к организации собственной исследовательской деятельности в рамках актуальных проблем образования по профилю образовательной программы</w:t>
      </w:r>
    </w:p>
    <w:p w:rsidR="009F59AE" w:rsidRPr="004B1B1D" w:rsidRDefault="009F59AE" w:rsidP="00B0779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5. Проверка </w:t>
      </w:r>
      <w:r w:rsidR="00E77442">
        <w:rPr>
          <w:rFonts w:ascii="Times New Roman" w:hAnsi="Times New Roman" w:cs="Times New Roman"/>
          <w:sz w:val="24"/>
          <w:szCs w:val="24"/>
        </w:rPr>
        <w:t xml:space="preserve">и </w:t>
      </w:r>
      <w:r w:rsidRPr="004B1B1D">
        <w:rPr>
          <w:rFonts w:ascii="Times New Roman" w:hAnsi="Times New Roman" w:cs="Times New Roman"/>
          <w:sz w:val="24"/>
          <w:szCs w:val="24"/>
        </w:rPr>
        <w:t>оценка результатов выполнения заданий:</w:t>
      </w:r>
    </w:p>
    <w:p w:rsidR="009F59AE" w:rsidRPr="004B1B1D" w:rsidRDefault="009F59AE" w:rsidP="00B0779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  <w:r w:rsidR="0070172B">
        <w:rPr>
          <w:rFonts w:ascii="Times New Roman" w:hAnsi="Times New Roman" w:cs="Times New Roman"/>
          <w:sz w:val="24"/>
          <w:szCs w:val="24"/>
        </w:rPr>
        <w:t xml:space="preserve"> </w:t>
      </w: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:rsidR="009F59AE" w:rsidRPr="00530A25" w:rsidRDefault="009F59AE" w:rsidP="009F59AE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000"/>
      </w:tblPr>
      <w:tblGrid>
        <w:gridCol w:w="609"/>
        <w:gridCol w:w="3200"/>
        <w:gridCol w:w="2126"/>
        <w:gridCol w:w="3611"/>
      </w:tblGrid>
      <w:tr w:rsidR="009F59AE" w:rsidRPr="00530A2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59AE" w:rsidRPr="00530A25" w:rsidRDefault="009F59AE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F59AE" w:rsidRPr="00530A25" w:rsidRDefault="009F59AE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70172B" w:rsidRPr="002B579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72B" w:rsidRPr="002B5795" w:rsidRDefault="0070172B" w:rsidP="00A50E8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579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72B" w:rsidRPr="002B5795" w:rsidRDefault="009C37E7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как технология социально-педагогической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72B" w:rsidRPr="002B5795" w:rsidRDefault="0070172B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172B" w:rsidRPr="002B5795" w:rsidRDefault="00A16516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="0070172B" w:rsidRPr="002B5795">
              <w:rPr>
                <w:rFonts w:ascii="Times New Roman" w:hAnsi="Times New Roman"/>
                <w:sz w:val="24"/>
                <w:szCs w:val="24"/>
              </w:rPr>
              <w:t xml:space="preserve">ссе, </w:t>
            </w:r>
            <w:r w:rsidR="008F6E7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9F59AE" w:rsidRPr="002B579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B5795" w:rsidRDefault="0070172B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B5795" w:rsidRDefault="009C37E7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работы с одаренными детьми. Разработка ИПР с одаренными детьми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B5795" w:rsidRDefault="0070172B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ИПК-2.1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2B5795" w:rsidRDefault="003273D5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</w:t>
            </w:r>
            <w:r w:rsidR="007A634A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/</w:t>
            </w:r>
            <w:r w:rsidR="002B24E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проектное</w:t>
            </w: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задание</w:t>
            </w:r>
            <w:r w:rsidR="002531E3"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</w:t>
            </w:r>
            <w:r w:rsidR="002B24E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="00A375E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="008F6E7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9F59AE" w:rsidRPr="002B579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B5795" w:rsidRDefault="0070172B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B5795" w:rsidRDefault="009C37E7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работы с детьми с</w:t>
            </w:r>
            <w:r w:rsidR="002B5795"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ОВЗ, инвалидами. Разработка коррекционно-развивающих программ </w:t>
            </w: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указанными категориями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2B5795" w:rsidRDefault="002E0726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AE" w:rsidRPr="002B5795" w:rsidRDefault="00735F17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hAnsi="Times New Roman"/>
                <w:sz w:val="24"/>
                <w:szCs w:val="24"/>
              </w:rPr>
              <w:t xml:space="preserve">Проектное задание, </w:t>
            </w:r>
            <w:r w:rsidR="008F6E7C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2E0726" w:rsidRPr="002B579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26" w:rsidRPr="002B5795" w:rsidRDefault="002E0726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lastRenderedPageBreak/>
              <w:t>4.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26" w:rsidRPr="002B5795" w:rsidRDefault="009C37E7" w:rsidP="00A50E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работы с обучающимися с низкими образовательными результатами.</w:t>
            </w:r>
            <w:proofErr w:type="gramEnd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B5795"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коррекционно-развивающих программ  </w:t>
            </w: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с обучающимися с низкими образовательными результатами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26" w:rsidRPr="002B5795" w:rsidRDefault="002E0726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ИПК-2.2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726" w:rsidRPr="002B5795" w:rsidRDefault="008F6E7C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sz w:val="24"/>
                <w:szCs w:val="24"/>
              </w:rPr>
              <w:t xml:space="preserve">Проектное задание,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  <w:r w:rsidRPr="002B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37E7" w:rsidRPr="002B579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E7" w:rsidRPr="002B5795" w:rsidRDefault="009C37E7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E7" w:rsidRPr="002B5795" w:rsidRDefault="002B5795" w:rsidP="00A50E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работы с </w:t>
            </w:r>
            <w:proofErr w:type="gramStart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группы социального риска, обучающимися, имевшими проявления </w:t>
            </w:r>
            <w:proofErr w:type="spellStart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поведения, совершившими общественно опасное деяние. Разработка ИПР с указанными категориями </w:t>
            </w:r>
            <w:proofErr w:type="gramStart"/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37E7" w:rsidRPr="002B5795" w:rsidRDefault="002B24E8" w:rsidP="00A50E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ПК-2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37E7" w:rsidRPr="002B5795" w:rsidRDefault="002B24E8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hAnsi="Times New Roman"/>
                <w:sz w:val="24"/>
                <w:szCs w:val="24"/>
              </w:rPr>
              <w:t>Проектное задание, экзамен</w:t>
            </w:r>
          </w:p>
        </w:tc>
      </w:tr>
      <w:tr w:rsidR="00984780" w:rsidRPr="002B579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780" w:rsidRPr="002B5795" w:rsidRDefault="00984780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780" w:rsidRPr="00984780" w:rsidRDefault="00984780" w:rsidP="00A50E8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7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Технологии работы с детьми, находящимися в трудной жизненной ситуации (в т.ч. с мигрантами), детьми, находящимися в социально опасном положении. Разработка ИПР с указанными категориями </w:t>
            </w:r>
            <w:proofErr w:type="gramStart"/>
            <w:r w:rsidRPr="00984780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4780" w:rsidRPr="002B5795" w:rsidRDefault="00984780" w:rsidP="00A50E81">
            <w:pPr>
              <w:spacing w:after="0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2B5795">
              <w:rPr>
                <w:rFonts w:ascii="Times New Roman" w:hAnsi="Times New Roman"/>
                <w:color w:val="000000"/>
                <w:sz w:val="24"/>
                <w:szCs w:val="24"/>
              </w:rPr>
              <w:t>ИПК-2.2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780" w:rsidRPr="002B5795" w:rsidRDefault="00984780" w:rsidP="00A50E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5795">
              <w:rPr>
                <w:rFonts w:ascii="Times New Roman" w:hAnsi="Times New Roman"/>
                <w:sz w:val="24"/>
                <w:szCs w:val="24"/>
              </w:rPr>
              <w:t xml:space="preserve">Проектное задание, 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  <w:r w:rsidRPr="002B5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59AE" w:rsidRPr="002B5795" w:rsidRDefault="009F59AE" w:rsidP="00A50E81">
      <w:pPr>
        <w:spacing w:after="0"/>
        <w:rPr>
          <w:rFonts w:ascii="Times New Roman" w:hAnsi="Times New Roman"/>
          <w:sz w:val="24"/>
          <w:szCs w:val="24"/>
        </w:rPr>
      </w:pPr>
    </w:p>
    <w:p w:rsidR="0070172B" w:rsidRDefault="0070172B" w:rsidP="0070172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разделу 1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B1BBA" w:rsidRPr="00FB1BBA" w:rsidRDefault="00FB1BBA" w:rsidP="00FB1BBA">
      <w:pPr>
        <w:spacing w:after="160" w:line="200" w:lineRule="atLeast"/>
        <w:jc w:val="both"/>
        <w:rPr>
          <w:rFonts w:ascii="Times New Roman" w:eastAsiaTheme="minorHAnsi" w:hAnsi="Times New Roman"/>
          <w:sz w:val="24"/>
          <w:szCs w:val="24"/>
        </w:rPr>
      </w:pPr>
      <w:r w:rsidRPr="00FB1BBA">
        <w:rPr>
          <w:rFonts w:ascii="Times New Roman" w:eastAsiaTheme="minorHAnsi" w:hAnsi="Times New Roman"/>
          <w:sz w:val="24"/>
          <w:szCs w:val="24"/>
        </w:rPr>
        <w:t>Эссе: «</w:t>
      </w:r>
      <w:r w:rsidRPr="00FB1BBA">
        <w:rPr>
          <w:rFonts w:ascii="Times New Roman" w:eastAsia="Times New Roman" w:hAnsi="Times New Roman"/>
          <w:sz w:val="24"/>
          <w:szCs w:val="24"/>
          <w:lang w:eastAsia="ar-SA"/>
        </w:rPr>
        <w:t>Моя практика составления программ сопровождения в системе общего образования</w:t>
      </w:r>
      <w:r w:rsidRPr="00FB1BBA">
        <w:rPr>
          <w:rFonts w:ascii="Times New Roman" w:eastAsiaTheme="minorHAnsi" w:hAnsi="Times New Roman"/>
          <w:sz w:val="24"/>
          <w:szCs w:val="24"/>
        </w:rPr>
        <w:t>»</w:t>
      </w:r>
    </w:p>
    <w:p w:rsidR="00FB1BBA" w:rsidRPr="0048144E" w:rsidRDefault="00FB1BBA" w:rsidP="00FB1B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показатели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,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используемые</w:t>
      </w:r>
      <w:proofErr w:type="spellEnd"/>
      <w:r w:rsidRPr="0048144E">
        <w:rPr>
          <w:rFonts w:ascii="Times New Roman" w:eastAsia="Andale Sans UI" w:hAnsi="Times New Roman" w:cs="Tahoma"/>
          <w:b/>
          <w:spacing w:val="-13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при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оценивании</w:t>
      </w:r>
      <w:proofErr w:type="spellEnd"/>
      <w:r w:rsidRPr="0048144E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эссе</w:t>
      </w:r>
      <w:proofErr w:type="spellEnd"/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4685"/>
      </w:tblGrid>
      <w:tr w:rsidR="00FB1BBA" w:rsidRPr="0048144E" w:rsidTr="00E23043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Требования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структуре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оформлению</w:t>
            </w:r>
            <w:proofErr w:type="spellEnd"/>
          </w:p>
        </w:tc>
      </w:tr>
      <w:tr w:rsidR="00FB1BBA" w:rsidRPr="0048144E" w:rsidTr="00E23043">
        <w:trPr>
          <w:trHeight w:val="5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письменная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должно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содержать</w:t>
            </w:r>
            <w:proofErr w:type="spellEnd"/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Оригинальный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взгляд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предмет</w:t>
            </w:r>
            <w:proofErr w:type="spellEnd"/>
          </w:p>
          <w:p w:rsidR="00FB1BBA" w:rsidRPr="0048144E" w:rsidRDefault="00FB1BBA" w:rsidP="00E23043">
            <w:pPr>
              <w:widowControl w:val="0"/>
              <w:tabs>
                <w:tab w:val="left" w:pos="1756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Исследования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может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3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совпадать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с 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общепринятой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точкой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зрения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spacing w:val="3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tabs>
                <w:tab w:val="left" w:pos="763"/>
                <w:tab w:val="left" w:pos="1209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франц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en-US" w:eastAsia="ja-JP" w:bidi="fa-IR"/>
              </w:rPr>
              <w:t>Essai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–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опыт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-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набросок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>жанр</w:t>
            </w:r>
            <w:proofErr w:type="spellEnd"/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философской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литературно-критической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историко-биографической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публицистической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прозы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сочетающий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подчеркнуто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индивидуальную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позицию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с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непринужденным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парадоксальным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изложением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ориентированным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разговорную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речь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Основные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положения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желательно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сопровождать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аналитическим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фактическим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материалом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подтверждающим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Оригинальность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постановки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раскрытия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темы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повышают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Иллюстративный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должен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иметь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конкретный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случае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параграфы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они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должны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быть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пронумерованы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окончании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основного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>п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риводятся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должна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сопровождаться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перечнем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изученной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литературы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отечественной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зарубежной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):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монографий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учебников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статей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научной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периодике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электронных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ресурсов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Ссылки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обязательны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оформляются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соответствии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с</w:t>
            </w:r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ГОСТ).</w:t>
            </w:r>
          </w:p>
        </w:tc>
      </w:tr>
    </w:tbl>
    <w:p w:rsidR="00FB1BBA" w:rsidRPr="0048144E" w:rsidRDefault="00FB1BBA" w:rsidP="00FB1BB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lastRenderedPageBreak/>
        <w:t>Алгоритм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оценивания</w:t>
      </w:r>
      <w:proofErr w:type="spellEnd"/>
      <w:r w:rsidRPr="0048144E">
        <w:rPr>
          <w:rFonts w:ascii="Times New Roman" w:eastAsia="Andale Sans UI" w:hAnsi="Times New Roman" w:cs="Tahoma"/>
          <w:b/>
          <w:spacing w:val="-14"/>
          <w:kern w:val="1"/>
          <w:sz w:val="24"/>
          <w:szCs w:val="24"/>
          <w:lang w:val="en-US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эссе</w:t>
      </w:r>
      <w:proofErr w:type="spellEnd"/>
    </w:p>
    <w:tbl>
      <w:tblPr>
        <w:tblW w:w="9139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113"/>
        <w:gridCol w:w="1026"/>
      </w:tblGrid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Балл</w:t>
            </w:r>
            <w:proofErr w:type="spellEnd"/>
          </w:p>
        </w:tc>
      </w:tr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Соответствие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стандартному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формату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представления</w:t>
            </w:r>
            <w:proofErr w:type="spellEnd"/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Объём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– 2-7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Шрифт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Times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spacing w:val="7"/>
                <w:kern w:val="1"/>
                <w:sz w:val="24"/>
                <w:szCs w:val="24"/>
                <w:lang w:val="de-DE" w:eastAsia="ja-JP" w:bidi="fa-IR"/>
              </w:rPr>
              <w:t>New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en-US" w:eastAsia="ja-JP" w:bidi="fa-IR"/>
              </w:rPr>
              <w:t>Roman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12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кегль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интервал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1,5</w:t>
            </w:r>
            <w:r w:rsidRPr="0048144E">
              <w:rPr>
                <w:rFonts w:ascii="Times New Roman" w:eastAsia="Andale Sans UI" w:hAnsi="Times New Roman" w:cs="Tahoma"/>
                <w:spacing w:val="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строки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разделено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смысловые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</w:t>
            </w:r>
            <w:r w:rsidRPr="0048144E">
              <w:rPr>
                <w:rFonts w:ascii="Times New Roman" w:eastAsia="Andale Sans UI" w:hAnsi="Times New Roman" w:cs="Tahoma"/>
                <w:spacing w:val="1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наличествует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логика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рассуждений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переходе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одной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к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другой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Сделаны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промежуточные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конечные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Наличие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сформулированного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теоретического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положения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):</w:t>
            </w:r>
          </w:p>
          <w:p w:rsidR="00FB1BBA" w:rsidRPr="0048144E" w:rsidRDefault="00FB1BBA" w:rsidP="00E23043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определено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</w:t>
            </w: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теории</w:t>
            </w:r>
            <w:proofErr w:type="spellEnd"/>
          </w:p>
          <w:p w:rsidR="00FB1BBA" w:rsidRPr="0048144E" w:rsidRDefault="00FB1BBA" w:rsidP="00E23043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обозначен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круг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понятий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терминов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,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необходимых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</w:t>
            </w: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Приведены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сравнения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примеров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использования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мировой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: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применен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аппарат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сравнительных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Приведены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сравнения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примеров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использования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мировой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2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: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оценена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эффективность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практического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применения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Индивидуальная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точка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зрения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комментарии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:</w:t>
            </w:r>
          </w:p>
          <w:p w:rsidR="00FB1BBA" w:rsidRPr="0048144E" w:rsidRDefault="00FB1BBA" w:rsidP="00E23043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структурированность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приоритетность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обо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en-US" w:eastAsia="ja-JP" w:bidi="fa-IR"/>
              </w:rPr>
              <w:t>снованность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FB1BBA" w:rsidRPr="0048144E" w:rsidTr="00E23043">
        <w:tc>
          <w:tcPr>
            <w:tcW w:w="8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Итого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BBA" w:rsidRPr="0048144E" w:rsidRDefault="00FB1BBA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</w:tbl>
    <w:p w:rsidR="00FB1BBA" w:rsidRPr="0048144E" w:rsidRDefault="00FB1BBA" w:rsidP="00FB1BBA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</w:p>
    <w:tbl>
      <w:tblPr>
        <w:tblW w:w="9274" w:type="dxa"/>
        <w:jc w:val="center"/>
        <w:tblInd w:w="-3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0"/>
        <w:gridCol w:w="3441"/>
        <w:gridCol w:w="2953"/>
      </w:tblGrid>
      <w:tr w:rsidR="00FB1BBA" w:rsidRPr="0048144E" w:rsidTr="00E2304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Баллы</w:t>
            </w:r>
            <w:proofErr w:type="spellEnd"/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FB1BBA" w:rsidRPr="0048144E" w:rsidTr="00E2304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отлично</w:t>
            </w:r>
            <w:proofErr w:type="spellEnd"/>
          </w:p>
        </w:tc>
      </w:tr>
      <w:tr w:rsidR="00FB1BBA" w:rsidRPr="0048144E" w:rsidTr="00E2304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хорошо</w:t>
            </w:r>
            <w:proofErr w:type="spellEnd"/>
          </w:p>
        </w:tc>
      </w:tr>
      <w:tr w:rsidR="00FB1BBA" w:rsidRPr="0048144E" w:rsidTr="00E2304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удовлетворительно</w:t>
            </w:r>
            <w:proofErr w:type="spellEnd"/>
          </w:p>
        </w:tc>
      </w:tr>
      <w:tr w:rsidR="00FB1BBA" w:rsidRPr="0048144E" w:rsidTr="00E23043">
        <w:trPr>
          <w:jc w:val="center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BBA" w:rsidRPr="0048144E" w:rsidRDefault="00FB1BBA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неудовлетворительно</w:t>
            </w:r>
            <w:proofErr w:type="spellEnd"/>
          </w:p>
        </w:tc>
      </w:tr>
    </w:tbl>
    <w:p w:rsidR="002B5795" w:rsidRDefault="002B5795" w:rsidP="007017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634A" w:rsidRDefault="007A634A" w:rsidP="007A634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Аналитическое задание: </w:t>
      </w:r>
    </w:p>
    <w:p w:rsidR="00FB1BBA" w:rsidRPr="007A634A" w:rsidRDefault="007A634A" w:rsidP="007A634A">
      <w:pPr>
        <w:pStyle w:val="a3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A634A">
        <w:rPr>
          <w:rFonts w:ascii="Times New Roman" w:hAnsi="Times New Roman" w:cs="Times New Roman"/>
          <w:sz w:val="24"/>
          <w:szCs w:val="24"/>
        </w:rPr>
        <w:t xml:space="preserve">Проанализировать особенности сопровождения разных категорий детей, </w:t>
      </w:r>
      <w:r w:rsidR="00FB1BBA" w:rsidRPr="007A634A">
        <w:rPr>
          <w:rFonts w:ascii="Times New Roman" w:hAnsi="Times New Roman" w:cs="Times New Roman"/>
          <w:color w:val="000000"/>
          <w:sz w:val="24"/>
          <w:szCs w:val="24"/>
        </w:rPr>
        <w:t xml:space="preserve">составить глоссарий по теме: «Сущность психолого-педагогического сопровождения». </w:t>
      </w:r>
    </w:p>
    <w:p w:rsidR="007A634A" w:rsidRPr="00D653CB" w:rsidRDefault="007A634A" w:rsidP="007A63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7"/>
        <w:gridCol w:w="1843"/>
      </w:tblGrid>
      <w:tr w:rsidR="007A634A" w:rsidRPr="003F5BD6" w:rsidTr="00E23043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A634A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34A" w:rsidRPr="003F5BD6" w:rsidRDefault="007A634A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34A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34A" w:rsidRPr="003F5BD6" w:rsidRDefault="007A634A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34A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34A" w:rsidRPr="003F5BD6" w:rsidRDefault="007A634A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34A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34A" w:rsidRPr="003F5BD6" w:rsidRDefault="007A634A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34A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34A" w:rsidRPr="003F5BD6" w:rsidRDefault="007A634A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634A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A634A" w:rsidRPr="00D653CB" w:rsidRDefault="007A634A" w:rsidP="007A634A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lastRenderedPageBreak/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65"/>
        <w:gridCol w:w="3441"/>
        <w:gridCol w:w="3416"/>
      </w:tblGrid>
      <w:tr w:rsidR="007A634A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A634A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A634A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A634A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A634A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34A" w:rsidRPr="003F5BD6" w:rsidRDefault="007A634A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84780" w:rsidRDefault="00984780" w:rsidP="007A634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A634A" w:rsidRDefault="007A634A" w:rsidP="007A634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разделу 2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0172B" w:rsidRDefault="0070172B" w:rsidP="00EA2F53">
      <w:pPr>
        <w:pStyle w:val="a3"/>
        <w:rPr>
          <w:rFonts w:ascii="Times New Roman" w:hAnsi="Times New Roman"/>
          <w:sz w:val="24"/>
          <w:szCs w:val="24"/>
        </w:rPr>
      </w:pPr>
      <w:r w:rsidRPr="0070172B">
        <w:rPr>
          <w:rFonts w:ascii="Times New Roman" w:hAnsi="Times New Roman"/>
          <w:sz w:val="24"/>
          <w:szCs w:val="24"/>
        </w:rPr>
        <w:t>Проектное задание</w:t>
      </w:r>
      <w:r>
        <w:rPr>
          <w:rFonts w:ascii="Times New Roman" w:hAnsi="Times New Roman"/>
          <w:sz w:val="24"/>
          <w:szCs w:val="24"/>
        </w:rPr>
        <w:t>:</w:t>
      </w:r>
    </w:p>
    <w:p w:rsidR="0070172B" w:rsidRPr="007A634A" w:rsidRDefault="0070172B" w:rsidP="0070172B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7A634A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Моделирование/проектирование </w:t>
      </w:r>
      <w:r w:rsidR="007A634A" w:rsidRPr="007A634A">
        <w:rPr>
          <w:rFonts w:ascii="Times New Roman" w:hAnsi="Times New Roman" w:cs="Times New Roman"/>
          <w:color w:val="000000"/>
          <w:sz w:val="24"/>
          <w:szCs w:val="24"/>
        </w:rPr>
        <w:t>ИПР с одаренными и творческими детьми с учетом требований ФГОС, особенностей образовательной среды региона и России</w:t>
      </w:r>
      <w:r w:rsidR="007A634A">
        <w:rPr>
          <w:rFonts w:ascii="Times New Roman" w:hAnsi="Times New Roman" w:cs="Times New Roman"/>
          <w:color w:val="000000"/>
          <w:sz w:val="24"/>
          <w:szCs w:val="24"/>
        </w:rPr>
        <w:t>, возраста обучающихся</w:t>
      </w:r>
    </w:p>
    <w:p w:rsidR="002E0726" w:rsidRPr="00D653CB" w:rsidRDefault="002E0726" w:rsidP="002E07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9781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7"/>
        <w:gridCol w:w="1984"/>
      </w:tblGrid>
      <w:tr w:rsidR="002E0726" w:rsidRPr="003F5BD6" w:rsidTr="002E0726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2E0726" w:rsidRPr="003F5BD6" w:rsidTr="002E072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726" w:rsidRPr="003F5BD6" w:rsidRDefault="002E0726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726" w:rsidRPr="003F5BD6" w:rsidTr="002E072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726" w:rsidRPr="003F5BD6" w:rsidRDefault="002E0726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726" w:rsidRPr="003F5BD6" w:rsidTr="002E072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726" w:rsidRPr="003F5BD6" w:rsidRDefault="002E0726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726" w:rsidRPr="003F5BD6" w:rsidTr="002E072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726" w:rsidRPr="003F5BD6" w:rsidRDefault="002E0726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/проектный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726" w:rsidRPr="003F5BD6" w:rsidTr="002E072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726" w:rsidRPr="003F5BD6" w:rsidRDefault="002E0726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оформлять 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проектную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726" w:rsidRPr="003F5BD6" w:rsidTr="002E072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2E0726" w:rsidRPr="00D653CB" w:rsidRDefault="002E0726" w:rsidP="002E0726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730" w:type="dxa"/>
        <w:jc w:val="center"/>
        <w:tblInd w:w="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73"/>
        <w:gridCol w:w="3441"/>
        <w:gridCol w:w="3416"/>
      </w:tblGrid>
      <w:tr w:rsidR="002E0726" w:rsidRPr="003F5BD6" w:rsidTr="002E0726">
        <w:trPr>
          <w:jc w:val="center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E0726" w:rsidRPr="003F5BD6" w:rsidTr="002E0726">
        <w:trPr>
          <w:jc w:val="center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E0726" w:rsidRPr="003F5BD6" w:rsidTr="002E0726">
        <w:trPr>
          <w:jc w:val="center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E0726" w:rsidRPr="003F5BD6" w:rsidTr="002E0726">
        <w:trPr>
          <w:jc w:val="center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E0726" w:rsidRPr="003F5BD6" w:rsidTr="002E0726">
        <w:trPr>
          <w:jc w:val="center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0726" w:rsidRPr="003F5BD6" w:rsidRDefault="002E0726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E0726" w:rsidRDefault="002E0726" w:rsidP="002E07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 w:rsidR="008F6E7C">
        <w:rPr>
          <w:rFonts w:ascii="Times New Roman" w:hAnsi="Times New Roman" w:cs="Times New Roman"/>
          <w:b/>
          <w:sz w:val="24"/>
          <w:szCs w:val="24"/>
        </w:rPr>
        <w:t xml:space="preserve"> разделу 3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F6E7C" w:rsidRPr="00735F17" w:rsidRDefault="008F6E7C" w:rsidP="008F6E7C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735F17">
        <w:rPr>
          <w:rFonts w:ascii="Times New Roman" w:hAnsi="Times New Roman" w:cs="Times New Roman"/>
          <w:sz w:val="24"/>
          <w:szCs w:val="24"/>
        </w:rPr>
        <w:t>Проектное задание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9324D" w:rsidRDefault="008F6E7C" w:rsidP="00E56269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8F6E7C">
        <w:rPr>
          <w:rFonts w:ascii="Times New Roman" w:hAnsi="Times New Roman" w:cs="Times New Roman"/>
          <w:color w:val="000000"/>
          <w:sz w:val="24"/>
          <w:szCs w:val="24"/>
        </w:rPr>
        <w:t>Моделирование/проектирование ИПР/коррекционно-развивающей программы с детьми с ОВЗ, инвалидами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F6E7C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8F6E7C" w:rsidRPr="00D653CB" w:rsidRDefault="008F6E7C" w:rsidP="008F6E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</w:t>
      </w:r>
      <w:r>
        <w:rPr>
          <w:rFonts w:ascii="Times New Roman" w:hAnsi="Times New Roman" w:cs="Times New Roman"/>
          <w:b/>
          <w:sz w:val="24"/>
          <w:szCs w:val="24"/>
        </w:rPr>
        <w:t>нения проектных</w:t>
      </w:r>
      <w:r w:rsidRPr="00D653CB">
        <w:rPr>
          <w:rFonts w:ascii="Times New Roman" w:hAnsi="Times New Roman" w:cs="Times New Roman"/>
          <w:b/>
          <w:sz w:val="24"/>
          <w:szCs w:val="24"/>
        </w:rPr>
        <w:t xml:space="preserve"> заданий</w:t>
      </w: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7"/>
        <w:gridCol w:w="1843"/>
      </w:tblGrid>
      <w:tr w:rsidR="008F6E7C" w:rsidRPr="003F5BD6" w:rsidTr="00E23043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 w:rsidRPr="008F6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/коррекционно-развивающей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оформлять проектное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8F6E7C" w:rsidRPr="00D653CB" w:rsidRDefault="008F6E7C" w:rsidP="008F6E7C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65"/>
        <w:gridCol w:w="3441"/>
        <w:gridCol w:w="3416"/>
      </w:tblGrid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E56269" w:rsidRDefault="00E56269" w:rsidP="00E562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 w:rsidR="008F6E7C">
        <w:rPr>
          <w:rFonts w:ascii="Times New Roman" w:hAnsi="Times New Roman" w:cs="Times New Roman"/>
          <w:b/>
          <w:sz w:val="24"/>
          <w:szCs w:val="24"/>
        </w:rPr>
        <w:t xml:space="preserve"> разделу 4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35F17" w:rsidRPr="00735F17" w:rsidRDefault="00735F17" w:rsidP="00735F1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735F17">
        <w:rPr>
          <w:rFonts w:ascii="Times New Roman" w:hAnsi="Times New Roman" w:cs="Times New Roman"/>
          <w:sz w:val="24"/>
          <w:szCs w:val="24"/>
        </w:rPr>
        <w:t>Проектное задание</w:t>
      </w:r>
      <w:r w:rsidR="008F6E7C">
        <w:rPr>
          <w:rFonts w:ascii="Times New Roman" w:hAnsi="Times New Roman" w:cs="Times New Roman"/>
          <w:sz w:val="24"/>
          <w:szCs w:val="24"/>
        </w:rPr>
        <w:t>:</w:t>
      </w:r>
    </w:p>
    <w:p w:rsidR="008F6E7C" w:rsidRPr="008F6E7C" w:rsidRDefault="008F6E7C" w:rsidP="008F6E7C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8F6E7C">
        <w:rPr>
          <w:rFonts w:ascii="Times New Roman" w:hAnsi="Times New Roman" w:cs="Times New Roman"/>
          <w:color w:val="000000"/>
          <w:sz w:val="24"/>
          <w:szCs w:val="24"/>
        </w:rPr>
        <w:t>Моделирование/проектирование ИПР/коррекционно-развивающей программы с детьми с низкими образовательными результатами</w:t>
      </w:r>
    </w:p>
    <w:p w:rsidR="008F6E7C" w:rsidRPr="008F6E7C" w:rsidRDefault="008F6E7C" w:rsidP="007A77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6E7C" w:rsidRPr="00D653CB" w:rsidRDefault="008F6E7C" w:rsidP="008F6E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lastRenderedPageBreak/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</w:t>
      </w:r>
      <w:r>
        <w:rPr>
          <w:rFonts w:ascii="Times New Roman" w:hAnsi="Times New Roman" w:cs="Times New Roman"/>
          <w:b/>
          <w:sz w:val="24"/>
          <w:szCs w:val="24"/>
        </w:rPr>
        <w:t>нения проектных</w:t>
      </w:r>
      <w:r w:rsidRPr="00D653CB">
        <w:rPr>
          <w:rFonts w:ascii="Times New Roman" w:hAnsi="Times New Roman" w:cs="Times New Roman"/>
          <w:b/>
          <w:sz w:val="24"/>
          <w:szCs w:val="24"/>
        </w:rPr>
        <w:t xml:space="preserve"> заданий</w:t>
      </w: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7"/>
        <w:gridCol w:w="1843"/>
      </w:tblGrid>
      <w:tr w:rsidR="008F6E7C" w:rsidRPr="003F5BD6" w:rsidTr="00E23043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 w:rsidRPr="008F6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/коррекционно-развивающей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оформлять проектное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E7C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8F6E7C" w:rsidRPr="00D653CB" w:rsidRDefault="008F6E7C" w:rsidP="008F6E7C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65"/>
        <w:gridCol w:w="3441"/>
        <w:gridCol w:w="3416"/>
      </w:tblGrid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F6E7C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E7C" w:rsidRPr="003F5BD6" w:rsidRDefault="008F6E7C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F6E7C" w:rsidRDefault="007A7736" w:rsidP="0068520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 w:rsidR="00685205">
        <w:rPr>
          <w:rFonts w:ascii="Times New Roman" w:hAnsi="Times New Roman" w:cs="Times New Roman"/>
          <w:b/>
          <w:sz w:val="24"/>
          <w:szCs w:val="24"/>
        </w:rPr>
        <w:t xml:space="preserve"> разделу </w:t>
      </w:r>
      <w:r w:rsidR="008F6E7C">
        <w:rPr>
          <w:rFonts w:ascii="Times New Roman" w:hAnsi="Times New Roman" w:cs="Times New Roman"/>
          <w:b/>
          <w:sz w:val="24"/>
          <w:szCs w:val="24"/>
        </w:rPr>
        <w:t>5</w:t>
      </w:r>
    </w:p>
    <w:p w:rsidR="00984780" w:rsidRPr="00735F17" w:rsidRDefault="00984780" w:rsidP="0098478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735F17">
        <w:rPr>
          <w:rFonts w:ascii="Times New Roman" w:hAnsi="Times New Roman" w:cs="Times New Roman"/>
          <w:sz w:val="24"/>
          <w:szCs w:val="24"/>
        </w:rPr>
        <w:t>Проектное задание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6E7C" w:rsidRPr="00984780" w:rsidRDefault="00984780" w:rsidP="0098478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84780">
        <w:rPr>
          <w:rFonts w:ascii="Times New Roman" w:hAnsi="Times New Roman"/>
          <w:color w:val="000000"/>
          <w:sz w:val="24"/>
          <w:szCs w:val="24"/>
        </w:rPr>
        <w:t xml:space="preserve">Моделирование/проектирование ИПР/коррекционно-развивающей программы с </w:t>
      </w:r>
      <w:r w:rsidRPr="00770487">
        <w:rPr>
          <w:rFonts w:ascii="Times New Roman" w:hAnsi="Times New Roman"/>
          <w:b/>
          <w:color w:val="000000"/>
          <w:sz w:val="19"/>
          <w:szCs w:val="19"/>
        </w:rPr>
        <w:t xml:space="preserve"> </w:t>
      </w:r>
      <w:proofErr w:type="gramStart"/>
      <w:r w:rsidRPr="00984780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984780">
        <w:rPr>
          <w:rFonts w:ascii="Times New Roman" w:hAnsi="Times New Roman"/>
          <w:color w:val="000000"/>
          <w:sz w:val="24"/>
          <w:szCs w:val="24"/>
        </w:rPr>
        <w:t xml:space="preserve"> группы социального риска, обучающимися, имевшими проявления </w:t>
      </w:r>
      <w:proofErr w:type="spellStart"/>
      <w:r w:rsidRPr="00984780">
        <w:rPr>
          <w:rFonts w:ascii="Times New Roman" w:hAnsi="Times New Roman"/>
          <w:color w:val="000000"/>
          <w:sz w:val="24"/>
          <w:szCs w:val="24"/>
        </w:rPr>
        <w:t>девиантного</w:t>
      </w:r>
      <w:proofErr w:type="spellEnd"/>
      <w:r w:rsidRPr="00984780">
        <w:rPr>
          <w:rFonts w:ascii="Times New Roman" w:hAnsi="Times New Roman"/>
          <w:color w:val="000000"/>
          <w:sz w:val="24"/>
          <w:szCs w:val="24"/>
        </w:rPr>
        <w:t xml:space="preserve"> поведения, совершившими общественно опасное деяние</w:t>
      </w:r>
    </w:p>
    <w:p w:rsidR="00984780" w:rsidRPr="00D653CB" w:rsidRDefault="00984780" w:rsidP="009847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</w:t>
      </w:r>
      <w:r>
        <w:rPr>
          <w:rFonts w:ascii="Times New Roman" w:hAnsi="Times New Roman" w:cs="Times New Roman"/>
          <w:b/>
          <w:sz w:val="24"/>
          <w:szCs w:val="24"/>
        </w:rPr>
        <w:t>нения проектных</w:t>
      </w:r>
      <w:r w:rsidRPr="00D653CB">
        <w:rPr>
          <w:rFonts w:ascii="Times New Roman" w:hAnsi="Times New Roman" w:cs="Times New Roman"/>
          <w:b/>
          <w:sz w:val="24"/>
          <w:szCs w:val="24"/>
        </w:rPr>
        <w:t xml:space="preserve"> заданий</w:t>
      </w: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7"/>
        <w:gridCol w:w="1843"/>
      </w:tblGrid>
      <w:tr w:rsidR="00984780" w:rsidRPr="003F5BD6" w:rsidTr="00E23043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 w:rsidRPr="008F6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/коррекционно-развивающей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оформлять проектное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984780" w:rsidRPr="00D653CB" w:rsidRDefault="00984780" w:rsidP="00984780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65"/>
        <w:gridCol w:w="3441"/>
        <w:gridCol w:w="3416"/>
      </w:tblGrid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84780" w:rsidRDefault="00984780" w:rsidP="009847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разделу 6</w:t>
      </w:r>
    </w:p>
    <w:p w:rsidR="00984780" w:rsidRPr="00735F17" w:rsidRDefault="00984780" w:rsidP="0098478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735F17">
        <w:rPr>
          <w:rFonts w:ascii="Times New Roman" w:hAnsi="Times New Roman" w:cs="Times New Roman"/>
          <w:sz w:val="24"/>
          <w:szCs w:val="24"/>
        </w:rPr>
        <w:t>Проектное задание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4780" w:rsidRDefault="00984780" w:rsidP="0098478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84780">
        <w:rPr>
          <w:rFonts w:ascii="Times New Roman" w:hAnsi="Times New Roman"/>
          <w:color w:val="000000"/>
          <w:sz w:val="24"/>
          <w:szCs w:val="24"/>
        </w:rPr>
        <w:t>Моделирование/проектирование ИПР/коррекционно-развивающей программы с детьми</w:t>
      </w:r>
      <w:r w:rsidRPr="00770487">
        <w:rPr>
          <w:rFonts w:ascii="Times New Roman" w:hAnsi="Times New Roman"/>
          <w:b/>
          <w:color w:val="000000"/>
          <w:sz w:val="19"/>
          <w:szCs w:val="19"/>
        </w:rPr>
        <w:t xml:space="preserve">, </w:t>
      </w:r>
      <w:r w:rsidRPr="00984780">
        <w:rPr>
          <w:rFonts w:ascii="Times New Roman" w:hAnsi="Times New Roman"/>
          <w:color w:val="000000"/>
          <w:sz w:val="24"/>
          <w:szCs w:val="24"/>
        </w:rPr>
        <w:t>находящимися в трудной жизненной ситуации (в т.ч. с мигрантами), детьми, находящимися в социально опасном положении.</w:t>
      </w:r>
    </w:p>
    <w:p w:rsidR="00984780" w:rsidRPr="00D653CB" w:rsidRDefault="00984780" w:rsidP="009847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</w:t>
      </w:r>
      <w:r>
        <w:rPr>
          <w:rFonts w:ascii="Times New Roman" w:hAnsi="Times New Roman" w:cs="Times New Roman"/>
          <w:b/>
          <w:sz w:val="24"/>
          <w:szCs w:val="24"/>
        </w:rPr>
        <w:t>нения проектных</w:t>
      </w:r>
      <w:r w:rsidRPr="00D653CB">
        <w:rPr>
          <w:rFonts w:ascii="Times New Roman" w:hAnsi="Times New Roman" w:cs="Times New Roman"/>
          <w:b/>
          <w:sz w:val="24"/>
          <w:szCs w:val="24"/>
        </w:rPr>
        <w:t xml:space="preserve"> заданий</w:t>
      </w:r>
    </w:p>
    <w:tbl>
      <w:tblPr>
        <w:tblW w:w="9640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7"/>
        <w:gridCol w:w="1843"/>
      </w:tblGrid>
      <w:tr w:rsidR="00984780" w:rsidRPr="003F5BD6" w:rsidTr="00E23043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</w:t>
            </w:r>
            <w:r w:rsidRPr="008F6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/коррекционно-развивающей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оформлять проектное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780" w:rsidRPr="003F5BD6" w:rsidTr="00E23043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984780" w:rsidRPr="00D653CB" w:rsidRDefault="00984780" w:rsidP="00984780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lastRenderedPageBreak/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65"/>
        <w:gridCol w:w="3441"/>
        <w:gridCol w:w="3416"/>
      </w:tblGrid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84780" w:rsidRPr="003F5BD6" w:rsidTr="00E23043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4780" w:rsidRPr="003F5BD6" w:rsidRDefault="00984780" w:rsidP="00E230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84780" w:rsidRDefault="00984780" w:rsidP="0098478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2527D" w:rsidRDefault="009F59AE" w:rsidP="00A50E81">
      <w:pPr>
        <w:spacing w:after="0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A50E81">
        <w:rPr>
          <w:rFonts w:ascii="Times New Roman" w:hAnsi="Times New Roman"/>
          <w:b/>
          <w:sz w:val="24"/>
          <w:szCs w:val="24"/>
        </w:rPr>
        <w:t>зачету</w:t>
      </w:r>
    </w:p>
    <w:p w:rsidR="00036B77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Сопровождение разных категорий детей  при реализации ФГОС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 xml:space="preserve">Нормативные основы сопровождения ВР с разными категориями </w:t>
      </w:r>
      <w:proofErr w:type="gramStart"/>
      <w:r w:rsidRPr="00A50E8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Содержание и технологии работы с одаренными детьми в школе: подходы, содержание, формы.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Ресурсы федерального и регионального уровня в работе с одаренными детьми.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Технологии воспитательной работы с детьми с ОВЗ, инвалидами.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Достижение целевых ориентиров в воспитании с учетом особенностей детей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Технологии работы с детьми с низкими образовательными результатами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50E81">
        <w:rPr>
          <w:rFonts w:ascii="Times New Roman" w:hAnsi="Times New Roman"/>
          <w:color w:val="000000"/>
          <w:sz w:val="24"/>
          <w:szCs w:val="24"/>
        </w:rPr>
        <w:t>Подходы в достижении  целевых ориентиров РП  с учетом особенностей</w:t>
      </w:r>
      <w:r w:rsidRPr="00A50E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0E81">
        <w:rPr>
          <w:rFonts w:ascii="Times New Roman" w:hAnsi="Times New Roman"/>
          <w:color w:val="000000"/>
          <w:sz w:val="24"/>
          <w:szCs w:val="24"/>
        </w:rPr>
        <w:t>работы с обучающимися с низкими образовательными результатами</w:t>
      </w:r>
      <w:proofErr w:type="gramEnd"/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 xml:space="preserve">Технологии работы с </w:t>
      </w:r>
      <w:proofErr w:type="gramStart"/>
      <w:r w:rsidRPr="00A50E81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A50E81">
        <w:rPr>
          <w:rFonts w:ascii="Times New Roman" w:hAnsi="Times New Roman"/>
          <w:color w:val="000000"/>
          <w:sz w:val="24"/>
          <w:szCs w:val="24"/>
        </w:rPr>
        <w:t xml:space="preserve"> группы социального риска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Профилактическая работа классного руководителя: содержание, технологии, методы и формы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Технологии работы с детьми, находящимися в трудной жизненной</w:t>
      </w:r>
      <w:r w:rsidRPr="00A50E8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50E81">
        <w:rPr>
          <w:rFonts w:ascii="Times New Roman" w:hAnsi="Times New Roman"/>
          <w:color w:val="000000"/>
          <w:sz w:val="24"/>
          <w:szCs w:val="24"/>
        </w:rPr>
        <w:t>ситуации.</w:t>
      </w:r>
    </w:p>
    <w:p w:rsidR="00A50E81" w:rsidRPr="00A50E81" w:rsidRDefault="00A50E81" w:rsidP="00A50E81">
      <w:pPr>
        <w:pStyle w:val="a4"/>
        <w:widowControl w:val="0"/>
        <w:numPr>
          <w:ilvl w:val="0"/>
          <w:numId w:val="9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0E81">
        <w:rPr>
          <w:rFonts w:ascii="Times New Roman" w:hAnsi="Times New Roman"/>
          <w:color w:val="000000"/>
          <w:sz w:val="24"/>
          <w:szCs w:val="24"/>
        </w:rPr>
        <w:t>Практический опыт Центров русского языка в работе с детьми-мигрантами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54"/>
        <w:gridCol w:w="1701"/>
        <w:gridCol w:w="1842"/>
        <w:gridCol w:w="2127"/>
        <w:gridCol w:w="1821"/>
      </w:tblGrid>
      <w:tr w:rsidR="004578B4" w:rsidRPr="00D9728B" w:rsidTr="00E23043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4578B4" w:rsidRPr="00D9728B" w:rsidTr="00E23043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78B4" w:rsidRPr="00D9728B" w:rsidRDefault="004578B4" w:rsidP="00E23043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:rsidTr="00E23043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36B77" w:rsidRDefault="004578B4" w:rsidP="00036B7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036B77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</w:p>
          <w:p w:rsidR="004578B4" w:rsidRPr="00036B77" w:rsidRDefault="00036B77" w:rsidP="00036B7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>задачи совершенствования образовательных практик</w:t>
            </w:r>
          </w:p>
          <w:p w:rsidR="00036B77" w:rsidRPr="00D9728B" w:rsidRDefault="00036B77" w:rsidP="00036B7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EE1172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</w:t>
            </w:r>
            <w:r w:rsidR="00E2304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целях и задачах сопровождения разных категорий детей, их семей</w:t>
            </w:r>
            <w:r w:rsidR="00036B77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</w:t>
            </w:r>
            <w:r w:rsidR="00036B77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036B77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целях и задачах </w:t>
            </w:r>
            <w:r w:rsidR="00E2304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сопровождения разных категорий детей, их семей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C65BD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5C65BD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целях и задачах </w:t>
            </w:r>
            <w:r w:rsidR="00E2304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сопровождения разных категорий детей, их семей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C65BD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5C65BD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целях и задачах </w:t>
            </w:r>
            <w:r w:rsidR="00E23043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сопровождения разных категорий детей, их семей</w:t>
            </w:r>
          </w:p>
        </w:tc>
      </w:tr>
      <w:tr w:rsidR="004578B4" w:rsidRPr="00D9728B" w:rsidTr="00E23043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036B77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036B77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  <w:r w:rsidR="00036B77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 определять задачи развития профессиональной деятельности</w:t>
            </w:r>
            <w:r w:rsidR="005C6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578B4" w:rsidRPr="00D9728B" w:rsidRDefault="004578B4" w:rsidP="00EE117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5C65BD" w:rsidRDefault="004578B4" w:rsidP="00E23043">
            <w:pPr>
              <w:widowControl w:val="0"/>
              <w:suppressAutoHyphens/>
              <w:autoSpaceDN w:val="0"/>
              <w:spacing w:after="0" w:line="240" w:lineRule="auto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5C65BD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проектировать/моделировать </w:t>
            </w:r>
            <w:r w:rsidR="00E23043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 ИПР для разных категорий детей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5C65BD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проектировать/моделировать </w:t>
            </w:r>
            <w:r w:rsidR="00E23043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>ИПР для разных категорий детей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C65BD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проектировать/моделировать </w:t>
            </w:r>
            <w:r w:rsidR="00E23043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>ИПР для разных категорий детей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C65BD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проектировать/моделировать </w:t>
            </w:r>
            <w:r w:rsidR="00E23043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>ИПР для разных категорий детей</w:t>
            </w:r>
          </w:p>
        </w:tc>
      </w:tr>
      <w:tr w:rsidR="004578B4" w:rsidRPr="00D9728B" w:rsidTr="00E23043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4578B4" w:rsidRPr="00036B77" w:rsidRDefault="00036B77" w:rsidP="00EE1172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>способами решения задач профессиональной деятельности</w:t>
            </w:r>
            <w:r w:rsidR="00E2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сопровождения детей </w:t>
            </w:r>
            <w:r w:rsidR="00E2304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разных категорий, их семей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B4" w:rsidRPr="005C65BD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C65BD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алгоритма и подходов при </w:t>
            </w:r>
            <w:r w:rsidR="00E23043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решении</w:t>
            </w:r>
            <w:r w:rsidR="00E23043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профессиональ</w:t>
            </w:r>
            <w:r w:rsidR="00E23043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ной деятельности</w:t>
            </w:r>
            <w:r w:rsidR="00E2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сопровождения детей разных категорий, их семей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C65BD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алгоритма и подходов </w:t>
            </w:r>
            <w:r w:rsidR="00E23043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при </w:t>
            </w:r>
            <w:r w:rsidR="00E23043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lastRenderedPageBreak/>
              <w:t>решении</w:t>
            </w:r>
            <w:r w:rsidR="00E23043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профессиональной деятельности</w:t>
            </w:r>
            <w:r w:rsidR="00E2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сопровождения детей разных категорий, их семей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C65BD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алгоритма и подходов при </w:t>
            </w:r>
            <w:r w:rsidR="00E23043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lastRenderedPageBreak/>
              <w:t>решении</w:t>
            </w:r>
            <w:r w:rsidR="00E23043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профессиональной деятельности</w:t>
            </w:r>
            <w:r w:rsidR="00E2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сопровождения детей разных категорий, их семей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C65BD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алгоритма и подходов при </w:t>
            </w:r>
            <w:r w:rsidR="00E23043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решении</w:t>
            </w:r>
            <w:r w:rsidR="00E23043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задач </w:t>
            </w:r>
            <w:r w:rsidR="00E23043" w:rsidRPr="00036B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профессиональной деятельности</w:t>
            </w:r>
            <w:r w:rsidR="00E230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сопровождения детей разных категорий, их семей</w:t>
            </w:r>
          </w:p>
        </w:tc>
      </w:tr>
    </w:tbl>
    <w:p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lastRenderedPageBreak/>
        <w:t>Шкала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льтатов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40"/>
        <w:gridCol w:w="3438"/>
        <w:gridCol w:w="3322"/>
      </w:tblGrid>
      <w:tr w:rsidR="004578B4" w:rsidRPr="00D9728B" w:rsidTr="00E2304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578B4" w:rsidRPr="00D9728B" w:rsidTr="00E2304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E2304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:rsidTr="00E2304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E2304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83"/>
        <w:gridCol w:w="6757"/>
      </w:tblGrid>
      <w:tr w:rsidR="004578B4" w:rsidRPr="00D9728B" w:rsidTr="00E2304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4578B4" w:rsidRPr="00D9728B" w:rsidTr="00E2304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E2304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E2304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4578B4" w:rsidRPr="00D9728B" w:rsidTr="00E2304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E23043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E2304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3C4AF6" w:rsidRPr="004578B4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sectPr w:rsidR="003C4AF6" w:rsidRPr="004578B4" w:rsidSect="00CD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MS Gothic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2E0703"/>
    <w:multiLevelType w:val="hybridMultilevel"/>
    <w:tmpl w:val="3A682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F1F86"/>
    <w:multiLevelType w:val="hybridMultilevel"/>
    <w:tmpl w:val="1622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24A7B"/>
    <w:multiLevelType w:val="hybridMultilevel"/>
    <w:tmpl w:val="450E7FA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60FC7DB6"/>
    <w:multiLevelType w:val="hybridMultilevel"/>
    <w:tmpl w:val="0082B31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78E005BD"/>
    <w:multiLevelType w:val="hybridMultilevel"/>
    <w:tmpl w:val="883CF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59C"/>
    <w:rsid w:val="00036B77"/>
    <w:rsid w:val="000A375B"/>
    <w:rsid w:val="000E1D66"/>
    <w:rsid w:val="001E3337"/>
    <w:rsid w:val="002531E3"/>
    <w:rsid w:val="00274373"/>
    <w:rsid w:val="00277BD7"/>
    <w:rsid w:val="00281487"/>
    <w:rsid w:val="0028759C"/>
    <w:rsid w:val="002B24E8"/>
    <w:rsid w:val="002B5795"/>
    <w:rsid w:val="002E0726"/>
    <w:rsid w:val="003273D5"/>
    <w:rsid w:val="003438FE"/>
    <w:rsid w:val="00343BB8"/>
    <w:rsid w:val="003C4AF6"/>
    <w:rsid w:val="004578B4"/>
    <w:rsid w:val="0047100B"/>
    <w:rsid w:val="0048144E"/>
    <w:rsid w:val="00496D18"/>
    <w:rsid w:val="004A52A9"/>
    <w:rsid w:val="00514DC7"/>
    <w:rsid w:val="00523195"/>
    <w:rsid w:val="00576D89"/>
    <w:rsid w:val="005C65BD"/>
    <w:rsid w:val="005E0AE3"/>
    <w:rsid w:val="00685205"/>
    <w:rsid w:val="0070172B"/>
    <w:rsid w:val="00706CD7"/>
    <w:rsid w:val="00735F17"/>
    <w:rsid w:val="007542E6"/>
    <w:rsid w:val="00775C47"/>
    <w:rsid w:val="007A634A"/>
    <w:rsid w:val="007A7736"/>
    <w:rsid w:val="0082527D"/>
    <w:rsid w:val="008F6E7C"/>
    <w:rsid w:val="009221EF"/>
    <w:rsid w:val="00984780"/>
    <w:rsid w:val="009C37E7"/>
    <w:rsid w:val="009F59AE"/>
    <w:rsid w:val="00A16516"/>
    <w:rsid w:val="00A375EC"/>
    <w:rsid w:val="00A50E81"/>
    <w:rsid w:val="00B07790"/>
    <w:rsid w:val="00B60B4E"/>
    <w:rsid w:val="00B874E1"/>
    <w:rsid w:val="00BA1949"/>
    <w:rsid w:val="00BE41E6"/>
    <w:rsid w:val="00C723D0"/>
    <w:rsid w:val="00C9324D"/>
    <w:rsid w:val="00CD4733"/>
    <w:rsid w:val="00CF462D"/>
    <w:rsid w:val="00D46898"/>
    <w:rsid w:val="00D65264"/>
    <w:rsid w:val="00DC299E"/>
    <w:rsid w:val="00DC3415"/>
    <w:rsid w:val="00E23043"/>
    <w:rsid w:val="00E56269"/>
    <w:rsid w:val="00E77442"/>
    <w:rsid w:val="00EA2F53"/>
    <w:rsid w:val="00EE1172"/>
    <w:rsid w:val="00F054A4"/>
    <w:rsid w:val="00FB1BBA"/>
    <w:rsid w:val="00FD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2024-09-09T03:46:00Z</dcterms:created>
  <dcterms:modified xsi:type="dcterms:W3CDTF">2024-09-09T05:10:00Z</dcterms:modified>
</cp:coreProperties>
</file>