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82F6D" w14:textId="77777777" w:rsidR="00A17796" w:rsidRDefault="004E52F0" w:rsidP="00C11E70">
      <w:pPr>
        <w:pStyle w:val="a0"/>
        <w:pageBreakBefore/>
        <w:spacing w:after="0" w:line="240" w:lineRule="auto"/>
        <w:jc w:val="center"/>
      </w:pPr>
      <w:r>
        <w:rPr>
          <w:b/>
        </w:rPr>
        <w:t xml:space="preserve">Наименование оценочных средств по контролируемым разделам дисциплины </w:t>
      </w:r>
      <w:r>
        <w:rPr>
          <w:b/>
          <w:bCs/>
        </w:rPr>
        <w:t xml:space="preserve">(модуля) </w:t>
      </w:r>
      <w:r w:rsidR="00FD0FDD" w:rsidRPr="00FD0FDD">
        <w:rPr>
          <w:b/>
          <w:u w:val="single"/>
        </w:rPr>
        <w:t>Машиноведение</w:t>
      </w: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3669"/>
        <w:gridCol w:w="3394"/>
        <w:gridCol w:w="1909"/>
      </w:tblGrid>
      <w:tr w:rsidR="00A17796" w:rsidRPr="00090BFE" w14:paraId="397E8ED8" w14:textId="77777777" w:rsidTr="00626716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0468E" w14:textId="77777777" w:rsidR="00A17796" w:rsidRPr="00090BFE" w:rsidRDefault="004E52F0" w:rsidP="00C11E70">
            <w:pPr>
              <w:pStyle w:val="a0"/>
              <w:spacing w:after="0" w:line="240" w:lineRule="auto"/>
              <w:jc w:val="center"/>
            </w:pPr>
            <w:r w:rsidRPr="00090BFE">
              <w:t xml:space="preserve">№ </w:t>
            </w:r>
            <w:proofErr w:type="gramStart"/>
            <w:r w:rsidRPr="00090BFE">
              <w:t>п</w:t>
            </w:r>
            <w:proofErr w:type="gramEnd"/>
            <w:r w:rsidRPr="00090BFE">
              <w:t>/п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FAD40" w14:textId="77777777" w:rsidR="00A17796" w:rsidRPr="00090BFE" w:rsidRDefault="004E52F0" w:rsidP="00C11E70">
            <w:pPr>
              <w:pStyle w:val="a0"/>
              <w:spacing w:after="0" w:line="240" w:lineRule="auto"/>
              <w:jc w:val="center"/>
            </w:pPr>
            <w:r w:rsidRPr="00090BFE">
              <w:t>Контролируемые темы (разделы) дисциплины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626CB" w14:textId="77777777" w:rsidR="00A17796" w:rsidRPr="00090BFE" w:rsidRDefault="004E52F0" w:rsidP="00C11E70">
            <w:pPr>
              <w:pStyle w:val="a0"/>
              <w:spacing w:after="0" w:line="240" w:lineRule="auto"/>
              <w:jc w:val="center"/>
            </w:pPr>
            <w:r w:rsidRPr="00090BFE">
              <w:t>Код контролируемой компетенции (или ее части)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B42F1" w14:textId="77777777" w:rsidR="00A17796" w:rsidRPr="00090BFE" w:rsidRDefault="004E52F0" w:rsidP="00C11E70">
            <w:pPr>
              <w:pStyle w:val="a0"/>
              <w:spacing w:after="0" w:line="240" w:lineRule="auto"/>
              <w:jc w:val="center"/>
            </w:pPr>
            <w:r w:rsidRPr="00090BFE">
              <w:t xml:space="preserve">Наименование </w:t>
            </w:r>
          </w:p>
          <w:p w14:paraId="7CA3F86E" w14:textId="77777777" w:rsidR="00A17796" w:rsidRPr="00090BFE" w:rsidRDefault="004E52F0" w:rsidP="00C11E70">
            <w:pPr>
              <w:pStyle w:val="a0"/>
              <w:spacing w:after="0" w:line="240" w:lineRule="auto"/>
              <w:jc w:val="center"/>
            </w:pPr>
            <w:r w:rsidRPr="00090BFE">
              <w:t xml:space="preserve">оценочного средства </w:t>
            </w:r>
          </w:p>
        </w:tc>
      </w:tr>
      <w:tr w:rsidR="00A17796" w:rsidRPr="00090BFE" w14:paraId="56896987" w14:textId="77777777" w:rsidTr="00626716">
        <w:trPr>
          <w:trHeight w:val="732"/>
        </w:trPr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ACA1D" w14:textId="77777777" w:rsidR="00A17796" w:rsidRPr="00090BFE" w:rsidRDefault="004E52F0" w:rsidP="00C11E70">
            <w:pPr>
              <w:pStyle w:val="a0"/>
              <w:spacing w:after="0" w:line="240" w:lineRule="auto"/>
              <w:jc w:val="center"/>
            </w:pPr>
            <w:r w:rsidRPr="00090BFE">
              <w:t>1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6A065" w14:textId="77777777" w:rsidR="00072A06" w:rsidRDefault="00072A06" w:rsidP="00072A06">
            <w:pPr>
              <w:pStyle w:val="a0"/>
              <w:snapToGrid w:val="0"/>
              <w:spacing w:after="0" w:line="240" w:lineRule="auto"/>
            </w:pPr>
            <w:r>
              <w:t>Классификация механизмов,</w:t>
            </w:r>
          </w:p>
          <w:p w14:paraId="3568859D" w14:textId="14244B5D" w:rsidR="00A17796" w:rsidRPr="00090BFE" w:rsidRDefault="00072A06" w:rsidP="00072A06">
            <w:pPr>
              <w:pStyle w:val="a0"/>
              <w:snapToGrid w:val="0"/>
              <w:spacing w:after="0" w:line="240" w:lineRule="auto"/>
            </w:pPr>
            <w:r>
              <w:t>узлов и деталей.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DAB207" w14:textId="77777777" w:rsidR="00A17796" w:rsidRPr="00090BFE" w:rsidRDefault="00B766F7" w:rsidP="00B766F7">
            <w:pPr>
              <w:pStyle w:val="a0"/>
              <w:spacing w:after="0" w:line="240" w:lineRule="auto"/>
              <w:jc w:val="center"/>
            </w:pPr>
            <w:r w:rsidRPr="00090BFE">
              <w:t>У</w:t>
            </w:r>
            <w:r w:rsidR="000A030B" w:rsidRPr="00090BFE">
              <w:t>К-</w:t>
            </w:r>
            <w:r w:rsidRPr="00090BFE">
              <w:t>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C6FCA" w14:textId="77777777" w:rsidR="00A17796" w:rsidRPr="00090BFE" w:rsidRDefault="00C90830" w:rsidP="00072A06">
            <w:pPr>
              <w:pStyle w:val="af"/>
              <w:spacing w:after="0" w:line="240" w:lineRule="auto"/>
              <w:jc w:val="center"/>
            </w:pPr>
            <w:r w:rsidRPr="00090BFE">
              <w:t>Тест</w:t>
            </w:r>
          </w:p>
        </w:tc>
      </w:tr>
      <w:tr w:rsidR="00B766F7" w:rsidRPr="00090BFE" w14:paraId="262AA885" w14:textId="77777777" w:rsidTr="00072A06">
        <w:trPr>
          <w:trHeight w:val="618"/>
        </w:trPr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A25561" w14:textId="77777777" w:rsidR="00B766F7" w:rsidRPr="00090BFE" w:rsidRDefault="00B766F7" w:rsidP="00C11E70">
            <w:pPr>
              <w:pStyle w:val="a0"/>
              <w:spacing w:after="0" w:line="240" w:lineRule="auto"/>
              <w:jc w:val="center"/>
            </w:pPr>
            <w:r w:rsidRPr="00090BFE">
              <w:t>2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25550" w14:textId="3EBC038F" w:rsidR="00B766F7" w:rsidRPr="00090BFE" w:rsidRDefault="00072A06" w:rsidP="00C11E70">
            <w:pPr>
              <w:pStyle w:val="a0"/>
              <w:snapToGrid w:val="0"/>
              <w:spacing w:after="0" w:line="240" w:lineRule="auto"/>
            </w:pPr>
            <w:r w:rsidRPr="00072A06">
              <w:t>Теории зубчатого зацепления.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FA745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0C74D" w14:textId="77777777" w:rsidR="00B766F7" w:rsidRPr="00090BFE" w:rsidRDefault="00B766F7" w:rsidP="00072A06">
            <w:pPr>
              <w:pStyle w:val="af"/>
              <w:spacing w:after="0" w:line="240" w:lineRule="auto"/>
              <w:jc w:val="center"/>
            </w:pPr>
            <w:r w:rsidRPr="00090BFE">
              <w:t>Тест</w:t>
            </w:r>
          </w:p>
        </w:tc>
      </w:tr>
      <w:tr w:rsidR="00B766F7" w:rsidRPr="00090BFE" w14:paraId="6B12976C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FBE19" w14:textId="77777777" w:rsidR="00B766F7" w:rsidRPr="00090BFE" w:rsidRDefault="00B766F7" w:rsidP="00C90830">
            <w:pPr>
              <w:pStyle w:val="a0"/>
              <w:spacing w:after="0" w:line="240" w:lineRule="auto"/>
              <w:jc w:val="center"/>
            </w:pPr>
            <w:r w:rsidRPr="00090BFE">
              <w:t>3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7C9F5F" w14:textId="49629A4C" w:rsidR="00B766F7" w:rsidRPr="00090BFE" w:rsidRDefault="00072A06" w:rsidP="00C90830">
            <w:pPr>
              <w:pStyle w:val="a0"/>
              <w:snapToGrid w:val="0"/>
              <w:spacing w:after="0" w:line="240" w:lineRule="auto"/>
            </w:pPr>
            <w:r w:rsidRPr="00072A06">
              <w:t>Механические передачи.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AD4A2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C0B85" w14:textId="77777777" w:rsidR="00B766F7" w:rsidRPr="00090BFE" w:rsidRDefault="00B766F7" w:rsidP="00072A06">
            <w:pPr>
              <w:pStyle w:val="af"/>
              <w:spacing w:after="0" w:line="240" w:lineRule="auto"/>
              <w:jc w:val="center"/>
            </w:pPr>
            <w:r w:rsidRPr="00090BFE">
              <w:t>Тест</w:t>
            </w:r>
          </w:p>
        </w:tc>
      </w:tr>
      <w:tr w:rsidR="00B766F7" w:rsidRPr="00090BFE" w14:paraId="2A0789D6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80D95" w14:textId="77777777" w:rsidR="00B766F7" w:rsidRPr="00090BFE" w:rsidRDefault="00B766F7" w:rsidP="00C90830">
            <w:pPr>
              <w:pStyle w:val="a0"/>
              <w:spacing w:after="0" w:line="240" w:lineRule="auto"/>
              <w:jc w:val="center"/>
            </w:pPr>
            <w:r w:rsidRPr="00090BFE">
              <w:t>4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DF701" w14:textId="0E6A4B07" w:rsidR="00B766F7" w:rsidRPr="00090BFE" w:rsidRDefault="00072A06" w:rsidP="00C90830">
            <w:pPr>
              <w:pStyle w:val="a0"/>
              <w:snapToGrid w:val="0"/>
              <w:spacing w:after="0" w:line="240" w:lineRule="auto"/>
            </w:pPr>
            <w:r w:rsidRPr="00072A06">
              <w:t>Механический редуктор.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9AE16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88232" w14:textId="77777777" w:rsidR="00B766F7" w:rsidRPr="00090BFE" w:rsidRDefault="00B766F7" w:rsidP="00072A06">
            <w:pPr>
              <w:pStyle w:val="af"/>
              <w:spacing w:after="0" w:line="240" w:lineRule="auto"/>
              <w:jc w:val="center"/>
            </w:pPr>
            <w:r w:rsidRPr="00090BFE">
              <w:t>Тест</w:t>
            </w:r>
          </w:p>
        </w:tc>
      </w:tr>
      <w:tr w:rsidR="00B766F7" w:rsidRPr="00090BFE" w14:paraId="7FBD3EFF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FB021" w14:textId="77777777" w:rsidR="00B766F7" w:rsidRPr="00090BFE" w:rsidRDefault="00B766F7" w:rsidP="00C90830">
            <w:pPr>
              <w:pStyle w:val="a0"/>
              <w:spacing w:after="0" w:line="240" w:lineRule="auto"/>
              <w:jc w:val="center"/>
            </w:pPr>
            <w:r w:rsidRPr="00090BFE">
              <w:t>5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4D693" w14:textId="0B66E1C2" w:rsidR="00B766F7" w:rsidRPr="00090BFE" w:rsidRDefault="00072A06" w:rsidP="00072A06">
            <w:pPr>
              <w:pStyle w:val="a0"/>
              <w:snapToGrid w:val="0"/>
              <w:spacing w:after="0" w:line="240" w:lineRule="auto"/>
            </w:pPr>
            <w:r w:rsidRPr="00072A06">
              <w:t>Неразъемные и разъемные соединения.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8B786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355F" w14:textId="2D9A5ADE" w:rsidR="00B766F7" w:rsidRPr="00090BFE" w:rsidRDefault="00072A06" w:rsidP="00072A06">
            <w:pPr>
              <w:pStyle w:val="af"/>
              <w:spacing w:after="0" w:line="240" w:lineRule="auto"/>
              <w:jc w:val="center"/>
            </w:pPr>
            <w:r w:rsidRPr="00090BFE">
              <w:t>Тест</w:t>
            </w:r>
          </w:p>
        </w:tc>
      </w:tr>
      <w:tr w:rsidR="009A79D2" w:rsidRPr="00090BFE" w14:paraId="0183B87A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34B72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1F828" w14:textId="77777777" w:rsidR="009A79D2" w:rsidRPr="00090BFE" w:rsidRDefault="009A79D2" w:rsidP="009A79D2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90BFE">
              <w:rPr>
                <w:rFonts w:ascii="Times New Roman" w:hAnsi="Times New Roman" w:cs="Times New Roman"/>
              </w:rPr>
              <w:t>Форма пр</w:t>
            </w:r>
            <w:r w:rsidR="002A6017">
              <w:rPr>
                <w:rFonts w:ascii="Times New Roman" w:hAnsi="Times New Roman" w:cs="Times New Roman"/>
              </w:rPr>
              <w:t>омежуточной аттестации - экзамену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E2A8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935DB" w14:textId="77777777" w:rsidR="009A79D2" w:rsidRPr="00090BFE" w:rsidRDefault="002A6017" w:rsidP="00072A06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экзамену</w:t>
            </w:r>
          </w:p>
        </w:tc>
      </w:tr>
    </w:tbl>
    <w:p w14:paraId="3548D05A" w14:textId="77777777" w:rsidR="00A17796" w:rsidRDefault="00A17796" w:rsidP="00C11E70">
      <w:pPr>
        <w:pStyle w:val="a0"/>
        <w:spacing w:after="0" w:line="240" w:lineRule="auto"/>
        <w:ind w:right="-34"/>
        <w:jc w:val="both"/>
      </w:pPr>
    </w:p>
    <w:p w14:paraId="456DD0BB" w14:textId="77777777" w:rsidR="00A17796" w:rsidRDefault="004E52F0" w:rsidP="00C11E70">
      <w:pPr>
        <w:pStyle w:val="a0"/>
        <w:pageBreakBefore/>
        <w:spacing w:after="0" w:line="240" w:lineRule="auto"/>
        <w:ind w:right="-34"/>
        <w:jc w:val="center"/>
      </w:pPr>
      <w:r>
        <w:rPr>
          <w:b/>
          <w:bCs/>
        </w:rPr>
        <w:lastRenderedPageBreak/>
        <w:t xml:space="preserve">Комплект </w:t>
      </w:r>
      <w:proofErr w:type="spellStart"/>
      <w:r>
        <w:rPr>
          <w:b/>
          <w:bCs/>
        </w:rPr>
        <w:t>компетентностно</w:t>
      </w:r>
      <w:proofErr w:type="spellEnd"/>
      <w:r>
        <w:rPr>
          <w:b/>
          <w:bCs/>
        </w:rPr>
        <w:t xml:space="preserve">-ориентированных заданий </w:t>
      </w:r>
    </w:p>
    <w:p w14:paraId="20ED7894" w14:textId="77777777" w:rsidR="00A17796" w:rsidRDefault="00A17796" w:rsidP="00C11E70">
      <w:pPr>
        <w:pStyle w:val="a0"/>
        <w:spacing w:after="0" w:line="240" w:lineRule="auto"/>
        <w:ind w:right="-34"/>
        <w:jc w:val="center"/>
      </w:pPr>
    </w:p>
    <w:p w14:paraId="51379171" w14:textId="77777777" w:rsidR="00A17796" w:rsidRDefault="0054273E" w:rsidP="00C11E70">
      <w:pPr>
        <w:pStyle w:val="a0"/>
        <w:spacing w:after="0" w:line="240" w:lineRule="auto"/>
        <w:ind w:right="-34"/>
        <w:jc w:val="center"/>
      </w:pPr>
      <w:r>
        <w:rPr>
          <w:b/>
          <w:bCs/>
        </w:rPr>
        <w:t>Тесты</w:t>
      </w:r>
    </w:p>
    <w:p w14:paraId="5BD3876C" w14:textId="77777777" w:rsidR="00A17796" w:rsidRDefault="004E52F0" w:rsidP="00C11E70">
      <w:pPr>
        <w:pStyle w:val="a0"/>
        <w:spacing w:after="0" w:line="240" w:lineRule="auto"/>
        <w:ind w:right="-34"/>
        <w:jc w:val="center"/>
      </w:pPr>
      <w:r>
        <w:t>по дисциплине (модулю)</w:t>
      </w:r>
      <w:r>
        <w:rPr>
          <w:b/>
          <w:u w:val="single"/>
        </w:rPr>
        <w:t xml:space="preserve">  </w:t>
      </w:r>
      <w:r w:rsidR="00FD0FDD" w:rsidRPr="00FD0FDD">
        <w:rPr>
          <w:u w:val="single"/>
        </w:rPr>
        <w:t xml:space="preserve">Машиноведение </w:t>
      </w:r>
      <w:r>
        <w:t>_</w:t>
      </w:r>
    </w:p>
    <w:p w14:paraId="0F0047B3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1. Червячная передача — …</w:t>
      </w:r>
    </w:p>
    <w:p w14:paraId="18CB5F98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 xml:space="preserve">механизм для передачи вращения между валами посредством червячного колеса и сопряженного с ним винта. </w:t>
      </w:r>
    </w:p>
    <w:p w14:paraId="4D1EFB39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 xml:space="preserve">механизм, преобразующий вращательное движение </w:t>
      </w:r>
      <w:proofErr w:type="gramStart"/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</w:t>
      </w:r>
      <w:proofErr w:type="gramEnd"/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поступательное, или наоборот.</w:t>
      </w:r>
    </w:p>
    <w:p w14:paraId="38988B9B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 xml:space="preserve">механизм для передачи вращения между валами посредством винта и сопряженного с ним червячного колеса. </w:t>
      </w:r>
    </w:p>
    <w:p w14:paraId="4F30813D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ни одно из определений не подходит.</w:t>
      </w:r>
    </w:p>
    <w:p w14:paraId="12DAE963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2. Кто изобрёл червячную передачу?</w:t>
      </w:r>
    </w:p>
    <w:p w14:paraId="733847D7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proofErr w:type="spellStart"/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М.Л.Новиков</w:t>
      </w:r>
      <w:proofErr w:type="spellEnd"/>
    </w:p>
    <w:p w14:paraId="5128EAE1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Архимед</w:t>
      </w:r>
    </w:p>
    <w:p w14:paraId="29C7A99C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М. В. Ломоносова</w:t>
      </w:r>
    </w:p>
    <w:p w14:paraId="6BC2806A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proofErr w:type="spellStart"/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С.Джопс</w:t>
      </w:r>
      <w:proofErr w:type="spellEnd"/>
    </w:p>
    <w:p w14:paraId="1FC54BEF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3. Под каким углом скрещиваются геометрические оси валов?</w:t>
      </w:r>
    </w:p>
    <w:p w14:paraId="6EFED92D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45°</w:t>
      </w:r>
    </w:p>
    <w:p w14:paraId="41DE8CE2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60°</w:t>
      </w:r>
    </w:p>
    <w:p w14:paraId="11CF858F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80°</w:t>
      </w:r>
    </w:p>
    <w:p w14:paraId="61436F0D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90°</w:t>
      </w:r>
    </w:p>
    <w:p w14:paraId="73083716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4. </w:t>
      </w:r>
      <w:proofErr w:type="gramStart"/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 червячной передачи ведущим элементом является …?</w:t>
      </w:r>
      <w:proofErr w:type="gramEnd"/>
    </w:p>
    <w:p w14:paraId="1D364061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червячное колесо</w:t>
      </w:r>
    </w:p>
    <w:p w14:paraId="4550869B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шестерня</w:t>
      </w:r>
    </w:p>
    <w:p w14:paraId="3D48B915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звёздочка</w:t>
      </w:r>
    </w:p>
    <w:p w14:paraId="29F12D20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червяк</w:t>
      </w:r>
    </w:p>
    <w:p w14:paraId="245CFDF1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5. В червячной передаче движение передаётся только …?</w:t>
      </w:r>
    </w:p>
    <w:p w14:paraId="1E86CDCF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от колеса к червяку</w:t>
      </w:r>
    </w:p>
    <w:p w14:paraId="34924E13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от червяка к колесу</w:t>
      </w:r>
    </w:p>
    <w:p w14:paraId="6BC9FA81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 xml:space="preserve">от зубчатой рейки </w:t>
      </w:r>
      <w:proofErr w:type="gramStart"/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</w:t>
      </w:r>
      <w:proofErr w:type="gramEnd"/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шестерни</w:t>
      </w:r>
    </w:p>
    <w:p w14:paraId="3E9C0B45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от звёздочки к червяку</w:t>
      </w:r>
    </w:p>
    <w:p w14:paraId="036918D5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6. Как называется главное свойство в червячной передаче?</w:t>
      </w:r>
    </w:p>
    <w:p w14:paraId="71EA50C8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proofErr w:type="spellStart"/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самостопорение</w:t>
      </w:r>
      <w:proofErr w:type="spellEnd"/>
    </w:p>
    <w:p w14:paraId="452A0BB5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самоторможение</w:t>
      </w:r>
    </w:p>
    <w:p w14:paraId="790FECC0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</w:r>
      <w:proofErr w:type="spellStart"/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самозацепление</w:t>
      </w:r>
      <w:proofErr w:type="spellEnd"/>
    </w:p>
    <w:p w14:paraId="72FA8552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иной ответ</w:t>
      </w:r>
    </w:p>
    <w:p w14:paraId="0FD9997F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7. Где используются червячные передачи?</w:t>
      </w:r>
    </w:p>
    <w:p w14:paraId="29E2569C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в полиграфических машинах</w:t>
      </w:r>
    </w:p>
    <w:p w14:paraId="6B215E5C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в химическом оборудовании</w:t>
      </w:r>
    </w:p>
    <w:p w14:paraId="7A2DD865" w14:textId="77777777" w:rsidR="00072A06" w:rsidRPr="000F17B7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в строительно-дорожных работах</w:t>
      </w:r>
    </w:p>
    <w:p w14:paraId="4BD386F6" w14:textId="77777777" w:rsidR="00072A06" w:rsidRPr="0018678C" w:rsidRDefault="00072A06" w:rsidP="00072A06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4)</w:t>
      </w:r>
      <w:r w:rsidRPr="000F17B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>в подъемно-транспортных машинах</w:t>
      </w:r>
    </w:p>
    <w:p w14:paraId="0CED7758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8. Какие цепи применяются для транспортировки грузов?</w:t>
      </w:r>
    </w:p>
    <w:p w14:paraId="0D0814A2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1)</w:t>
      </w:r>
      <w:r>
        <w:tab/>
        <w:t>Приводные</w:t>
      </w:r>
    </w:p>
    <w:p w14:paraId="0A0C3E08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2)</w:t>
      </w:r>
      <w:r>
        <w:tab/>
        <w:t xml:space="preserve">Грузовые </w:t>
      </w:r>
    </w:p>
    <w:p w14:paraId="12B46EB5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3)</w:t>
      </w:r>
      <w:r>
        <w:tab/>
        <w:t>Тяговые</w:t>
      </w:r>
    </w:p>
    <w:p w14:paraId="2F07D944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lastRenderedPageBreak/>
        <w:t>4)</w:t>
      </w:r>
      <w:r>
        <w:tab/>
        <w:t>Втулочные приводные</w:t>
      </w:r>
    </w:p>
    <w:p w14:paraId="5B26D26E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 xml:space="preserve">9. Как называется параметр </w:t>
      </w:r>
      <w:proofErr w:type="gramStart"/>
      <w:r>
        <w:t>Р</w:t>
      </w:r>
      <w:proofErr w:type="gramEnd"/>
      <w:r>
        <w:t>, который является основным параметром цепной передачи?</w:t>
      </w:r>
    </w:p>
    <w:p w14:paraId="7B639FCC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1)</w:t>
      </w:r>
      <w:r>
        <w:tab/>
        <w:t>Среднее окружное давление</w:t>
      </w:r>
    </w:p>
    <w:p w14:paraId="37F64D25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2)</w:t>
      </w:r>
      <w:r>
        <w:tab/>
        <w:t>Число ударов за 1 сек</w:t>
      </w:r>
    </w:p>
    <w:p w14:paraId="7EFA5DFA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3)</w:t>
      </w:r>
      <w:r>
        <w:tab/>
        <w:t>Суммарная нагрузка цепи</w:t>
      </w:r>
    </w:p>
    <w:p w14:paraId="65F44258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4)</w:t>
      </w:r>
      <w:r>
        <w:tab/>
        <w:t>Шаг цепи</w:t>
      </w:r>
    </w:p>
    <w:p w14:paraId="66A213FE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10. Какой недостаток принадлежит фрикционной передаче?</w:t>
      </w:r>
    </w:p>
    <w:p w14:paraId="72E5D1EF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1)</w:t>
      </w:r>
      <w:r>
        <w:tab/>
        <w:t>Шум при работе со значительными скоростями.</w:t>
      </w:r>
    </w:p>
    <w:p w14:paraId="75B3B5C8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2)</w:t>
      </w:r>
      <w:r>
        <w:tab/>
        <w:t>Необходимость более точной установки валов.</w:t>
      </w:r>
    </w:p>
    <w:p w14:paraId="0A51B285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3)</w:t>
      </w:r>
      <w:r>
        <w:tab/>
        <w:t>Непостоянство передаточного числа из-за проскальзывания.</w:t>
      </w:r>
    </w:p>
    <w:p w14:paraId="7B3A4B57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4)</w:t>
      </w:r>
      <w:r>
        <w:tab/>
        <w:t>Сравнительно большие габаритные размеры передачи.</w:t>
      </w:r>
    </w:p>
    <w:p w14:paraId="06693D33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11. Какое достоинство принадлежит фрикционной передаче?</w:t>
      </w:r>
    </w:p>
    <w:p w14:paraId="0E5D72EC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1)</w:t>
      </w:r>
      <w:r>
        <w:tab/>
        <w:t>Простота конструкции и обслуживания.</w:t>
      </w:r>
    </w:p>
    <w:p w14:paraId="320E6D59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2)</w:t>
      </w:r>
      <w:r>
        <w:tab/>
        <w:t xml:space="preserve">Возможность работы при высоких оборотах </w:t>
      </w:r>
    </w:p>
    <w:p w14:paraId="6E85D036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3)</w:t>
      </w:r>
      <w:r>
        <w:tab/>
        <w:t>Отсутствие проскальзывания.</w:t>
      </w:r>
    </w:p>
    <w:p w14:paraId="1E91A280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4)</w:t>
      </w:r>
      <w:r>
        <w:tab/>
        <w:t>Относительно малые силы, действующие на валы.</w:t>
      </w:r>
    </w:p>
    <w:p w14:paraId="5413DE24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12. Где применяются фрикционные передачи?</w:t>
      </w:r>
    </w:p>
    <w:p w14:paraId="193DFC86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1)</w:t>
      </w:r>
      <w:r>
        <w:tab/>
        <w:t>В конвейерах</w:t>
      </w:r>
    </w:p>
    <w:p w14:paraId="7A0D544D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2)</w:t>
      </w:r>
      <w:r>
        <w:tab/>
        <w:t>В экскаваторах</w:t>
      </w:r>
    </w:p>
    <w:p w14:paraId="6C6813F1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3)</w:t>
      </w:r>
      <w:r>
        <w:tab/>
        <w:t>В магнитофонах</w:t>
      </w:r>
    </w:p>
    <w:p w14:paraId="6FD1FC0F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4)</w:t>
      </w:r>
      <w:r>
        <w:tab/>
        <w:t>В велосипедах</w:t>
      </w:r>
    </w:p>
    <w:p w14:paraId="65BFC0DC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13. Цепную передачу классифицируют, как передачу…</w:t>
      </w:r>
    </w:p>
    <w:p w14:paraId="0856AA0B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1)</w:t>
      </w:r>
      <w:r>
        <w:tab/>
        <w:t>трением с гибкой связью</w:t>
      </w:r>
    </w:p>
    <w:p w14:paraId="7FC60D9B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2)</w:t>
      </w:r>
      <w:r>
        <w:tab/>
        <w:t>скольжением с гибкой связью</w:t>
      </w:r>
    </w:p>
    <w:p w14:paraId="6C04FA8D" w14:textId="77777777" w:rsidR="00072A06" w:rsidRDefault="00072A06" w:rsidP="00072A06">
      <w:pPr>
        <w:pStyle w:val="a0"/>
        <w:tabs>
          <w:tab w:val="left" w:pos="371"/>
        </w:tabs>
        <w:spacing w:after="0" w:line="240" w:lineRule="auto"/>
        <w:ind w:left="14"/>
        <w:jc w:val="both"/>
      </w:pPr>
      <w:r>
        <w:t>3)</w:t>
      </w:r>
      <w:r>
        <w:tab/>
        <w:t xml:space="preserve">зацеплением с твёрдой связью </w:t>
      </w:r>
    </w:p>
    <w:p w14:paraId="160CEE2F" w14:textId="77777777" w:rsidR="00072A06" w:rsidRDefault="00072A06" w:rsidP="00072A06">
      <w:pPr>
        <w:pStyle w:val="a0"/>
        <w:tabs>
          <w:tab w:val="left" w:pos="371"/>
        </w:tabs>
        <w:suppressAutoHyphens w:val="0"/>
        <w:spacing w:after="0" w:line="240" w:lineRule="auto"/>
        <w:ind w:left="14"/>
        <w:jc w:val="both"/>
      </w:pPr>
      <w:r>
        <w:t>4)</w:t>
      </w:r>
      <w:r>
        <w:tab/>
        <w:t>зацеплением с гибкой связью</w:t>
      </w:r>
    </w:p>
    <w:p w14:paraId="4BF52FA0" w14:textId="77777777" w:rsidR="006253E9" w:rsidRDefault="006253E9" w:rsidP="00C11E70">
      <w:pPr>
        <w:pStyle w:val="a0"/>
        <w:spacing w:after="0" w:line="240" w:lineRule="auto"/>
        <w:ind w:right="-34"/>
        <w:jc w:val="center"/>
        <w:rPr>
          <w:b/>
          <w:bCs/>
        </w:rPr>
      </w:pPr>
    </w:p>
    <w:p w14:paraId="1830EA30" w14:textId="77777777" w:rsidR="00A17796" w:rsidRDefault="004E52F0" w:rsidP="00C11E70">
      <w:pPr>
        <w:pStyle w:val="a0"/>
        <w:spacing w:after="0" w:line="240" w:lineRule="auto"/>
        <w:ind w:right="-34"/>
        <w:jc w:val="center"/>
      </w:pPr>
      <w:r>
        <w:rPr>
          <w:b/>
          <w:bCs/>
        </w:rPr>
        <w:t>Проверка и оценка результатов выполнения заданий</w:t>
      </w:r>
    </w:p>
    <w:p w14:paraId="2794FDD8" w14:textId="77777777" w:rsidR="00A17796" w:rsidRDefault="004E52F0" w:rsidP="00C11E70">
      <w:pPr>
        <w:pStyle w:val="a0"/>
        <w:spacing w:after="0" w:line="240" w:lineRule="auto"/>
        <w:ind w:right="-34"/>
        <w:jc w:val="both"/>
      </w:pPr>
      <w:r>
        <w:t>Оценка выставляется в 4-х  балльной шкале:</w:t>
      </w:r>
    </w:p>
    <w:p w14:paraId="19DB091C" w14:textId="77777777" w:rsidR="00A17796" w:rsidRDefault="004E52F0" w:rsidP="00C11E70">
      <w:pPr>
        <w:pStyle w:val="a0"/>
        <w:spacing w:after="0" w:line="240" w:lineRule="auto"/>
        <w:ind w:right="-34"/>
        <w:jc w:val="both"/>
      </w:pPr>
      <w:r>
        <w:t>- оценка «отлично» выставляется в случае, если студент выполнил 87-100% заданий;</w:t>
      </w:r>
    </w:p>
    <w:p w14:paraId="02F92F26" w14:textId="77777777" w:rsidR="00A17796" w:rsidRDefault="004E52F0" w:rsidP="00C11E70">
      <w:pPr>
        <w:pStyle w:val="a0"/>
        <w:spacing w:after="0" w:line="240" w:lineRule="auto"/>
        <w:ind w:right="-34"/>
        <w:jc w:val="both"/>
      </w:pPr>
      <w:r>
        <w:t>- оценка «хорошо» - если студент выполнил 75-86% заданий;</w:t>
      </w:r>
    </w:p>
    <w:p w14:paraId="2C926C38" w14:textId="77777777" w:rsidR="00A17796" w:rsidRDefault="004E52F0" w:rsidP="00C11E70">
      <w:pPr>
        <w:pStyle w:val="a0"/>
        <w:spacing w:after="0" w:line="240" w:lineRule="auto"/>
        <w:ind w:right="-34"/>
        <w:jc w:val="both"/>
      </w:pPr>
      <w:r>
        <w:t>- оценка «удовлетворительно» -  если студент выполнил 50-74% заданий;</w:t>
      </w:r>
    </w:p>
    <w:p w14:paraId="084E68A8" w14:textId="77777777" w:rsidR="00A17796" w:rsidRDefault="004E52F0" w:rsidP="00C11E70">
      <w:pPr>
        <w:pStyle w:val="a0"/>
        <w:spacing w:after="0" w:line="240" w:lineRule="auto"/>
        <w:ind w:right="-34"/>
        <w:jc w:val="both"/>
      </w:pPr>
      <w:r>
        <w:t>- оценка «неудовлетворительно» - менее 50% заданий.</w:t>
      </w:r>
    </w:p>
    <w:p w14:paraId="4311A403" w14:textId="77777777" w:rsidR="00A17796" w:rsidRDefault="00A17796" w:rsidP="00C11E70">
      <w:pPr>
        <w:pStyle w:val="a0"/>
        <w:spacing w:after="0" w:line="240" w:lineRule="auto"/>
        <w:ind w:right="-34"/>
        <w:jc w:val="both"/>
      </w:pPr>
    </w:p>
    <w:p w14:paraId="08F38EA0" w14:textId="4DCC11FB" w:rsidR="00072A06" w:rsidRDefault="00072A0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br w:type="page"/>
      </w:r>
    </w:p>
    <w:p w14:paraId="02B345DA" w14:textId="77777777" w:rsidR="004630E6" w:rsidRPr="002D4A6D" w:rsidRDefault="004630E6" w:rsidP="004630E6">
      <w:pPr>
        <w:pStyle w:val="a0"/>
        <w:suppressAutoHyphens w:val="0"/>
        <w:jc w:val="center"/>
        <w:rPr>
          <w:b/>
        </w:rPr>
      </w:pPr>
      <w:r>
        <w:rPr>
          <w:b/>
        </w:rPr>
        <w:lastRenderedPageBreak/>
        <w:t>Вопросы к экзамену</w:t>
      </w:r>
    </w:p>
    <w:p w14:paraId="7D6561F8" w14:textId="6A75EDEC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1.История дисциплины «</w:t>
      </w:r>
      <w:r w:rsidRPr="00371479">
        <w:rPr>
          <w:rFonts w:ascii="Times New Roman" w:eastAsiaTheme="minorHAnsi" w:hAnsi="Times New Roman" w:cs="Times New Roman"/>
          <w:sz w:val="24"/>
          <w:szCs w:val="24"/>
          <w:lang w:eastAsia="en-US"/>
        </w:rPr>
        <w:t>Машиноведение</w:t>
      </w: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14:paraId="356C6D97" w14:textId="34FA3D49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2.Классификация </w:t>
      </w:r>
      <w:r w:rsidRPr="0037147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деталей машин</w:t>
      </w: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BB5157F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3.Нагрузки, действующие на детали машин.</w:t>
      </w:r>
    </w:p>
    <w:p w14:paraId="0D06623C" w14:textId="7C3A02BA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4.Критерии работоспособности и расчета </w:t>
      </w:r>
      <w:r w:rsidRPr="0037147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деталей машин</w:t>
      </w:r>
      <w:bookmarkStart w:id="0" w:name="_GoBack"/>
      <w:bookmarkEnd w:id="0"/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8F35B02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5.Циклы изменения напряжений.</w:t>
      </w:r>
    </w:p>
    <w:p w14:paraId="3AF732F2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6.Предельные и допускаемые напряжения.</w:t>
      </w:r>
    </w:p>
    <w:p w14:paraId="386A31E0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7.Определение коэффициентов запаса прочности.</w:t>
      </w:r>
    </w:p>
    <w:p w14:paraId="5D082E8C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8.Материалы, применяемые для изготовления деталей машин.</w:t>
      </w:r>
    </w:p>
    <w:p w14:paraId="1DEE9856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9.Факторы, влияющие на предел выносливости деталей машин.</w:t>
      </w:r>
    </w:p>
    <w:p w14:paraId="6556EF29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10.Контактная прочность и контактные напряжения. Формула Герца.</w:t>
      </w:r>
    </w:p>
    <w:p w14:paraId="5321E284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11.Сварные соединения. Расчет сварных соединений.</w:t>
      </w:r>
    </w:p>
    <w:p w14:paraId="55FBCE00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12.Заклепочные соединения. Расчет заклепочных соединений.</w:t>
      </w:r>
    </w:p>
    <w:p w14:paraId="381AACFE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13.Резьбовые соединения. Конструкция резьбовых соединений.</w:t>
      </w:r>
    </w:p>
    <w:p w14:paraId="726B61B0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14.Конструкция шпоночных и шлицевых соединений.</w:t>
      </w:r>
    </w:p>
    <w:p w14:paraId="1C8F9FD7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15.Расчет шпоночных и шлицевых соединений.</w:t>
      </w:r>
    </w:p>
    <w:p w14:paraId="4CF3BB2B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16.Ременные передачи. Достоинства и недостатки.</w:t>
      </w:r>
    </w:p>
    <w:p w14:paraId="3D604613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17.Расчет зубчатой передачи по напряжениям изгиба.</w:t>
      </w:r>
    </w:p>
    <w:p w14:paraId="316D1E7F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18.Ременная передача. Напряжения в ремне.</w:t>
      </w:r>
    </w:p>
    <w:p w14:paraId="4237AE93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19.Геометрические параметры ременной передачи.</w:t>
      </w:r>
    </w:p>
    <w:p w14:paraId="6D311F55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20.Цепные передачи. Конструкция приводных цепей.</w:t>
      </w:r>
    </w:p>
    <w:p w14:paraId="108BE93B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21.Определение основных параметров цепной передачи.</w:t>
      </w:r>
    </w:p>
    <w:p w14:paraId="627F3EE5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22.Зубчатые передачи. Достоинства и недостатки.</w:t>
      </w:r>
    </w:p>
    <w:p w14:paraId="469CB573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23.Классификация зубчатых передач.</w:t>
      </w:r>
    </w:p>
    <w:p w14:paraId="04E9E9F4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24.Виды разрушения зубьев.</w:t>
      </w:r>
    </w:p>
    <w:p w14:paraId="1CC0DBB5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25.Теория </w:t>
      </w:r>
      <w:proofErr w:type="spellStart"/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эвольвентного</w:t>
      </w:r>
      <w:proofErr w:type="spellEnd"/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зацепления зубчатых колес.</w:t>
      </w:r>
    </w:p>
    <w:p w14:paraId="2DB96CB9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26.Силы, действующие в зацеплении зубчатых колес.</w:t>
      </w:r>
    </w:p>
    <w:p w14:paraId="3D8CB100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27.Определение геометрических размеров прямозубого цилиндрического колеса.</w:t>
      </w:r>
    </w:p>
    <w:p w14:paraId="596F24E4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28.Расчет зубчатой передачи на контактную прочность.</w:t>
      </w:r>
    </w:p>
    <w:p w14:paraId="17E71B24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29.Методы изготовления зубчатых колес. Подрезание зубьев.</w:t>
      </w:r>
    </w:p>
    <w:p w14:paraId="18090587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30.Особенности расчета косозубой цилиндрической передачи.</w:t>
      </w:r>
    </w:p>
    <w:p w14:paraId="2D25D087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31.Конические передачи. Конструкция конических зубчатых передач. Применение.</w:t>
      </w:r>
    </w:p>
    <w:p w14:paraId="1EBDA5A2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32.Конические передачи. Особенности расчета конических зубчатых передач.</w:t>
      </w:r>
    </w:p>
    <w:p w14:paraId="6C88027A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33.Червячные передачи. Достоинства, недостатки. Применение. КПД.</w:t>
      </w:r>
    </w:p>
    <w:p w14:paraId="38D3FF3A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34.Геометрические параметры  и способы изготовления червячных передач.</w:t>
      </w:r>
    </w:p>
    <w:p w14:paraId="37F3261E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35.Типы редукторов. Применение в машинах.</w:t>
      </w:r>
    </w:p>
    <w:p w14:paraId="060A22C5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36.Валы и оси. Классификация. Материалы для валов и осей.</w:t>
      </w:r>
    </w:p>
    <w:p w14:paraId="4DE49930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37.Проектный расчет валов и осей.</w:t>
      </w:r>
    </w:p>
    <w:p w14:paraId="55D59410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38.Проверочный расчет валов.</w:t>
      </w:r>
    </w:p>
    <w:p w14:paraId="7D9E0A8B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39.Подшипники качения. Классификация. Обозначение.</w:t>
      </w:r>
    </w:p>
    <w:p w14:paraId="33076371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40.Соединительные муфты. Конструкция и подбор.</w:t>
      </w:r>
    </w:p>
    <w:p w14:paraId="3D7EC416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41. Расчет червячных передач.</w:t>
      </w:r>
    </w:p>
    <w:p w14:paraId="43355842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42.Расчет болтовых соединений.</w:t>
      </w:r>
    </w:p>
    <w:p w14:paraId="7087B4C4" w14:textId="77777777" w:rsidR="00371479" w:rsidRPr="00AA2131" w:rsidRDefault="00371479" w:rsidP="0037147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2131">
        <w:rPr>
          <w:rFonts w:ascii="Times New Roman" w:eastAsiaTheme="minorHAnsi" w:hAnsi="Times New Roman" w:cs="Times New Roman"/>
          <w:sz w:val="24"/>
          <w:szCs w:val="24"/>
          <w:lang w:eastAsia="en-US"/>
        </w:rPr>
        <w:t>43.Кинематические и силовые соотношения в передачах.</w:t>
      </w:r>
    </w:p>
    <w:p w14:paraId="4F7A65E0" w14:textId="212EA669" w:rsidR="004630E6" w:rsidRDefault="00371479" w:rsidP="00371479">
      <w:pPr>
        <w:pStyle w:val="a0"/>
        <w:widowControl w:val="0"/>
        <w:shd w:val="clear" w:color="auto" w:fill="FFFFFF"/>
        <w:tabs>
          <w:tab w:val="clear" w:pos="708"/>
          <w:tab w:val="left" w:pos="439"/>
        </w:tabs>
        <w:spacing w:line="200" w:lineRule="atLeast"/>
        <w:jc w:val="both"/>
      </w:pPr>
      <w:r w:rsidRPr="00AA2131">
        <w:rPr>
          <w:rFonts w:eastAsiaTheme="minorHAnsi"/>
          <w:lang w:eastAsia="en-US"/>
        </w:rPr>
        <w:t xml:space="preserve">44.Резьбовые соединения. Основные типы </w:t>
      </w:r>
      <w:proofErr w:type="spellStart"/>
      <w:r w:rsidRPr="00AA2131">
        <w:rPr>
          <w:rFonts w:eastAsiaTheme="minorHAnsi"/>
          <w:lang w:eastAsia="en-US"/>
        </w:rPr>
        <w:t>резьб</w:t>
      </w:r>
      <w:proofErr w:type="spellEnd"/>
      <w:r w:rsidRPr="00AA2131">
        <w:rPr>
          <w:rFonts w:eastAsiaTheme="minorHAnsi"/>
          <w:lang w:eastAsia="en-US"/>
        </w:rPr>
        <w:t>.</w:t>
      </w:r>
    </w:p>
    <w:p w14:paraId="25A31B9E" w14:textId="77777777" w:rsidR="004630E6" w:rsidRPr="00AB4012" w:rsidRDefault="004630E6" w:rsidP="004630E6">
      <w:pPr>
        <w:spacing w:after="0" w:line="240" w:lineRule="auto"/>
        <w:ind w:right="-34"/>
        <w:rPr>
          <w:rFonts w:ascii="Times New Roman" w:hAnsi="Times New Roman" w:cs="Times New Roman"/>
          <w:b/>
          <w:bCs/>
          <w:sz w:val="24"/>
          <w:szCs w:val="24"/>
        </w:rPr>
      </w:pPr>
      <w:r w:rsidRPr="00AB4012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14:paraId="07F5ADD9" w14:textId="77777777" w:rsidR="00371479" w:rsidRDefault="00371479" w:rsidP="00276131">
      <w:pPr>
        <w:spacing w:line="200" w:lineRule="atLeast"/>
        <w:ind w:right="-34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9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2659"/>
        <w:gridCol w:w="2303"/>
        <w:gridCol w:w="2501"/>
      </w:tblGrid>
      <w:tr w:rsidR="00371479" w14:paraId="23F321FB" w14:textId="77777777" w:rsidTr="0087625C">
        <w:trPr>
          <w:trHeight w:val="392"/>
        </w:trPr>
        <w:tc>
          <w:tcPr>
            <w:tcW w:w="973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6CC8" w14:textId="77777777" w:rsidR="00371479" w:rsidRDefault="00371479" w:rsidP="0087625C">
            <w:pPr>
              <w:pStyle w:val="a0"/>
              <w:ind w:right="-64"/>
              <w:jc w:val="center"/>
            </w:pPr>
            <w:r>
              <w:rPr>
                <w:rFonts w:eastAsia="Calibri"/>
              </w:rPr>
              <w:t>Шкала оценивания</w:t>
            </w:r>
          </w:p>
        </w:tc>
      </w:tr>
      <w:tr w:rsidR="00371479" w14:paraId="4BD46F9F" w14:textId="77777777" w:rsidTr="0087625C">
        <w:trPr>
          <w:trHeight w:val="405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4E42" w14:textId="77777777" w:rsidR="00371479" w:rsidRDefault="00371479" w:rsidP="0087625C">
            <w:pPr>
              <w:pStyle w:val="a0"/>
              <w:jc w:val="center"/>
            </w:pPr>
            <w:r>
              <w:rPr>
                <w:rFonts w:eastAsia="Calibri"/>
              </w:rPr>
              <w:t>неудовлетворительно</w:t>
            </w:r>
          </w:p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1D08" w14:textId="77777777" w:rsidR="00371479" w:rsidRDefault="00371479" w:rsidP="0087625C">
            <w:pPr>
              <w:pStyle w:val="a0"/>
              <w:jc w:val="center"/>
            </w:pPr>
            <w:r>
              <w:rPr>
                <w:rFonts w:eastAsia="Calibri"/>
              </w:rPr>
              <w:t>удовлетворительно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9AB1" w14:textId="77777777" w:rsidR="00371479" w:rsidRDefault="00371479" w:rsidP="0087625C">
            <w:pPr>
              <w:pStyle w:val="a0"/>
              <w:jc w:val="center"/>
            </w:pPr>
            <w:r>
              <w:rPr>
                <w:rFonts w:eastAsia="Calibri"/>
              </w:rPr>
              <w:t>хорошо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4985" w14:textId="77777777" w:rsidR="00371479" w:rsidRDefault="00371479" w:rsidP="0087625C">
            <w:pPr>
              <w:pStyle w:val="a0"/>
              <w:jc w:val="center"/>
            </w:pPr>
            <w:r>
              <w:rPr>
                <w:rFonts w:eastAsia="Calibri"/>
              </w:rPr>
              <w:t>отлично</w:t>
            </w:r>
          </w:p>
        </w:tc>
      </w:tr>
      <w:tr w:rsidR="00371479" w14:paraId="6F211EAE" w14:textId="77777777" w:rsidTr="0087625C">
        <w:trPr>
          <w:trHeight w:val="739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0DCA" w14:textId="77777777" w:rsidR="00371479" w:rsidRDefault="00371479" w:rsidP="0087625C">
            <w:pPr>
              <w:pStyle w:val="a0"/>
              <w:suppressAutoHyphens w:val="0"/>
              <w:jc w:val="both"/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Ответ представляет собой разрозненные знания с существенными ошибками по вопросу.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Присутствуют фрагментарность, нелогичность изложения. Студент не осознает связь обсуждаемого вопроса по билету с другими объектами дисциплины. Речь неграмотная. Ответы на дополнительные вопросы неправильные.</w:t>
            </w:r>
          </w:p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CEDC" w14:textId="77777777" w:rsidR="00371479" w:rsidRDefault="00371479" w:rsidP="0087625C">
            <w:pPr>
              <w:pStyle w:val="a0"/>
              <w:suppressAutoHyphens w:val="0"/>
              <w:jc w:val="both"/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Ответ не достаточно полный, с ошибками в деталях. Умение раскрыть значение понятий не показано. Речевое оформление требует поправок, коррекции. Логика и последовательность изложения имеют нарушения. Студент не способен самостоятельно разделить существенные и несущественные стороны раскрываемой темы. Ответы на дополнительные вопросы неаргументированные, с ошибками.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848C" w14:textId="77777777" w:rsidR="00371479" w:rsidRDefault="00371479" w:rsidP="0087625C">
            <w:pPr>
              <w:pStyle w:val="a0"/>
              <w:suppressAutoHyphens w:val="0"/>
              <w:jc w:val="both"/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Дан развернутый ответ на поставленный вопрос. Ответ недостаточно логичен с единичными ошибками в частностях, исправленными студентом с помощью преподавателя.</w:t>
            </w:r>
          </w:p>
          <w:p w14:paraId="5901B24B" w14:textId="77777777" w:rsidR="00371479" w:rsidRDefault="00371479" w:rsidP="0087625C">
            <w:pPr>
              <w:pStyle w:val="a0"/>
              <w:suppressAutoHyphens w:val="0"/>
              <w:jc w:val="both"/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Ответы на дополнительные вопросы недостаточно четкие.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D35F" w14:textId="77777777" w:rsidR="00371479" w:rsidRDefault="00371479" w:rsidP="0087625C">
            <w:pPr>
              <w:pStyle w:val="a0"/>
              <w:suppressAutoHyphens w:val="0"/>
              <w:jc w:val="both"/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Ответ логичный и последовательный, показывает прочные знания основных процессов изучаемой предметной области, отличается глубиной и полнотой раскрытия темы, показывает умение делать выводы и обобщения, приводить примеры. Владение терминологическим аппаратом уверенное.</w:t>
            </w:r>
          </w:p>
          <w:p w14:paraId="79B6A692" w14:textId="77777777" w:rsidR="00371479" w:rsidRDefault="00371479" w:rsidP="0087625C">
            <w:pPr>
              <w:pStyle w:val="a0"/>
              <w:suppressAutoHyphens w:val="0"/>
              <w:jc w:val="both"/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Ответы на дополнительные вопросы краткие и аргументированные.</w:t>
            </w:r>
          </w:p>
        </w:tc>
      </w:tr>
    </w:tbl>
    <w:p w14:paraId="771B0E28" w14:textId="77777777" w:rsidR="00371479" w:rsidRDefault="00371479" w:rsidP="00276131">
      <w:pPr>
        <w:spacing w:line="200" w:lineRule="atLeast"/>
        <w:ind w:right="-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01E8A9" w14:textId="77777777" w:rsidR="00276131" w:rsidRPr="00276131" w:rsidRDefault="00276131" w:rsidP="00276131">
      <w:pPr>
        <w:spacing w:line="200" w:lineRule="atLeast"/>
        <w:ind w:right="-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131">
        <w:rPr>
          <w:rFonts w:ascii="Times New Roman" w:hAnsi="Times New Roman" w:cs="Times New Roman"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</w:t>
      </w:r>
      <w:proofErr w:type="gramStart"/>
      <w:r w:rsidRPr="00276131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276131">
        <w:rPr>
          <w:rFonts w:ascii="Times New Roman" w:hAnsi="Times New Roman" w:cs="Times New Roman"/>
          <w:sz w:val="24"/>
          <w:szCs w:val="24"/>
        </w:rPr>
        <w:t xml:space="preserve"> обучающихся по учебной дисциплине (модулю) составлены доцентом кафедры </w:t>
      </w:r>
      <w:r w:rsidR="002A6017">
        <w:rPr>
          <w:rFonts w:ascii="Times New Roman" w:hAnsi="Times New Roman" w:cs="Times New Roman"/>
          <w:sz w:val="24"/>
          <w:szCs w:val="24"/>
        </w:rPr>
        <w:t>ПОТД</w:t>
      </w:r>
      <w:r w:rsidRPr="00276131">
        <w:rPr>
          <w:rFonts w:ascii="Times New Roman" w:hAnsi="Times New Roman" w:cs="Times New Roman"/>
          <w:sz w:val="24"/>
          <w:szCs w:val="24"/>
        </w:rPr>
        <w:t xml:space="preserve">, к.т.н. </w:t>
      </w:r>
      <w:proofErr w:type="spellStart"/>
      <w:r w:rsidRPr="00276131">
        <w:rPr>
          <w:rFonts w:ascii="Times New Roman" w:hAnsi="Times New Roman" w:cs="Times New Roman"/>
          <w:sz w:val="24"/>
          <w:szCs w:val="24"/>
        </w:rPr>
        <w:t>Бандаевским</w:t>
      </w:r>
      <w:proofErr w:type="spellEnd"/>
      <w:r w:rsidRPr="00276131">
        <w:rPr>
          <w:rFonts w:ascii="Times New Roman" w:hAnsi="Times New Roman" w:cs="Times New Roman"/>
          <w:sz w:val="24"/>
          <w:szCs w:val="24"/>
        </w:rPr>
        <w:t xml:space="preserve"> Г.И.</w:t>
      </w:r>
    </w:p>
    <w:p w14:paraId="0A4777C9" w14:textId="77777777" w:rsidR="00F22C85" w:rsidRDefault="00F22C85" w:rsidP="00276131">
      <w:pPr>
        <w:pStyle w:val="a0"/>
        <w:spacing w:after="0" w:line="240" w:lineRule="auto"/>
        <w:ind w:right="-34"/>
      </w:pPr>
    </w:p>
    <w:sectPr w:rsidR="00F22C85" w:rsidSect="0037147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16" w:right="707" w:bottom="1716" w:left="1800" w:header="1440" w:footer="1440" w:gutter="0"/>
      <w:cols w:space="720"/>
      <w:formProt w:val="0"/>
      <w:docGrid w:linePitch="4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A6CAB" w14:textId="77777777" w:rsidR="001B42BE" w:rsidRDefault="001B42BE">
      <w:pPr>
        <w:spacing w:after="0" w:line="240" w:lineRule="auto"/>
      </w:pPr>
      <w:r>
        <w:separator/>
      </w:r>
    </w:p>
  </w:endnote>
  <w:endnote w:type="continuationSeparator" w:id="0">
    <w:p w14:paraId="3DC1B367" w14:textId="77777777" w:rsidR="001B42BE" w:rsidRDefault="001B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80"/>
    <w:family w:val="swiss"/>
    <w:pitch w:val="variable"/>
  </w:font>
  <w:font w:name="DejaVu Sans">
    <w:altName w:val="Arial"/>
    <w:charset w:val="CC"/>
    <w:family w:val="swiss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8D314" w14:textId="77777777" w:rsidR="00A41F12" w:rsidRDefault="00A41F12">
    <w:pPr>
      <w:pStyle w:val="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5A1D2" w14:textId="77777777" w:rsidR="00A41F12" w:rsidRDefault="00A41F12">
    <w:pPr>
      <w:pStyle w:val="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FBC2F" w14:textId="77777777" w:rsidR="001B42BE" w:rsidRDefault="001B42BE">
      <w:r>
        <w:separator/>
      </w:r>
    </w:p>
  </w:footnote>
  <w:footnote w:type="continuationSeparator" w:id="0">
    <w:p w14:paraId="118E3388" w14:textId="77777777" w:rsidR="001B42BE" w:rsidRDefault="001B4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44776" w14:textId="77777777" w:rsidR="00A41F12" w:rsidRDefault="00A41F12">
    <w:pPr>
      <w:pStyle w:val="a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B8D72" w14:textId="77777777" w:rsidR="00A41F12" w:rsidRDefault="00A41F12">
    <w:pPr>
      <w:pStyle w:val="a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">
    <w:nsid w:val="18E5489B"/>
    <w:multiLevelType w:val="multilevel"/>
    <w:tmpl w:val="52A8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570C04"/>
    <w:multiLevelType w:val="multilevel"/>
    <w:tmpl w:val="421216CE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D573DC1"/>
    <w:multiLevelType w:val="multilevel"/>
    <w:tmpl w:val="A5C606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6C05064"/>
    <w:multiLevelType w:val="multilevel"/>
    <w:tmpl w:val="A274BC9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96"/>
    <w:rsid w:val="000336C9"/>
    <w:rsid w:val="00072A06"/>
    <w:rsid w:val="00081222"/>
    <w:rsid w:val="00090BFE"/>
    <w:rsid w:val="000972E8"/>
    <w:rsid w:val="000A030B"/>
    <w:rsid w:val="00104C43"/>
    <w:rsid w:val="0014000B"/>
    <w:rsid w:val="00191C01"/>
    <w:rsid w:val="001B42BE"/>
    <w:rsid w:val="00276131"/>
    <w:rsid w:val="002A6017"/>
    <w:rsid w:val="002F5F1D"/>
    <w:rsid w:val="00315EFA"/>
    <w:rsid w:val="00371479"/>
    <w:rsid w:val="003A4A3A"/>
    <w:rsid w:val="003B5121"/>
    <w:rsid w:val="00425F51"/>
    <w:rsid w:val="004453DD"/>
    <w:rsid w:val="004630E6"/>
    <w:rsid w:val="004D4B9F"/>
    <w:rsid w:val="004E52F0"/>
    <w:rsid w:val="0054273E"/>
    <w:rsid w:val="006253E9"/>
    <w:rsid w:val="00626716"/>
    <w:rsid w:val="00663B00"/>
    <w:rsid w:val="006F498B"/>
    <w:rsid w:val="006F528C"/>
    <w:rsid w:val="00705FAA"/>
    <w:rsid w:val="007B751C"/>
    <w:rsid w:val="008D44EE"/>
    <w:rsid w:val="008F4E32"/>
    <w:rsid w:val="0093235E"/>
    <w:rsid w:val="009A79D2"/>
    <w:rsid w:val="00A01171"/>
    <w:rsid w:val="00A17796"/>
    <w:rsid w:val="00A35637"/>
    <w:rsid w:val="00A41F12"/>
    <w:rsid w:val="00AD648D"/>
    <w:rsid w:val="00B50462"/>
    <w:rsid w:val="00B709F6"/>
    <w:rsid w:val="00B766F7"/>
    <w:rsid w:val="00BB5517"/>
    <w:rsid w:val="00BB5556"/>
    <w:rsid w:val="00C11E70"/>
    <w:rsid w:val="00C90830"/>
    <w:rsid w:val="00D30860"/>
    <w:rsid w:val="00D73647"/>
    <w:rsid w:val="00D81649"/>
    <w:rsid w:val="00D959DD"/>
    <w:rsid w:val="00E8521A"/>
    <w:rsid w:val="00ED1B6A"/>
    <w:rsid w:val="00F20348"/>
    <w:rsid w:val="00F20A21"/>
    <w:rsid w:val="00F22C85"/>
    <w:rsid w:val="00F333AB"/>
    <w:rsid w:val="00F71E19"/>
    <w:rsid w:val="00FC06FC"/>
    <w:rsid w:val="00F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7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heading 4"/>
    <w:basedOn w:val="a0"/>
    <w:next w:val="a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4630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4z0">
    <w:name w:val="WW8Num24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styleId="a6">
    <w:name w:val="FollowedHyperlink"/>
    <w:rPr>
      <w:color w:val="800000"/>
      <w:u w:val="single"/>
    </w:rPr>
  </w:style>
  <w:style w:type="character" w:customStyle="1" w:styleId="11">
    <w:name w:val="Заголовок 1 Знак"/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a7">
    <w:name w:val="Основной текст с отступом Знак"/>
    <w:rPr>
      <w:sz w:val="24"/>
      <w:szCs w:val="24"/>
      <w:lang w:eastAsia="ar-SA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Symbol"/>
      <w:sz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a8">
    <w:name w:val="Символ сноски"/>
    <w:rPr>
      <w:vertAlign w:val="superscript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ы концевой сноски"/>
  </w:style>
  <w:style w:type="paragraph" w:customStyle="1" w:styleId="12">
    <w:name w:val="Заголовок1"/>
    <w:basedOn w:val="a0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c">
    <w:name w:val="List"/>
    <w:basedOn w:val="a1"/>
    <w:rPr>
      <w:rFonts w:cs="Lohit Hindi"/>
    </w:rPr>
  </w:style>
  <w:style w:type="paragraph" w:styleId="ad">
    <w:name w:val="Title"/>
    <w:basedOn w:val="a0"/>
    <w:pPr>
      <w:suppressLineNumbers/>
      <w:spacing w:before="120" w:after="120"/>
    </w:pPr>
    <w:rPr>
      <w:rFonts w:cs="Lohit Hindi"/>
      <w:i/>
      <w:iCs/>
    </w:rPr>
  </w:style>
  <w:style w:type="paragraph" w:styleId="ae">
    <w:name w:val="index heading"/>
    <w:basedOn w:val="a0"/>
    <w:pPr>
      <w:suppressLineNumbers/>
    </w:pPr>
    <w:rPr>
      <w:rFonts w:cs="Lohit Hindi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0"/>
    <w:pPr>
      <w:suppressLineNumbers/>
    </w:pPr>
  </w:style>
  <w:style w:type="paragraph" w:customStyle="1" w:styleId="20">
    <w:name w:val="Название2"/>
    <w:basedOn w:val="a0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0"/>
    <w:pPr>
      <w:suppressLineNumbers/>
    </w:pPr>
  </w:style>
  <w:style w:type="paragraph" w:customStyle="1" w:styleId="13">
    <w:name w:val="Название1"/>
    <w:basedOn w:val="a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pPr>
      <w:suppressLineNumbers/>
    </w:pPr>
  </w:style>
  <w:style w:type="paragraph" w:customStyle="1" w:styleId="af">
    <w:name w:val="Содержимое таблицы"/>
    <w:basedOn w:val="a0"/>
    <w:pPr>
      <w:suppressLineNumbers/>
    </w:pPr>
  </w:style>
  <w:style w:type="paragraph" w:customStyle="1" w:styleId="210">
    <w:name w:val="Основной текст 21"/>
    <w:basedOn w:val="a0"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lang w:val="en-GB"/>
    </w:r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Subtitle"/>
    <w:basedOn w:val="a0"/>
    <w:next w:val="a1"/>
    <w:pPr>
      <w:jc w:val="center"/>
    </w:pPr>
    <w:rPr>
      <w:b/>
      <w:bCs/>
      <w:i/>
      <w:iCs/>
      <w:sz w:val="28"/>
      <w:szCs w:val="28"/>
    </w:rPr>
  </w:style>
  <w:style w:type="paragraph" w:styleId="af2">
    <w:name w:val="footer"/>
    <w:basedOn w:val="a0"/>
    <w:pPr>
      <w:suppressLineNumbers/>
      <w:tabs>
        <w:tab w:val="center" w:pos="4153"/>
        <w:tab w:val="right" w:pos="8306"/>
      </w:tabs>
    </w:pPr>
  </w:style>
  <w:style w:type="paragraph" w:styleId="af3">
    <w:name w:val="header"/>
    <w:basedOn w:val="a0"/>
    <w:pPr>
      <w:suppressLineNumbers/>
      <w:tabs>
        <w:tab w:val="center" w:pos="4677"/>
        <w:tab w:val="right" w:pos="9354"/>
      </w:tabs>
    </w:pPr>
  </w:style>
  <w:style w:type="paragraph" w:customStyle="1" w:styleId="af4">
    <w:name w:val="Для таблиц"/>
    <w:basedOn w:val="a0"/>
  </w:style>
  <w:style w:type="paragraph" w:customStyle="1" w:styleId="FR5">
    <w:name w:val="FR5"/>
    <w:pPr>
      <w:widowControl w:val="0"/>
      <w:tabs>
        <w:tab w:val="left" w:pos="708"/>
      </w:tabs>
      <w:suppressAutoHyphens/>
      <w:jc w:val="center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22">
    <w:name w:val="Основной текст 22"/>
    <w:basedOn w:val="a0"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a0"/>
    <w:pPr>
      <w:ind w:firstLine="317"/>
      <w:jc w:val="both"/>
    </w:pPr>
    <w:rPr>
      <w:sz w:val="28"/>
      <w:szCs w:val="20"/>
    </w:rPr>
  </w:style>
  <w:style w:type="paragraph" w:customStyle="1" w:styleId="FR1">
    <w:name w:val="FR1"/>
    <w:pPr>
      <w:widowControl w:val="0"/>
      <w:tabs>
        <w:tab w:val="left" w:pos="708"/>
      </w:tabs>
      <w:suppressAutoHyphens/>
      <w:jc w:val="right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FR2">
    <w:name w:val="FR2"/>
    <w:pPr>
      <w:widowControl w:val="0"/>
      <w:tabs>
        <w:tab w:val="left" w:pos="1628"/>
      </w:tabs>
      <w:suppressAutoHyphens/>
      <w:spacing w:before="1040" w:after="0"/>
      <w:ind w:left="9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5">
    <w:name w:val="Body Text Indent"/>
    <w:basedOn w:val="a0"/>
    <w:pPr>
      <w:spacing w:after="120"/>
      <w:ind w:left="283"/>
    </w:pPr>
  </w:style>
  <w:style w:type="paragraph" w:styleId="af6">
    <w:name w:val="Normal (Web)"/>
    <w:basedOn w:val="a0"/>
    <w:pPr>
      <w:suppressAutoHyphens w:val="0"/>
      <w:spacing w:before="28" w:after="28"/>
    </w:pPr>
    <w:rPr>
      <w:lang w:eastAsia="ru-RU"/>
    </w:rPr>
  </w:style>
  <w:style w:type="paragraph" w:styleId="af7">
    <w:name w:val="List Paragraph"/>
    <w:basedOn w:val="a0"/>
    <w:pPr>
      <w:ind w:left="720"/>
    </w:pPr>
  </w:style>
  <w:style w:type="paragraph" w:customStyle="1" w:styleId="af8">
    <w:name w:val="Сноска"/>
    <w:basedOn w:val="a0"/>
    <w:pPr>
      <w:suppressLineNumbers/>
      <w:ind w:left="339" w:hanging="339"/>
    </w:pPr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BB5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BB5556"/>
    <w:rPr>
      <w:rFonts w:ascii="Segoe UI" w:hAnsi="Segoe UI" w:cs="Segoe UI"/>
      <w:sz w:val="18"/>
      <w:szCs w:val="18"/>
    </w:rPr>
  </w:style>
  <w:style w:type="paragraph" w:customStyle="1" w:styleId="15">
    <w:name w:val="Обычный1"/>
    <w:rsid w:val="00B766F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2"/>
    <w:link w:val="9"/>
    <w:uiPriority w:val="9"/>
    <w:rsid w:val="004630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heading 4"/>
    <w:basedOn w:val="a0"/>
    <w:next w:val="a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4630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4z0">
    <w:name w:val="WW8Num24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styleId="a6">
    <w:name w:val="FollowedHyperlink"/>
    <w:rPr>
      <w:color w:val="800000"/>
      <w:u w:val="single"/>
    </w:rPr>
  </w:style>
  <w:style w:type="character" w:customStyle="1" w:styleId="11">
    <w:name w:val="Заголовок 1 Знак"/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a7">
    <w:name w:val="Основной текст с отступом Знак"/>
    <w:rPr>
      <w:sz w:val="24"/>
      <w:szCs w:val="24"/>
      <w:lang w:eastAsia="ar-SA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Symbol"/>
      <w:sz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a8">
    <w:name w:val="Символ сноски"/>
    <w:rPr>
      <w:vertAlign w:val="superscript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ы концевой сноски"/>
  </w:style>
  <w:style w:type="paragraph" w:customStyle="1" w:styleId="12">
    <w:name w:val="Заголовок1"/>
    <w:basedOn w:val="a0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c">
    <w:name w:val="List"/>
    <w:basedOn w:val="a1"/>
    <w:rPr>
      <w:rFonts w:cs="Lohit Hindi"/>
    </w:rPr>
  </w:style>
  <w:style w:type="paragraph" w:styleId="ad">
    <w:name w:val="Title"/>
    <w:basedOn w:val="a0"/>
    <w:pPr>
      <w:suppressLineNumbers/>
      <w:spacing w:before="120" w:after="120"/>
    </w:pPr>
    <w:rPr>
      <w:rFonts w:cs="Lohit Hindi"/>
      <w:i/>
      <w:iCs/>
    </w:rPr>
  </w:style>
  <w:style w:type="paragraph" w:styleId="ae">
    <w:name w:val="index heading"/>
    <w:basedOn w:val="a0"/>
    <w:pPr>
      <w:suppressLineNumbers/>
    </w:pPr>
    <w:rPr>
      <w:rFonts w:cs="Lohit Hindi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0"/>
    <w:pPr>
      <w:suppressLineNumbers/>
    </w:pPr>
  </w:style>
  <w:style w:type="paragraph" w:customStyle="1" w:styleId="20">
    <w:name w:val="Название2"/>
    <w:basedOn w:val="a0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0"/>
    <w:pPr>
      <w:suppressLineNumbers/>
    </w:pPr>
  </w:style>
  <w:style w:type="paragraph" w:customStyle="1" w:styleId="13">
    <w:name w:val="Название1"/>
    <w:basedOn w:val="a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pPr>
      <w:suppressLineNumbers/>
    </w:pPr>
  </w:style>
  <w:style w:type="paragraph" w:customStyle="1" w:styleId="af">
    <w:name w:val="Содержимое таблицы"/>
    <w:basedOn w:val="a0"/>
    <w:pPr>
      <w:suppressLineNumbers/>
    </w:pPr>
  </w:style>
  <w:style w:type="paragraph" w:customStyle="1" w:styleId="210">
    <w:name w:val="Основной текст 21"/>
    <w:basedOn w:val="a0"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lang w:val="en-GB"/>
    </w:r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Subtitle"/>
    <w:basedOn w:val="a0"/>
    <w:next w:val="a1"/>
    <w:pPr>
      <w:jc w:val="center"/>
    </w:pPr>
    <w:rPr>
      <w:b/>
      <w:bCs/>
      <w:i/>
      <w:iCs/>
      <w:sz w:val="28"/>
      <w:szCs w:val="28"/>
    </w:rPr>
  </w:style>
  <w:style w:type="paragraph" w:styleId="af2">
    <w:name w:val="footer"/>
    <w:basedOn w:val="a0"/>
    <w:pPr>
      <w:suppressLineNumbers/>
      <w:tabs>
        <w:tab w:val="center" w:pos="4153"/>
        <w:tab w:val="right" w:pos="8306"/>
      </w:tabs>
    </w:pPr>
  </w:style>
  <w:style w:type="paragraph" w:styleId="af3">
    <w:name w:val="header"/>
    <w:basedOn w:val="a0"/>
    <w:pPr>
      <w:suppressLineNumbers/>
      <w:tabs>
        <w:tab w:val="center" w:pos="4677"/>
        <w:tab w:val="right" w:pos="9354"/>
      </w:tabs>
    </w:pPr>
  </w:style>
  <w:style w:type="paragraph" w:customStyle="1" w:styleId="af4">
    <w:name w:val="Для таблиц"/>
    <w:basedOn w:val="a0"/>
  </w:style>
  <w:style w:type="paragraph" w:customStyle="1" w:styleId="FR5">
    <w:name w:val="FR5"/>
    <w:pPr>
      <w:widowControl w:val="0"/>
      <w:tabs>
        <w:tab w:val="left" w:pos="708"/>
      </w:tabs>
      <w:suppressAutoHyphens/>
      <w:jc w:val="center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22">
    <w:name w:val="Основной текст 22"/>
    <w:basedOn w:val="a0"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a0"/>
    <w:pPr>
      <w:ind w:firstLine="317"/>
      <w:jc w:val="both"/>
    </w:pPr>
    <w:rPr>
      <w:sz w:val="28"/>
      <w:szCs w:val="20"/>
    </w:rPr>
  </w:style>
  <w:style w:type="paragraph" w:customStyle="1" w:styleId="FR1">
    <w:name w:val="FR1"/>
    <w:pPr>
      <w:widowControl w:val="0"/>
      <w:tabs>
        <w:tab w:val="left" w:pos="708"/>
      </w:tabs>
      <w:suppressAutoHyphens/>
      <w:jc w:val="right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FR2">
    <w:name w:val="FR2"/>
    <w:pPr>
      <w:widowControl w:val="0"/>
      <w:tabs>
        <w:tab w:val="left" w:pos="1628"/>
      </w:tabs>
      <w:suppressAutoHyphens/>
      <w:spacing w:before="1040" w:after="0"/>
      <w:ind w:left="9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5">
    <w:name w:val="Body Text Indent"/>
    <w:basedOn w:val="a0"/>
    <w:pPr>
      <w:spacing w:after="120"/>
      <w:ind w:left="283"/>
    </w:pPr>
  </w:style>
  <w:style w:type="paragraph" w:styleId="af6">
    <w:name w:val="Normal (Web)"/>
    <w:basedOn w:val="a0"/>
    <w:pPr>
      <w:suppressAutoHyphens w:val="0"/>
      <w:spacing w:before="28" w:after="28"/>
    </w:pPr>
    <w:rPr>
      <w:lang w:eastAsia="ru-RU"/>
    </w:rPr>
  </w:style>
  <w:style w:type="paragraph" w:styleId="af7">
    <w:name w:val="List Paragraph"/>
    <w:basedOn w:val="a0"/>
    <w:pPr>
      <w:ind w:left="720"/>
    </w:pPr>
  </w:style>
  <w:style w:type="paragraph" w:customStyle="1" w:styleId="af8">
    <w:name w:val="Сноска"/>
    <w:basedOn w:val="a0"/>
    <w:pPr>
      <w:suppressLineNumbers/>
      <w:ind w:left="339" w:hanging="339"/>
    </w:pPr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BB5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BB5556"/>
    <w:rPr>
      <w:rFonts w:ascii="Segoe UI" w:hAnsi="Segoe UI" w:cs="Segoe UI"/>
      <w:sz w:val="18"/>
      <w:szCs w:val="18"/>
    </w:rPr>
  </w:style>
  <w:style w:type="paragraph" w:customStyle="1" w:styleId="15">
    <w:name w:val="Обычный1"/>
    <w:rsid w:val="00B766F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2"/>
    <w:link w:val="9"/>
    <w:uiPriority w:val="9"/>
    <w:rsid w:val="004630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Art</dc:creator>
  <cp:lastModifiedBy>User</cp:lastModifiedBy>
  <cp:revision>5</cp:revision>
  <cp:lastPrinted>2018-10-25T08:12:00Z</cp:lastPrinted>
  <dcterms:created xsi:type="dcterms:W3CDTF">2022-09-08T04:57:00Z</dcterms:created>
  <dcterms:modified xsi:type="dcterms:W3CDTF">2024-11-06T05:37:00Z</dcterms:modified>
</cp:coreProperties>
</file>