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14D" w:rsidRPr="00F26EBB" w:rsidRDefault="008C314D" w:rsidP="00F26EBB">
      <w:pPr>
        <w:spacing w:after="0" w:line="240" w:lineRule="auto"/>
        <w:rPr>
          <w:rFonts w:ascii="Times New Roman" w:hAnsi="Times New Roman"/>
          <w:b/>
          <w:lang w:val="en-US"/>
        </w:rPr>
      </w:pPr>
    </w:p>
    <w:p w:rsidR="001E1A41" w:rsidRPr="00857A7C" w:rsidRDefault="001E1A41" w:rsidP="00F26EBB">
      <w:pPr>
        <w:spacing w:after="0" w:line="240" w:lineRule="auto"/>
        <w:jc w:val="center"/>
        <w:rPr>
          <w:rFonts w:ascii="Times New Roman" w:hAnsi="Times New Roman"/>
          <w:b/>
        </w:rPr>
      </w:pPr>
      <w:r w:rsidRPr="00F26EBB">
        <w:rPr>
          <w:rFonts w:ascii="Times New Roman" w:hAnsi="Times New Roman"/>
          <w:b/>
        </w:rPr>
        <w:t>Пояснительная записка</w:t>
      </w:r>
    </w:p>
    <w:p w:rsidR="001E1A41" w:rsidRPr="00F26EBB" w:rsidRDefault="001E1A41" w:rsidP="00F26EBB">
      <w:pPr>
        <w:spacing w:after="0" w:line="240" w:lineRule="auto"/>
        <w:ind w:firstLine="567"/>
        <w:jc w:val="both"/>
        <w:rPr>
          <w:rFonts w:ascii="Times New Roman" w:hAnsi="Times New Roman"/>
        </w:rPr>
      </w:pPr>
      <w:r w:rsidRPr="00F26EBB">
        <w:rPr>
          <w:rFonts w:ascii="Times New Roman" w:hAnsi="Times New Roman"/>
          <w:b/>
        </w:rPr>
        <w:t xml:space="preserve">1. Назначение оценочных средств. </w:t>
      </w:r>
      <w:r w:rsidRPr="00F26EBB">
        <w:rPr>
          <w:rFonts w:ascii="Times New Roman" w:hAnsi="Times New Roman"/>
        </w:rPr>
        <w:t xml:space="preserve">Оценочные средства предназначены для контроля и оценки образовательных достижений обучающихся, осваивающих </w:t>
      </w:r>
      <w:r w:rsidRPr="00F26EBB">
        <w:rPr>
          <w:rFonts w:ascii="Times New Roman" w:hAnsi="Times New Roman"/>
          <w:i/>
        </w:rPr>
        <w:t>(освоивших)</w:t>
      </w:r>
      <w:r w:rsidRPr="00F26EBB">
        <w:rPr>
          <w:rFonts w:ascii="Times New Roman" w:hAnsi="Times New Roman"/>
        </w:rPr>
        <w:t xml:space="preserve"> програ</w:t>
      </w:r>
      <w:r w:rsidR="00665E84" w:rsidRPr="00F26EBB">
        <w:rPr>
          <w:rFonts w:ascii="Times New Roman" w:hAnsi="Times New Roman"/>
        </w:rPr>
        <w:t>мму учебной дисциплины «Международное</w:t>
      </w:r>
      <w:r w:rsidRPr="00F26EBB">
        <w:rPr>
          <w:rFonts w:ascii="Times New Roman" w:hAnsi="Times New Roman"/>
        </w:rPr>
        <w:t xml:space="preserve"> право».</w:t>
      </w:r>
    </w:p>
    <w:p w:rsidR="001E1A41" w:rsidRPr="00F26EBB" w:rsidRDefault="001E1A41" w:rsidP="00F26EBB">
      <w:pPr>
        <w:spacing w:after="0" w:line="240" w:lineRule="auto"/>
        <w:ind w:firstLine="567"/>
        <w:jc w:val="both"/>
        <w:rPr>
          <w:rFonts w:ascii="Times New Roman" w:hAnsi="Times New Roman"/>
        </w:rPr>
      </w:pPr>
      <w:r w:rsidRPr="00F26EBB">
        <w:rPr>
          <w:rFonts w:ascii="Times New Roman" w:hAnsi="Times New Roman"/>
          <w:b/>
        </w:rPr>
        <w:t xml:space="preserve">2. </w:t>
      </w:r>
      <w:r w:rsidR="000932FC" w:rsidRPr="00F26EBB">
        <w:rPr>
          <w:rFonts w:ascii="Times New Roman" w:hAnsi="Times New Roman"/>
          <w:b/>
        </w:rPr>
        <w:t>оценочные</w:t>
      </w:r>
      <w:r w:rsidRPr="00F26EBB">
        <w:rPr>
          <w:rFonts w:ascii="Times New Roman" w:hAnsi="Times New Roman"/>
          <w:b/>
        </w:rPr>
        <w:t xml:space="preserve"> средств</w:t>
      </w:r>
      <w:r w:rsidR="000932FC" w:rsidRPr="00F26EBB">
        <w:rPr>
          <w:rFonts w:ascii="Times New Roman" w:hAnsi="Times New Roman"/>
          <w:b/>
        </w:rPr>
        <w:t>а</w:t>
      </w:r>
      <w:r w:rsidRPr="00F26EBB">
        <w:rPr>
          <w:rFonts w:ascii="Times New Roman" w:hAnsi="Times New Roman"/>
        </w:rPr>
        <w:t xml:space="preserve"> включает контрольные материалы для проведения текущего контроля и промежуточной аттестации в форме </w:t>
      </w:r>
      <w:r w:rsidR="00371195" w:rsidRPr="00F26EBB">
        <w:rPr>
          <w:rFonts w:ascii="Times New Roman" w:hAnsi="Times New Roman"/>
        </w:rPr>
        <w:t xml:space="preserve">кейс- задач, тестирования, рефератов, </w:t>
      </w:r>
      <w:r w:rsidR="00DE4783" w:rsidRPr="00F26EBB">
        <w:rPr>
          <w:rFonts w:ascii="Times New Roman" w:hAnsi="Times New Roman"/>
        </w:rPr>
        <w:t>вопросов к</w:t>
      </w:r>
      <w:r w:rsidR="00371195" w:rsidRPr="00F26EBB">
        <w:rPr>
          <w:rFonts w:ascii="Times New Roman" w:hAnsi="Times New Roman"/>
        </w:rPr>
        <w:t xml:space="preserve"> </w:t>
      </w:r>
      <w:r w:rsidR="00857A7C">
        <w:rPr>
          <w:rFonts w:ascii="Times New Roman" w:hAnsi="Times New Roman"/>
        </w:rPr>
        <w:t>экзамену</w:t>
      </w:r>
      <w:r w:rsidRPr="00F26EBB">
        <w:rPr>
          <w:rFonts w:ascii="Times New Roman" w:hAnsi="Times New Roman"/>
        </w:rPr>
        <w:t>.</w:t>
      </w:r>
    </w:p>
    <w:p w:rsidR="001E1A41" w:rsidRPr="00F26EBB" w:rsidRDefault="001E1A41" w:rsidP="00F26EBB">
      <w:pPr>
        <w:spacing w:after="0" w:line="240" w:lineRule="auto"/>
        <w:ind w:firstLine="567"/>
        <w:jc w:val="both"/>
        <w:rPr>
          <w:rFonts w:ascii="Times New Roman" w:hAnsi="Times New Roman"/>
        </w:rPr>
      </w:pPr>
      <w:r w:rsidRPr="00F26EBB">
        <w:rPr>
          <w:rFonts w:ascii="Times New Roman" w:hAnsi="Times New Roman"/>
          <w:b/>
        </w:rPr>
        <w:t>3. Структура и содержание</w:t>
      </w:r>
      <w:r w:rsidRPr="00F26EBB">
        <w:rPr>
          <w:rFonts w:ascii="Times New Roman" w:hAnsi="Times New Roman"/>
        </w:rPr>
        <w:t xml:space="preserve"> </w:t>
      </w:r>
      <w:r w:rsidRPr="00F26EBB">
        <w:rPr>
          <w:rFonts w:ascii="Times New Roman" w:hAnsi="Times New Roman"/>
          <w:b/>
        </w:rPr>
        <w:t xml:space="preserve">заданий разработаны в соответствии с рабочей программой учебной дисциплины </w:t>
      </w:r>
      <w:r w:rsidR="00665E84" w:rsidRPr="00F26EBB">
        <w:rPr>
          <w:rFonts w:ascii="Times New Roman" w:hAnsi="Times New Roman"/>
        </w:rPr>
        <w:t>«Международное</w:t>
      </w:r>
      <w:r w:rsidRPr="00F26EBB">
        <w:rPr>
          <w:rFonts w:ascii="Times New Roman" w:hAnsi="Times New Roman"/>
        </w:rPr>
        <w:t xml:space="preserve"> право».</w:t>
      </w:r>
    </w:p>
    <w:p w:rsidR="001E1A41" w:rsidRPr="00F26EBB" w:rsidRDefault="001E1A41" w:rsidP="00F26EBB">
      <w:pPr>
        <w:spacing w:after="0" w:line="240" w:lineRule="auto"/>
        <w:ind w:firstLine="709"/>
        <w:jc w:val="both"/>
        <w:rPr>
          <w:rFonts w:ascii="Times New Roman" w:hAnsi="Times New Roman"/>
          <w:b/>
        </w:rPr>
      </w:pPr>
      <w:r w:rsidRPr="00F26EBB">
        <w:rPr>
          <w:rFonts w:ascii="Times New Roman" w:hAnsi="Times New Roman"/>
          <w:b/>
        </w:rPr>
        <w:t>4. Перечень компетенций, формируемых дисциплиной:</w:t>
      </w:r>
    </w:p>
    <w:p w:rsidR="00665E84" w:rsidRPr="00F26EBB" w:rsidRDefault="00665E84" w:rsidP="00F26EBB">
      <w:pPr>
        <w:spacing w:after="0" w:line="240" w:lineRule="auto"/>
        <w:ind w:firstLine="709"/>
        <w:jc w:val="both"/>
        <w:rPr>
          <w:rFonts w:ascii="Times New Roman" w:hAnsi="Times New Roman"/>
        </w:rPr>
      </w:pPr>
      <w:r w:rsidRPr="00F26EBB">
        <w:rPr>
          <w:rFonts w:ascii="Times New Roman" w:hAnsi="Times New Roman"/>
        </w:rPr>
        <w:t>- способность разрабатывать и реализовывать учебные программы базовых и элективных курсов в различных образовательных учреждениях (ПК-1).</w:t>
      </w:r>
    </w:p>
    <w:p w:rsidR="001E1A41" w:rsidRPr="00F26EBB" w:rsidRDefault="001E1A41" w:rsidP="00F26EBB">
      <w:pPr>
        <w:spacing w:after="0" w:line="240" w:lineRule="auto"/>
        <w:ind w:firstLine="709"/>
        <w:jc w:val="both"/>
        <w:rPr>
          <w:rFonts w:ascii="Times New Roman" w:hAnsi="Times New Roman"/>
          <w:b/>
        </w:rPr>
      </w:pPr>
      <w:r w:rsidRPr="00F26EBB">
        <w:rPr>
          <w:rFonts w:ascii="Times New Roman" w:hAnsi="Times New Roman"/>
          <w:b/>
        </w:rPr>
        <w:t>5. Проверка и оценка результатов выполнения заданий.</w:t>
      </w:r>
    </w:p>
    <w:p w:rsidR="00DE4783" w:rsidRPr="00F26EBB" w:rsidRDefault="00DE4783" w:rsidP="00F26EBB">
      <w:pPr>
        <w:spacing w:after="0" w:line="240" w:lineRule="auto"/>
        <w:ind w:firstLine="567"/>
        <w:jc w:val="both"/>
        <w:rPr>
          <w:rFonts w:ascii="Times New Roman" w:hAnsi="Times New Roman"/>
          <w:b/>
        </w:rPr>
      </w:pPr>
      <w:r w:rsidRPr="00F26EBB">
        <w:rPr>
          <w:rFonts w:ascii="Times New Roman" w:hAnsi="Times New Roman"/>
        </w:rPr>
        <w:t>Формируется в соответствии с критериями и шкалами оценивания по каждому виду контроля.</w:t>
      </w:r>
    </w:p>
    <w:p w:rsidR="001E1A41" w:rsidRPr="00F26EBB" w:rsidRDefault="001E1A41" w:rsidP="00F26EBB">
      <w:pPr>
        <w:spacing w:after="0" w:line="240" w:lineRule="auto"/>
        <w:ind w:firstLine="709"/>
        <w:jc w:val="both"/>
        <w:rPr>
          <w:rFonts w:ascii="Times New Roman" w:hAnsi="Times New Roman"/>
          <w:lang w:eastAsia="ru-RU"/>
        </w:rPr>
      </w:pPr>
    </w:p>
    <w:p w:rsidR="00954CCF" w:rsidRDefault="00954CCF">
      <w:pPr>
        <w:spacing w:after="0" w:line="240" w:lineRule="auto"/>
        <w:rPr>
          <w:rFonts w:ascii="Times New Roman" w:hAnsi="Times New Roman"/>
          <w:b/>
        </w:rPr>
      </w:pPr>
      <w:r>
        <w:rPr>
          <w:rFonts w:ascii="Times New Roman" w:hAnsi="Times New Roman"/>
          <w:b/>
        </w:rPr>
        <w:br w:type="page"/>
      </w:r>
    </w:p>
    <w:p w:rsidR="001E1A41" w:rsidRPr="00F26EBB" w:rsidRDefault="00954CCF" w:rsidP="00F26EBB">
      <w:pPr>
        <w:spacing w:after="0" w:line="240" w:lineRule="auto"/>
        <w:jc w:val="center"/>
        <w:rPr>
          <w:rFonts w:ascii="Times New Roman" w:hAnsi="Times New Roman"/>
          <w:b/>
        </w:rPr>
      </w:pPr>
      <w:r>
        <w:rPr>
          <w:rFonts w:ascii="Times New Roman" w:hAnsi="Times New Roman"/>
          <w:b/>
        </w:rPr>
        <w:lastRenderedPageBreak/>
        <w:t>Наименование оценочных средств по контролируемым разделам дисциплины</w:t>
      </w:r>
      <w:r w:rsidR="001E1A41" w:rsidRPr="00F26EBB">
        <w:rPr>
          <w:rFonts w:ascii="Times New Roman" w:hAnsi="Times New Roman"/>
          <w:b/>
        </w:rPr>
        <w:t xml:space="preserve"> </w:t>
      </w:r>
      <w:r w:rsidR="00665E84" w:rsidRPr="00F26EBB">
        <w:rPr>
          <w:rFonts w:ascii="Times New Roman" w:hAnsi="Times New Roman"/>
          <w:b/>
        </w:rPr>
        <w:t>«Международное</w:t>
      </w:r>
      <w:r w:rsidR="001E1A41" w:rsidRPr="00F26EBB">
        <w:rPr>
          <w:rFonts w:ascii="Times New Roman" w:hAnsi="Times New Roman"/>
          <w:b/>
        </w:rPr>
        <w:t xml:space="preserve"> право»</w:t>
      </w:r>
    </w:p>
    <w:p w:rsidR="001E1A41" w:rsidRPr="00F26EBB" w:rsidRDefault="001E1A41" w:rsidP="00F26EBB">
      <w:pPr>
        <w:spacing w:after="0" w:line="24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970"/>
        <w:gridCol w:w="2674"/>
        <w:gridCol w:w="2393"/>
      </w:tblGrid>
      <w:tr w:rsidR="001E1A41" w:rsidRPr="00F26EBB" w:rsidTr="00F26EBB">
        <w:tc>
          <w:tcPr>
            <w:tcW w:w="279" w:type="pct"/>
            <w:vAlign w:val="center"/>
          </w:tcPr>
          <w:p w:rsidR="001E1A41" w:rsidRPr="00F26EBB" w:rsidRDefault="001E1A41" w:rsidP="00F26EBB">
            <w:pPr>
              <w:spacing w:after="0" w:line="240" w:lineRule="auto"/>
              <w:jc w:val="center"/>
              <w:rPr>
                <w:rFonts w:ascii="Times New Roman" w:hAnsi="Times New Roman"/>
                <w:sz w:val="20"/>
                <w:szCs w:val="20"/>
              </w:rPr>
            </w:pPr>
            <w:r w:rsidRPr="00F26EBB">
              <w:rPr>
                <w:rFonts w:ascii="Times New Roman" w:hAnsi="Times New Roman"/>
                <w:sz w:val="20"/>
                <w:szCs w:val="20"/>
              </w:rPr>
              <w:t>№</w:t>
            </w:r>
          </w:p>
        </w:tc>
        <w:tc>
          <w:tcPr>
            <w:tcW w:w="2074" w:type="pct"/>
            <w:vAlign w:val="center"/>
          </w:tcPr>
          <w:p w:rsidR="001E1A41" w:rsidRPr="00F26EBB" w:rsidRDefault="001E1A41" w:rsidP="00F26EBB">
            <w:pPr>
              <w:spacing w:after="0" w:line="240" w:lineRule="auto"/>
              <w:jc w:val="center"/>
              <w:rPr>
                <w:rFonts w:ascii="Times New Roman" w:hAnsi="Times New Roman"/>
                <w:sz w:val="20"/>
                <w:szCs w:val="20"/>
              </w:rPr>
            </w:pPr>
            <w:r w:rsidRPr="00F26EBB">
              <w:rPr>
                <w:rFonts w:ascii="Times New Roman" w:hAnsi="Times New Roman"/>
                <w:sz w:val="20"/>
                <w:szCs w:val="20"/>
              </w:rPr>
              <w:t xml:space="preserve">Контролируемые разделы </w:t>
            </w:r>
          </w:p>
          <w:p w:rsidR="001E1A41" w:rsidRPr="00F26EBB" w:rsidRDefault="001E1A41" w:rsidP="00F26EBB">
            <w:pPr>
              <w:spacing w:after="0" w:line="240" w:lineRule="auto"/>
              <w:jc w:val="center"/>
              <w:rPr>
                <w:rFonts w:ascii="Times New Roman" w:hAnsi="Times New Roman"/>
                <w:sz w:val="20"/>
                <w:szCs w:val="20"/>
              </w:rPr>
            </w:pPr>
            <w:r w:rsidRPr="00F26EBB">
              <w:rPr>
                <w:rFonts w:ascii="Times New Roman" w:hAnsi="Times New Roman"/>
                <w:sz w:val="20"/>
                <w:szCs w:val="20"/>
              </w:rPr>
              <w:t>(темы) дисциплины*</w:t>
            </w:r>
          </w:p>
        </w:tc>
        <w:tc>
          <w:tcPr>
            <w:tcW w:w="1397" w:type="pct"/>
            <w:vAlign w:val="center"/>
          </w:tcPr>
          <w:p w:rsidR="001E1A41" w:rsidRPr="00F26EBB" w:rsidRDefault="001E1A41" w:rsidP="00F26EBB">
            <w:pPr>
              <w:spacing w:after="0" w:line="240" w:lineRule="auto"/>
              <w:jc w:val="center"/>
              <w:rPr>
                <w:rFonts w:ascii="Times New Roman" w:hAnsi="Times New Roman"/>
                <w:sz w:val="20"/>
                <w:szCs w:val="20"/>
              </w:rPr>
            </w:pPr>
            <w:r w:rsidRPr="00F26EBB">
              <w:rPr>
                <w:rFonts w:ascii="Times New Roman" w:hAnsi="Times New Roman"/>
                <w:sz w:val="20"/>
                <w:szCs w:val="20"/>
              </w:rPr>
              <w:t>Код контролируемой компетенции (или ее части)</w:t>
            </w:r>
          </w:p>
        </w:tc>
        <w:tc>
          <w:tcPr>
            <w:tcW w:w="1250" w:type="pct"/>
            <w:vAlign w:val="center"/>
          </w:tcPr>
          <w:p w:rsidR="001E1A41" w:rsidRPr="00F26EBB" w:rsidRDefault="001E1A41" w:rsidP="00F26EBB">
            <w:pPr>
              <w:spacing w:after="0" w:line="240" w:lineRule="auto"/>
              <w:jc w:val="center"/>
              <w:rPr>
                <w:rFonts w:ascii="Times New Roman" w:hAnsi="Times New Roman"/>
                <w:sz w:val="20"/>
                <w:szCs w:val="20"/>
              </w:rPr>
            </w:pPr>
            <w:r w:rsidRPr="00F26EBB">
              <w:rPr>
                <w:rFonts w:ascii="Times New Roman" w:hAnsi="Times New Roman"/>
                <w:sz w:val="20"/>
                <w:szCs w:val="20"/>
              </w:rPr>
              <w:t>Наименование оценочного средства</w:t>
            </w:r>
          </w:p>
        </w:tc>
      </w:tr>
      <w:tr w:rsidR="001E1A41" w:rsidRPr="00F26EBB" w:rsidTr="00F26EBB">
        <w:tc>
          <w:tcPr>
            <w:tcW w:w="279" w:type="pct"/>
            <w:vAlign w:val="center"/>
          </w:tcPr>
          <w:p w:rsidR="001E1A41" w:rsidRPr="00F26EBB" w:rsidRDefault="001E1A41" w:rsidP="00954CCF">
            <w:pPr>
              <w:pStyle w:val="a9"/>
              <w:numPr>
                <w:ilvl w:val="0"/>
                <w:numId w:val="40"/>
              </w:numPr>
              <w:spacing w:after="0" w:line="240" w:lineRule="auto"/>
              <w:ind w:left="0" w:firstLine="0"/>
              <w:jc w:val="center"/>
              <w:rPr>
                <w:rFonts w:ascii="Times New Roman" w:hAnsi="Times New Roman"/>
                <w:sz w:val="20"/>
                <w:szCs w:val="20"/>
                <w:lang w:val="en-US"/>
              </w:rPr>
            </w:pPr>
          </w:p>
        </w:tc>
        <w:tc>
          <w:tcPr>
            <w:tcW w:w="2074" w:type="pct"/>
            <w:vAlign w:val="center"/>
          </w:tcPr>
          <w:p w:rsidR="00524EE2" w:rsidRPr="00F26EBB" w:rsidRDefault="00371195" w:rsidP="00954CCF">
            <w:pPr>
              <w:spacing w:after="0" w:line="240" w:lineRule="auto"/>
              <w:rPr>
                <w:rFonts w:ascii="Times New Roman" w:hAnsi="Times New Roman"/>
                <w:sz w:val="20"/>
                <w:szCs w:val="20"/>
              </w:rPr>
            </w:pPr>
            <w:r w:rsidRPr="00F26EBB">
              <w:rPr>
                <w:rFonts w:ascii="Times New Roman" w:hAnsi="Times New Roman"/>
                <w:sz w:val="20"/>
                <w:szCs w:val="20"/>
              </w:rPr>
              <w:t>Понятие международного публичного права.</w:t>
            </w:r>
          </w:p>
        </w:tc>
        <w:tc>
          <w:tcPr>
            <w:tcW w:w="1397" w:type="pct"/>
            <w:vAlign w:val="center"/>
          </w:tcPr>
          <w:p w:rsidR="001E1A41" w:rsidRPr="00F26EBB" w:rsidRDefault="00371195"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1E1A41" w:rsidRPr="00F26EBB" w:rsidRDefault="00954CCF" w:rsidP="00857A7C">
            <w:pPr>
              <w:spacing w:after="0" w:line="240" w:lineRule="auto"/>
              <w:jc w:val="center"/>
              <w:rPr>
                <w:rFonts w:ascii="Times New Roman" w:hAnsi="Times New Roman"/>
                <w:sz w:val="20"/>
                <w:szCs w:val="20"/>
              </w:rPr>
            </w:pPr>
            <w:r>
              <w:rPr>
                <w:rFonts w:ascii="Times New Roman" w:hAnsi="Times New Roman"/>
                <w:sz w:val="20"/>
                <w:szCs w:val="20"/>
              </w:rPr>
              <w:t>Кейс-</w:t>
            </w:r>
            <w:r w:rsidR="001E1A41" w:rsidRPr="00F26EBB">
              <w:rPr>
                <w:rFonts w:ascii="Times New Roman" w:hAnsi="Times New Roman"/>
                <w:sz w:val="20"/>
                <w:szCs w:val="20"/>
              </w:rPr>
              <w:t>задачи</w:t>
            </w:r>
            <w:r w:rsidR="00371195" w:rsidRPr="00F26EBB">
              <w:rPr>
                <w:rFonts w:ascii="Times New Roman" w:hAnsi="Times New Roman"/>
                <w:sz w:val="20"/>
                <w:szCs w:val="20"/>
              </w:rPr>
              <w:t>,</w:t>
            </w:r>
            <w:r w:rsidR="00857A7C">
              <w:rPr>
                <w:rFonts w:ascii="Times New Roman" w:hAnsi="Times New Roman"/>
                <w:sz w:val="20"/>
                <w:szCs w:val="20"/>
              </w:rPr>
              <w:t xml:space="preserve"> экзамен </w:t>
            </w:r>
          </w:p>
        </w:tc>
      </w:tr>
      <w:tr w:rsidR="001E1A41" w:rsidRPr="00F26EBB" w:rsidTr="00F26EBB">
        <w:tc>
          <w:tcPr>
            <w:tcW w:w="279" w:type="pct"/>
            <w:vAlign w:val="center"/>
          </w:tcPr>
          <w:p w:rsidR="001E1A41" w:rsidRPr="00F26EBB" w:rsidRDefault="001E1A41"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1E1A41" w:rsidRPr="00F26EBB" w:rsidRDefault="00371195" w:rsidP="00954CCF">
            <w:pPr>
              <w:spacing w:after="0" w:line="240" w:lineRule="auto"/>
              <w:rPr>
                <w:rFonts w:ascii="Times New Roman" w:hAnsi="Times New Roman"/>
                <w:sz w:val="20"/>
                <w:szCs w:val="20"/>
              </w:rPr>
            </w:pPr>
            <w:r w:rsidRPr="00F26EBB">
              <w:rPr>
                <w:rFonts w:ascii="Times New Roman" w:hAnsi="Times New Roman"/>
                <w:sz w:val="20"/>
                <w:szCs w:val="20"/>
              </w:rPr>
              <w:t>История международного публичного права и науки</w:t>
            </w:r>
          </w:p>
        </w:tc>
        <w:tc>
          <w:tcPr>
            <w:tcW w:w="1397" w:type="pct"/>
            <w:vAlign w:val="center"/>
          </w:tcPr>
          <w:p w:rsidR="001E1A41" w:rsidRPr="00F26EBB" w:rsidRDefault="00371195"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1E1A41" w:rsidRPr="00F26EBB" w:rsidRDefault="00371195" w:rsidP="00F26EBB">
            <w:pPr>
              <w:spacing w:after="0" w:line="240" w:lineRule="auto"/>
              <w:jc w:val="center"/>
              <w:rPr>
                <w:rFonts w:ascii="Times New Roman" w:hAnsi="Times New Roman"/>
                <w:sz w:val="20"/>
                <w:szCs w:val="20"/>
              </w:rPr>
            </w:pPr>
            <w:r w:rsidRPr="00F26EBB">
              <w:rPr>
                <w:rFonts w:ascii="Times New Roman" w:hAnsi="Times New Roman"/>
                <w:sz w:val="20"/>
                <w:szCs w:val="20"/>
              </w:rPr>
              <w:t xml:space="preserve">Тестирование, </w:t>
            </w:r>
            <w:r w:rsidR="00857A7C">
              <w:rPr>
                <w:rFonts w:ascii="Times New Roman" w:hAnsi="Times New Roman"/>
                <w:sz w:val="20"/>
                <w:szCs w:val="20"/>
              </w:rPr>
              <w:t>экзамен</w:t>
            </w:r>
          </w:p>
        </w:tc>
      </w:tr>
      <w:tr w:rsidR="00371195" w:rsidRPr="00F26EBB" w:rsidTr="00F26EBB">
        <w:trPr>
          <w:trHeight w:val="515"/>
        </w:trPr>
        <w:tc>
          <w:tcPr>
            <w:tcW w:w="279" w:type="pct"/>
            <w:vAlign w:val="center"/>
          </w:tcPr>
          <w:p w:rsidR="00371195" w:rsidRPr="00F26EBB" w:rsidRDefault="00371195" w:rsidP="00954CCF">
            <w:pPr>
              <w:pStyle w:val="a9"/>
              <w:numPr>
                <w:ilvl w:val="0"/>
                <w:numId w:val="40"/>
              </w:numPr>
              <w:spacing w:after="0" w:line="240" w:lineRule="auto"/>
              <w:ind w:left="0" w:firstLine="0"/>
              <w:jc w:val="center"/>
              <w:rPr>
                <w:rFonts w:ascii="Times New Roman" w:hAnsi="Times New Roman"/>
                <w:sz w:val="20"/>
                <w:szCs w:val="20"/>
                <w:lang w:val="en-US"/>
              </w:rPr>
            </w:pPr>
          </w:p>
        </w:tc>
        <w:tc>
          <w:tcPr>
            <w:tcW w:w="2074" w:type="pct"/>
            <w:vAlign w:val="center"/>
          </w:tcPr>
          <w:p w:rsidR="00371195" w:rsidRPr="00F26EBB" w:rsidRDefault="00371195" w:rsidP="00954CCF">
            <w:pPr>
              <w:spacing w:after="0" w:line="240" w:lineRule="auto"/>
              <w:rPr>
                <w:rFonts w:ascii="Times New Roman" w:hAnsi="Times New Roman"/>
                <w:sz w:val="20"/>
                <w:szCs w:val="20"/>
              </w:rPr>
            </w:pPr>
            <w:r w:rsidRPr="00F26EBB">
              <w:rPr>
                <w:rFonts w:ascii="Times New Roman" w:hAnsi="Times New Roman"/>
                <w:sz w:val="20"/>
                <w:szCs w:val="20"/>
              </w:rPr>
              <w:t>Сущность, система и источники международного публичного права</w:t>
            </w:r>
          </w:p>
        </w:tc>
        <w:tc>
          <w:tcPr>
            <w:tcW w:w="1397" w:type="pct"/>
            <w:vAlign w:val="center"/>
          </w:tcPr>
          <w:p w:rsidR="00371195" w:rsidRPr="00F26EBB" w:rsidRDefault="00371195"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371195" w:rsidRPr="00F26EBB" w:rsidRDefault="00371195" w:rsidP="00F26EBB">
            <w:pPr>
              <w:spacing w:after="0" w:line="240" w:lineRule="auto"/>
              <w:jc w:val="center"/>
              <w:rPr>
                <w:rFonts w:ascii="Times New Roman" w:hAnsi="Times New Roman"/>
                <w:sz w:val="20"/>
                <w:szCs w:val="20"/>
              </w:rPr>
            </w:pPr>
            <w:r w:rsidRPr="00F26EBB">
              <w:rPr>
                <w:rFonts w:ascii="Times New Roman" w:hAnsi="Times New Roman"/>
                <w:sz w:val="20"/>
                <w:szCs w:val="20"/>
              </w:rPr>
              <w:t xml:space="preserve">Рефераты, </w:t>
            </w:r>
            <w:r w:rsidR="00857A7C">
              <w:rPr>
                <w:rFonts w:ascii="Times New Roman" w:hAnsi="Times New Roman"/>
                <w:sz w:val="20"/>
                <w:szCs w:val="20"/>
              </w:rPr>
              <w:t>экзамен</w:t>
            </w:r>
          </w:p>
        </w:tc>
      </w:tr>
      <w:tr w:rsidR="00371195" w:rsidRPr="00F26EBB" w:rsidTr="00F26EBB">
        <w:trPr>
          <w:trHeight w:val="126"/>
        </w:trPr>
        <w:tc>
          <w:tcPr>
            <w:tcW w:w="279" w:type="pct"/>
            <w:vAlign w:val="center"/>
          </w:tcPr>
          <w:p w:rsidR="00371195" w:rsidRPr="00F26EBB" w:rsidRDefault="00371195"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371195" w:rsidRPr="00F26EBB" w:rsidRDefault="00371195" w:rsidP="00954CCF">
            <w:pPr>
              <w:spacing w:after="0" w:line="240" w:lineRule="auto"/>
              <w:rPr>
                <w:rFonts w:ascii="Times New Roman" w:hAnsi="Times New Roman"/>
                <w:sz w:val="20"/>
                <w:szCs w:val="20"/>
              </w:rPr>
            </w:pPr>
            <w:r w:rsidRPr="00F26EBB">
              <w:rPr>
                <w:rFonts w:ascii="Times New Roman" w:hAnsi="Times New Roman"/>
                <w:sz w:val="20"/>
                <w:szCs w:val="20"/>
              </w:rPr>
              <w:t>Субъекты международного публичного права</w:t>
            </w:r>
          </w:p>
        </w:tc>
        <w:tc>
          <w:tcPr>
            <w:tcW w:w="1397" w:type="pct"/>
            <w:vAlign w:val="center"/>
          </w:tcPr>
          <w:p w:rsidR="00371195" w:rsidRPr="00F26EBB" w:rsidRDefault="00371195"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371195" w:rsidRPr="00F26EBB" w:rsidRDefault="00954CCF" w:rsidP="00F26EBB">
            <w:pPr>
              <w:spacing w:after="0" w:line="240" w:lineRule="auto"/>
              <w:jc w:val="center"/>
              <w:rPr>
                <w:rFonts w:ascii="Times New Roman" w:hAnsi="Times New Roman"/>
                <w:sz w:val="20"/>
                <w:szCs w:val="20"/>
              </w:rPr>
            </w:pPr>
            <w:r>
              <w:rPr>
                <w:rFonts w:ascii="Times New Roman" w:hAnsi="Times New Roman"/>
                <w:sz w:val="20"/>
                <w:szCs w:val="20"/>
              </w:rPr>
              <w:t>Кейс-</w:t>
            </w:r>
            <w:r w:rsidRPr="00F26EBB">
              <w:rPr>
                <w:rFonts w:ascii="Times New Roman" w:hAnsi="Times New Roman"/>
                <w:sz w:val="20"/>
                <w:szCs w:val="20"/>
              </w:rPr>
              <w:t>задачи,</w:t>
            </w:r>
            <w:r w:rsidR="00857A7C">
              <w:rPr>
                <w:rFonts w:ascii="Times New Roman" w:hAnsi="Times New Roman"/>
                <w:sz w:val="20"/>
                <w:szCs w:val="20"/>
              </w:rPr>
              <w:t xml:space="preserve"> 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Основные принципы международного публичного права</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Тестирование,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Ответственность в международном публичном праве</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Рефераты,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Право международных договоров</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954CCF" w:rsidP="00DA541C">
            <w:pPr>
              <w:spacing w:after="0" w:line="240" w:lineRule="auto"/>
              <w:jc w:val="center"/>
              <w:rPr>
                <w:rFonts w:ascii="Times New Roman" w:hAnsi="Times New Roman"/>
                <w:sz w:val="20"/>
                <w:szCs w:val="20"/>
              </w:rPr>
            </w:pPr>
            <w:r>
              <w:rPr>
                <w:rFonts w:ascii="Times New Roman" w:hAnsi="Times New Roman"/>
                <w:sz w:val="20"/>
                <w:szCs w:val="20"/>
              </w:rPr>
              <w:t>Кейс-</w:t>
            </w:r>
            <w:r w:rsidRPr="00F26EBB">
              <w:rPr>
                <w:rFonts w:ascii="Times New Roman" w:hAnsi="Times New Roman"/>
                <w:sz w:val="20"/>
                <w:szCs w:val="20"/>
              </w:rPr>
              <w:t>задачи,</w:t>
            </w:r>
            <w:r w:rsidR="00857A7C">
              <w:rPr>
                <w:rFonts w:ascii="Times New Roman" w:hAnsi="Times New Roman"/>
                <w:sz w:val="20"/>
                <w:szCs w:val="20"/>
              </w:rPr>
              <w:t xml:space="preserve"> 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Право внешних сношений</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Тестирование,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Право международных организаций и конференций</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Рефераты,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Международное гуманитарное право</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954CCF" w:rsidP="00DA541C">
            <w:pPr>
              <w:spacing w:after="0" w:line="240" w:lineRule="auto"/>
              <w:jc w:val="center"/>
              <w:rPr>
                <w:rFonts w:ascii="Times New Roman" w:hAnsi="Times New Roman"/>
                <w:sz w:val="20"/>
                <w:szCs w:val="20"/>
              </w:rPr>
            </w:pPr>
            <w:r>
              <w:rPr>
                <w:rFonts w:ascii="Times New Roman" w:hAnsi="Times New Roman"/>
                <w:sz w:val="20"/>
                <w:szCs w:val="20"/>
              </w:rPr>
              <w:t>Кейс-</w:t>
            </w:r>
            <w:r w:rsidRPr="00F26EBB">
              <w:rPr>
                <w:rFonts w:ascii="Times New Roman" w:hAnsi="Times New Roman"/>
                <w:sz w:val="20"/>
                <w:szCs w:val="20"/>
              </w:rPr>
              <w:t>задачи,</w:t>
            </w:r>
            <w:r w:rsidR="00857A7C">
              <w:rPr>
                <w:rFonts w:ascii="Times New Roman" w:hAnsi="Times New Roman"/>
                <w:sz w:val="20"/>
                <w:szCs w:val="20"/>
              </w:rPr>
              <w:t xml:space="preserve"> 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Право международной безопасности</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Тестирование,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Международное сотрудничество в борьбе с преступностью</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Рефераты,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Международное экономическое право</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954CCF" w:rsidP="00DA541C">
            <w:pPr>
              <w:spacing w:after="0" w:line="240" w:lineRule="auto"/>
              <w:jc w:val="center"/>
              <w:rPr>
                <w:rFonts w:ascii="Times New Roman" w:hAnsi="Times New Roman"/>
                <w:sz w:val="20"/>
                <w:szCs w:val="20"/>
              </w:rPr>
            </w:pPr>
            <w:r>
              <w:rPr>
                <w:rFonts w:ascii="Times New Roman" w:hAnsi="Times New Roman"/>
                <w:sz w:val="20"/>
                <w:szCs w:val="20"/>
              </w:rPr>
              <w:t>Кейс-задачи</w:t>
            </w:r>
            <w:r w:rsidR="00857A7C" w:rsidRPr="00F26EBB">
              <w:rPr>
                <w:rFonts w:ascii="Times New Roman" w:hAnsi="Times New Roman"/>
                <w:sz w:val="20"/>
                <w:szCs w:val="20"/>
              </w:rPr>
              <w:t>,</w:t>
            </w:r>
            <w:r w:rsidR="00857A7C">
              <w:rPr>
                <w:rFonts w:ascii="Times New Roman" w:hAnsi="Times New Roman"/>
                <w:sz w:val="20"/>
                <w:szCs w:val="20"/>
              </w:rPr>
              <w:t xml:space="preserve"> 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Международное морское право</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Тестирование,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Международное воздушное право</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857A7C" w:rsidP="00DA541C">
            <w:pPr>
              <w:spacing w:after="0" w:line="240" w:lineRule="auto"/>
              <w:jc w:val="center"/>
              <w:rPr>
                <w:rFonts w:ascii="Times New Roman" w:hAnsi="Times New Roman"/>
                <w:sz w:val="20"/>
                <w:szCs w:val="20"/>
              </w:rPr>
            </w:pPr>
            <w:r w:rsidRPr="00F26EBB">
              <w:rPr>
                <w:rFonts w:ascii="Times New Roman" w:hAnsi="Times New Roman"/>
                <w:sz w:val="20"/>
                <w:szCs w:val="20"/>
              </w:rPr>
              <w:t xml:space="preserve">Рефераты, </w:t>
            </w:r>
            <w:r>
              <w:rPr>
                <w:rFonts w:ascii="Times New Roman" w:hAnsi="Times New Roman"/>
                <w:sz w:val="20"/>
                <w:szCs w:val="20"/>
              </w:rPr>
              <w:t>экзамен</w:t>
            </w:r>
          </w:p>
        </w:tc>
      </w:tr>
      <w:tr w:rsidR="00857A7C" w:rsidRPr="00F26EBB" w:rsidTr="00F26EBB">
        <w:trPr>
          <w:trHeight w:val="126"/>
        </w:trPr>
        <w:tc>
          <w:tcPr>
            <w:tcW w:w="279" w:type="pct"/>
            <w:vAlign w:val="center"/>
          </w:tcPr>
          <w:p w:rsidR="00857A7C" w:rsidRPr="00F26EBB" w:rsidRDefault="00857A7C" w:rsidP="00954CCF">
            <w:pPr>
              <w:pStyle w:val="a9"/>
              <w:numPr>
                <w:ilvl w:val="0"/>
                <w:numId w:val="40"/>
              </w:numPr>
              <w:spacing w:after="0" w:line="240" w:lineRule="auto"/>
              <w:ind w:left="0" w:firstLine="0"/>
              <w:jc w:val="center"/>
              <w:rPr>
                <w:rFonts w:ascii="Times New Roman" w:hAnsi="Times New Roman"/>
                <w:sz w:val="20"/>
                <w:szCs w:val="20"/>
              </w:rPr>
            </w:pPr>
          </w:p>
        </w:tc>
        <w:tc>
          <w:tcPr>
            <w:tcW w:w="2074" w:type="pct"/>
            <w:vAlign w:val="center"/>
          </w:tcPr>
          <w:p w:rsidR="00857A7C" w:rsidRPr="00F26EBB" w:rsidRDefault="00857A7C" w:rsidP="00954CCF">
            <w:pPr>
              <w:spacing w:after="0" w:line="240" w:lineRule="auto"/>
              <w:rPr>
                <w:rFonts w:ascii="Times New Roman" w:hAnsi="Times New Roman"/>
                <w:sz w:val="20"/>
                <w:szCs w:val="20"/>
              </w:rPr>
            </w:pPr>
            <w:r w:rsidRPr="00F26EBB">
              <w:rPr>
                <w:rFonts w:ascii="Times New Roman" w:hAnsi="Times New Roman"/>
                <w:sz w:val="20"/>
                <w:szCs w:val="20"/>
              </w:rPr>
              <w:t>Международное право в период вооруженных конфликтов</w:t>
            </w:r>
          </w:p>
        </w:tc>
        <w:tc>
          <w:tcPr>
            <w:tcW w:w="1397" w:type="pct"/>
            <w:vAlign w:val="center"/>
          </w:tcPr>
          <w:p w:rsidR="00857A7C" w:rsidRPr="00F26EBB" w:rsidRDefault="00857A7C" w:rsidP="00F26EBB">
            <w:pPr>
              <w:spacing w:after="0" w:line="240" w:lineRule="auto"/>
              <w:jc w:val="center"/>
              <w:rPr>
                <w:rFonts w:ascii="Times New Roman" w:hAnsi="Times New Roman"/>
                <w:sz w:val="20"/>
                <w:szCs w:val="20"/>
              </w:rPr>
            </w:pPr>
            <w:r w:rsidRPr="00F26EBB">
              <w:rPr>
                <w:rFonts w:ascii="Times New Roman" w:hAnsi="Times New Roman"/>
                <w:sz w:val="20"/>
                <w:szCs w:val="20"/>
              </w:rPr>
              <w:t>ПК - 1</w:t>
            </w:r>
          </w:p>
        </w:tc>
        <w:tc>
          <w:tcPr>
            <w:tcW w:w="1250" w:type="pct"/>
            <w:vAlign w:val="center"/>
          </w:tcPr>
          <w:p w:rsidR="00857A7C" w:rsidRPr="00F26EBB" w:rsidRDefault="00954CCF" w:rsidP="00DA541C">
            <w:pPr>
              <w:spacing w:after="0" w:line="240" w:lineRule="auto"/>
              <w:jc w:val="center"/>
              <w:rPr>
                <w:rFonts w:ascii="Times New Roman" w:hAnsi="Times New Roman"/>
                <w:sz w:val="20"/>
                <w:szCs w:val="20"/>
              </w:rPr>
            </w:pPr>
            <w:r>
              <w:rPr>
                <w:rFonts w:ascii="Times New Roman" w:hAnsi="Times New Roman"/>
                <w:sz w:val="20"/>
                <w:szCs w:val="20"/>
              </w:rPr>
              <w:t>Кейс-задачи</w:t>
            </w:r>
            <w:r w:rsidR="00857A7C" w:rsidRPr="00F26EBB">
              <w:rPr>
                <w:rFonts w:ascii="Times New Roman" w:hAnsi="Times New Roman"/>
                <w:sz w:val="20"/>
                <w:szCs w:val="20"/>
              </w:rPr>
              <w:t>,</w:t>
            </w:r>
            <w:r w:rsidR="00857A7C">
              <w:rPr>
                <w:rFonts w:ascii="Times New Roman" w:hAnsi="Times New Roman"/>
                <w:sz w:val="20"/>
                <w:szCs w:val="20"/>
              </w:rPr>
              <w:t xml:space="preserve"> экзамен</w:t>
            </w:r>
          </w:p>
        </w:tc>
      </w:tr>
    </w:tbl>
    <w:p w:rsidR="00371195" w:rsidRPr="00F26EBB" w:rsidRDefault="00371195" w:rsidP="00F26EBB">
      <w:pPr>
        <w:spacing w:after="0" w:line="240" w:lineRule="auto"/>
        <w:rPr>
          <w:rFonts w:ascii="Times New Roman" w:hAnsi="Times New Roman"/>
          <w:b/>
        </w:rPr>
      </w:pPr>
    </w:p>
    <w:p w:rsidR="00371195" w:rsidRPr="00F26EBB" w:rsidRDefault="00371195" w:rsidP="00F26EBB">
      <w:pPr>
        <w:spacing w:after="0" w:line="240" w:lineRule="auto"/>
        <w:jc w:val="center"/>
        <w:rPr>
          <w:rFonts w:ascii="Times New Roman" w:hAnsi="Times New Roman"/>
          <w:b/>
          <w:lang w:val="en-US"/>
        </w:rPr>
      </w:pPr>
    </w:p>
    <w:p w:rsidR="00954CCF" w:rsidRDefault="00954CCF">
      <w:pPr>
        <w:spacing w:after="0" w:line="240" w:lineRule="auto"/>
        <w:rPr>
          <w:rFonts w:ascii="Times New Roman" w:hAnsi="Times New Roman"/>
          <w:b/>
        </w:rPr>
      </w:pPr>
      <w:r>
        <w:rPr>
          <w:rFonts w:ascii="Times New Roman" w:hAnsi="Times New Roman"/>
          <w:b/>
        </w:rPr>
        <w:br w:type="page"/>
      </w:r>
    </w:p>
    <w:p w:rsidR="001E1A41" w:rsidRPr="00F26EBB" w:rsidRDefault="001E1A41" w:rsidP="00F26EBB">
      <w:pPr>
        <w:spacing w:after="0" w:line="240" w:lineRule="auto"/>
        <w:jc w:val="center"/>
        <w:rPr>
          <w:rFonts w:ascii="Times New Roman" w:hAnsi="Times New Roman"/>
          <w:b/>
        </w:rPr>
      </w:pPr>
      <w:bookmarkStart w:id="0" w:name="_GoBack"/>
      <w:bookmarkEnd w:id="0"/>
      <w:r w:rsidRPr="00F26EBB">
        <w:rPr>
          <w:rFonts w:ascii="Times New Roman" w:hAnsi="Times New Roman"/>
          <w:b/>
        </w:rPr>
        <w:lastRenderedPageBreak/>
        <w:t xml:space="preserve">Кейс-задачи </w:t>
      </w:r>
    </w:p>
    <w:p w:rsidR="001E1A41" w:rsidRPr="00F26EBB" w:rsidRDefault="001E1A41" w:rsidP="00F26EBB">
      <w:pPr>
        <w:spacing w:after="0" w:line="240" w:lineRule="auto"/>
        <w:jc w:val="center"/>
        <w:rPr>
          <w:rFonts w:ascii="Times New Roman" w:hAnsi="Times New Roman"/>
          <w:b/>
        </w:rPr>
      </w:pPr>
      <w:r w:rsidRPr="00F26EBB">
        <w:rPr>
          <w:rFonts w:ascii="Times New Roman" w:hAnsi="Times New Roman"/>
          <w:b/>
        </w:rPr>
        <w:t xml:space="preserve">по дисциплине </w:t>
      </w:r>
      <w:r w:rsidR="00524EE2" w:rsidRPr="00F26EBB">
        <w:rPr>
          <w:rFonts w:ascii="Times New Roman" w:hAnsi="Times New Roman"/>
          <w:b/>
        </w:rPr>
        <w:t>«Международное</w:t>
      </w:r>
      <w:r w:rsidRPr="00F26EBB">
        <w:rPr>
          <w:rFonts w:ascii="Times New Roman" w:hAnsi="Times New Roman"/>
          <w:b/>
        </w:rPr>
        <w:t xml:space="preserve"> право»</w:t>
      </w:r>
    </w:p>
    <w:p w:rsidR="001E1A41" w:rsidRPr="00F26EBB" w:rsidRDefault="001E1A41" w:rsidP="00F26EBB">
      <w:pPr>
        <w:spacing w:after="0" w:line="240" w:lineRule="auto"/>
        <w:jc w:val="both"/>
        <w:rPr>
          <w:rFonts w:ascii="Times New Roman" w:hAnsi="Times New Roman"/>
          <w:b/>
        </w:rPr>
      </w:pPr>
      <w:r w:rsidRPr="00F26EBB">
        <w:rPr>
          <w:rFonts w:ascii="Times New Roman" w:hAnsi="Times New Roman"/>
          <w:b/>
        </w:rPr>
        <w:t>Задания:</w:t>
      </w:r>
    </w:p>
    <w:p w:rsidR="001E1A41" w:rsidRPr="00F26EBB" w:rsidRDefault="001E1A41" w:rsidP="00F26EBB">
      <w:pPr>
        <w:spacing w:after="0" w:line="240" w:lineRule="auto"/>
        <w:jc w:val="both"/>
        <w:rPr>
          <w:rFonts w:ascii="Times New Roman" w:hAnsi="Times New Roman"/>
          <w:b/>
        </w:rPr>
      </w:pP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Задача №1</w:t>
      </w: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 xml:space="preserve"> Конституция Испании </w:t>
      </w:r>
      <w:smartTag w:uri="urn:schemas-microsoft-com:office:smarttags" w:element="metricconverter">
        <w:smartTagPr>
          <w:attr w:name="ProductID" w:val="1978 г"/>
        </w:smartTagPr>
        <w:r w:rsidRPr="00F26EBB">
          <w:rPr>
            <w:rFonts w:ascii="Times New Roman" w:eastAsia="Times New Roman" w:hAnsi="Times New Roman"/>
            <w:lang w:eastAsia="ru-RU"/>
          </w:rPr>
          <w:t>1978 г</w:t>
        </w:r>
      </w:smartTag>
      <w:r w:rsidRPr="00F26EBB">
        <w:rPr>
          <w:rFonts w:ascii="Times New Roman" w:eastAsia="Times New Roman" w:hAnsi="Times New Roman"/>
          <w:lang w:eastAsia="ru-RU"/>
        </w:rPr>
        <w:t>. в п. 1 ст. 96 устанавливает, что законно заключенные и официально опубликованные в этой стране международные договоры «составляют часть ее внутреннего законодательства». В Конституции, однако, нет какого бы то ни было упоминания о международных обычаях как одном из источников обязательных для государств международно-правовых норм. В то же время в ходе одного из обычных судебных процессов, состоявшихся в этот период в Испании, одна из спорящих сторон сослалась на то, что испанский закон, применяемый в данном случае, противоречит международному обычаю.</w:t>
      </w: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 xml:space="preserve"> Вопросы 1. На примере каких отраслей международного права можно наблюдать существенную роль обычая в формировании массива нормативного материала? 2. В положениях каких международно-правовых актов содержится прямое указание на обязательность международного обычая для регулирования правоотношений, складывающихся между государствами и другими субъектами международного права? 3. Какова роль резолюций межгосударственных (межправительственных) организаций в формировании обычных норм международного права, международного обычая? 4. Как соотносятся по степени их обязательности для субъектов международного публичного права международный договор и международный обычай?</w:t>
      </w:r>
    </w:p>
    <w:p w:rsidR="00524EE2" w:rsidRPr="00F26EBB" w:rsidRDefault="00524EE2" w:rsidP="00F26EBB">
      <w:pPr>
        <w:spacing w:after="0" w:line="240" w:lineRule="auto"/>
        <w:jc w:val="both"/>
        <w:rPr>
          <w:rFonts w:ascii="Times New Roman" w:eastAsia="Times New Roman" w:hAnsi="Times New Roman"/>
          <w:lang w:eastAsia="ru-RU"/>
        </w:rPr>
      </w:pP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Задача № 2</w:t>
      </w: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 xml:space="preserve">На брифинге, проводившемся 26 мая </w:t>
      </w:r>
      <w:smartTag w:uri="urn:schemas-microsoft-com:office:smarttags" w:element="metricconverter">
        <w:smartTagPr>
          <w:attr w:name="ProductID" w:val="1998 г"/>
        </w:smartTagPr>
        <w:r w:rsidRPr="00F26EBB">
          <w:rPr>
            <w:rFonts w:ascii="Times New Roman" w:eastAsia="Times New Roman" w:hAnsi="Times New Roman"/>
            <w:lang w:eastAsia="ru-RU"/>
          </w:rPr>
          <w:t>1998 г</w:t>
        </w:r>
      </w:smartTag>
      <w:r w:rsidRPr="00F26EBB">
        <w:rPr>
          <w:rFonts w:ascii="Times New Roman" w:eastAsia="Times New Roman" w:hAnsi="Times New Roman"/>
          <w:lang w:eastAsia="ru-RU"/>
        </w:rPr>
        <w:t xml:space="preserve">. в пресс- центре МИД РФ, и.о. директора Департамента информации и печати сообщил о поступлении в российское ведомство внешних сношений сообщений относительно проведения Турцией крупномасштабной военной операции в Северном Ираке. Данная акция турецких войск мотивируется ссылками на необходимость борьбы с якобы просочившимися туда боевиками турецкой Рабочей партии Курдистана. Представитель МИД РФ указал, что это уже далеко не первое грубое нарушение Анкарой фундаментальных норм международного права, суверенитета и территориальной целостности соседней страны и что стремление возвести подобные действия чуть ли не в «дежурную» практику неприемлемо, чем бы оно ни оправдывалось. Турецкие войска должны быть незамедлительно выведены с территории Ирака, а возникающие проблемы следует решать не силовыми, а цивилизованными политическими методами. </w:t>
      </w: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Вопросы 1. Какие выводы можно сделать из анализа встречающихся в современных международных отношениях фактов нарушения основных принципов международного права на приведенном или других примерах из дипломатической практики? 2. Как можно оценить позицию представителя МИД РФ в связи с данной им оценкой политики турецкого правительства по отношению к Ираку в свете основных принципов международного права?</w:t>
      </w:r>
    </w:p>
    <w:p w:rsidR="00524EE2" w:rsidRPr="00F26EBB" w:rsidRDefault="00524EE2" w:rsidP="00F26EBB">
      <w:pPr>
        <w:spacing w:after="0" w:line="240" w:lineRule="auto"/>
        <w:jc w:val="both"/>
        <w:rPr>
          <w:rFonts w:ascii="Times New Roman" w:eastAsia="Times New Roman" w:hAnsi="Times New Roman"/>
          <w:lang w:eastAsia="ru-RU"/>
        </w:rPr>
      </w:pP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Задача №3</w:t>
      </w: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 xml:space="preserve"> В соглашении России и Франции, подписанном 26 ноября </w:t>
      </w:r>
      <w:smartTag w:uri="urn:schemas-microsoft-com:office:smarttags" w:element="metricconverter">
        <w:smartTagPr>
          <w:attr w:name="ProductID" w:val="1996 г"/>
        </w:smartTagPr>
        <w:r w:rsidRPr="00F26EBB">
          <w:rPr>
            <w:rFonts w:ascii="Times New Roman" w:eastAsia="Times New Roman" w:hAnsi="Times New Roman"/>
            <w:lang w:eastAsia="ru-RU"/>
          </w:rPr>
          <w:t>1996 г</w:t>
        </w:r>
      </w:smartTag>
      <w:r w:rsidRPr="00F26EBB">
        <w:rPr>
          <w:rFonts w:ascii="Times New Roman" w:eastAsia="Times New Roman" w:hAnsi="Times New Roman"/>
          <w:lang w:eastAsia="ru-RU"/>
        </w:rPr>
        <w:t xml:space="preserve">. главами правительств двух стран, предусмотрено, что Россия по частям выплатит Франции 400 млн долл. в порядке компенсации займа, предоставленного ей последней еще до революции </w:t>
      </w:r>
      <w:smartTag w:uri="urn:schemas-microsoft-com:office:smarttags" w:element="metricconverter">
        <w:smartTagPr>
          <w:attr w:name="ProductID" w:val="1917 г"/>
        </w:smartTagPr>
        <w:r w:rsidRPr="00F26EBB">
          <w:rPr>
            <w:rFonts w:ascii="Times New Roman" w:eastAsia="Times New Roman" w:hAnsi="Times New Roman"/>
            <w:lang w:eastAsia="ru-RU"/>
          </w:rPr>
          <w:t>1917 г</w:t>
        </w:r>
      </w:smartTag>
      <w:r w:rsidRPr="00F26EBB">
        <w:rPr>
          <w:rFonts w:ascii="Times New Roman" w:eastAsia="Times New Roman" w:hAnsi="Times New Roman"/>
          <w:lang w:eastAsia="ru-RU"/>
        </w:rPr>
        <w:t xml:space="preserve">. Фактически такие выплаты уже начались, хотя из текста соглашения не следует, что они являются компенсацией именно за старые царские долги. При определении размера компенсации учитывались и российские претензии к Франции, в числе которых значилось 47 т. золотого запаса царского правительства, попавших в Париж после заключения Брест-Литовского мирного договора и захваченных союзниками по Антанте в порядке обеспечения упомянутых выше и не возвращенных Франции царских долгов. Проблема осложняется еще и тем, что французская ассоциация держателей русских облигаций выступила с требованием приплюсовать к сумме долга проценты с первоначальной его суммы, накопившиеся за истекшее с </w:t>
      </w:r>
      <w:smartTag w:uri="urn:schemas-microsoft-com:office:smarttags" w:element="metricconverter">
        <w:smartTagPr>
          <w:attr w:name="ProductID" w:val="1918 г"/>
        </w:smartTagPr>
        <w:r w:rsidRPr="00F26EBB">
          <w:rPr>
            <w:rFonts w:ascii="Times New Roman" w:eastAsia="Times New Roman" w:hAnsi="Times New Roman"/>
            <w:lang w:eastAsia="ru-RU"/>
          </w:rPr>
          <w:t>1918 г</w:t>
        </w:r>
      </w:smartTag>
      <w:r w:rsidRPr="00F26EBB">
        <w:rPr>
          <w:rFonts w:ascii="Times New Roman" w:eastAsia="Times New Roman" w:hAnsi="Times New Roman"/>
          <w:lang w:eastAsia="ru-RU"/>
        </w:rPr>
        <w:t xml:space="preserve">. время, когда СНК РСФСР принял постановление об аннулировании царских долгов иностранным государствам. Вопросы 1. В чем состоит понятие правопреемства в международном праве и каковы основные доктринальные подходы к этой проблеме? 2. Каково содержание теории континуитета и как реализуются в международной практике ее положения? 3. В каких конкретных ситуациях возникает необходимость решения проблемы правопреемства? 4. Как международное право регулирует правопреемство в отношении двух- и многосторонних международных договоров? </w:t>
      </w:r>
      <w:r w:rsidRPr="00F26EBB">
        <w:rPr>
          <w:rFonts w:ascii="Times New Roman" w:eastAsia="Times New Roman" w:hAnsi="Times New Roman"/>
          <w:lang w:eastAsia="ru-RU"/>
        </w:rPr>
        <w:lastRenderedPageBreak/>
        <w:t>Субъекты международного публичного права 53 5. Как регулируются международным правом правоотношения, связанные с территорией? 6. Как регулируются международным правом правоотношения, связанные с государственной собственностью, государственными архивами и государственными долгами? 7. Какая оценка может быть дана позиции СНК РСФСР в отношении финансовых обязательств царской России перед иностранными государствами?</w:t>
      </w:r>
    </w:p>
    <w:p w:rsidR="00524EE2" w:rsidRPr="00F26EBB" w:rsidRDefault="00524EE2" w:rsidP="00F26EBB">
      <w:pPr>
        <w:spacing w:after="0" w:line="240" w:lineRule="auto"/>
        <w:jc w:val="both"/>
        <w:rPr>
          <w:rFonts w:ascii="Times New Roman" w:eastAsia="Times New Roman" w:hAnsi="Times New Roman"/>
          <w:lang w:eastAsia="ru-RU"/>
        </w:rPr>
      </w:pP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Задача №4</w:t>
      </w:r>
    </w:p>
    <w:p w:rsidR="00524EE2" w:rsidRPr="00F26EBB" w:rsidRDefault="00524EE2" w:rsidP="00F26EBB">
      <w:pPr>
        <w:spacing w:after="0" w:line="240" w:lineRule="auto"/>
        <w:jc w:val="both"/>
        <w:rPr>
          <w:rFonts w:ascii="Times New Roman" w:eastAsia="Times New Roman" w:hAnsi="Times New Roman"/>
          <w:lang w:eastAsia="ru-RU"/>
        </w:rPr>
      </w:pPr>
      <w:r w:rsidRPr="00F26EBB">
        <w:rPr>
          <w:rFonts w:ascii="Times New Roman" w:eastAsia="Times New Roman" w:hAnsi="Times New Roman"/>
          <w:lang w:eastAsia="ru-RU"/>
        </w:rPr>
        <w:t>Государством А и государством В была согласована согласительная процедура разрешения международного спора. В специальном соглашении содержалось положение, в соответствии с которым стороны принимали на себя обязательства «учесть мнение согласительной комиссии при выработке вариантов урегулирования конфликта». Сформированная ко- Международное право 90 миссия изучила факты и подготовила рекомендации. Государство А согласилось с мнением комиссии, в то время как государство В полностью отрицает правильность выводов ко- миссии. Государство А обратилось с жалобой в Международный Суд ООН (оба государства до этого сделали односторонние заявления о признании юрисдикции Международного Суда ООН). Представитель государства В в одном из публичных выступлений заявил: «Действия государства А представляют со- бой злоупотребление правом. Изначально процедура разрешения споров, согласованная сторонами, исключает использование любых других средств мирного урегулирования». Вопрос Какую позицию следует занять Международному Суду ООН в отношении своей компетенции рассматривать данный спор?</w:t>
      </w:r>
    </w:p>
    <w:p w:rsidR="001E1A41" w:rsidRPr="00F26EBB" w:rsidRDefault="001E1A41" w:rsidP="00F26EBB">
      <w:pPr>
        <w:spacing w:after="0" w:line="240" w:lineRule="auto"/>
        <w:jc w:val="both"/>
        <w:rPr>
          <w:rFonts w:ascii="Times New Roman" w:hAnsi="Times New Roman"/>
          <w:b/>
        </w:rPr>
      </w:pPr>
    </w:p>
    <w:p w:rsidR="001E1A41" w:rsidRPr="00F26EBB" w:rsidRDefault="001E1A41" w:rsidP="00F26EBB">
      <w:pPr>
        <w:spacing w:after="0" w:line="240" w:lineRule="auto"/>
        <w:jc w:val="both"/>
        <w:rPr>
          <w:rFonts w:ascii="Times New Roman" w:hAnsi="Times New Roman"/>
          <w:b/>
        </w:rPr>
      </w:pPr>
      <w:r w:rsidRPr="00F26EBB">
        <w:rPr>
          <w:rFonts w:ascii="Times New Roman" w:hAnsi="Times New Roman"/>
          <w:b/>
        </w:rPr>
        <w:t xml:space="preserve">Критерии оценки: </w:t>
      </w:r>
    </w:p>
    <w:p w:rsidR="001E1A41" w:rsidRPr="00F26EBB" w:rsidRDefault="001E1A41" w:rsidP="00F26EBB">
      <w:pPr>
        <w:spacing w:after="0" w:line="240" w:lineRule="auto"/>
        <w:jc w:val="center"/>
        <w:rPr>
          <w:rFonts w:ascii="Times New Roman" w:hAnsi="Times New Roman"/>
          <w:b/>
        </w:rPr>
      </w:pPr>
    </w:p>
    <w:p w:rsidR="001E1A41" w:rsidRPr="00F26EBB" w:rsidRDefault="001E1A41" w:rsidP="00F26EBB">
      <w:pPr>
        <w:pStyle w:val="zag"/>
        <w:spacing w:before="0" w:beforeAutospacing="0" w:after="0" w:afterAutospacing="0"/>
        <w:rPr>
          <w:b/>
          <w:bCs/>
          <w:sz w:val="22"/>
          <w:szCs w:val="22"/>
        </w:rPr>
      </w:pPr>
      <w:r w:rsidRPr="00F26EBB">
        <w:rPr>
          <w:b/>
          <w:bCs/>
          <w:sz w:val="22"/>
          <w:szCs w:val="22"/>
        </w:rPr>
        <w:t>Основные показатели знаний студентов:</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2"/>
        <w:gridCol w:w="1477"/>
        <w:gridCol w:w="82"/>
        <w:gridCol w:w="1279"/>
        <w:gridCol w:w="198"/>
        <w:gridCol w:w="26"/>
        <w:gridCol w:w="1675"/>
        <w:gridCol w:w="25"/>
        <w:gridCol w:w="1676"/>
        <w:gridCol w:w="24"/>
        <w:gridCol w:w="1501"/>
        <w:gridCol w:w="35"/>
      </w:tblGrid>
      <w:tr w:rsidR="001E1A41" w:rsidRPr="00F26EBB" w:rsidTr="00F26EBB">
        <w:trPr>
          <w:trHeight w:val="375"/>
        </w:trPr>
        <w:tc>
          <w:tcPr>
            <w:tcW w:w="1560" w:type="dxa"/>
            <w:vMerge w:val="restart"/>
          </w:tcPr>
          <w:p w:rsidR="001E1A41" w:rsidRPr="00F26EBB" w:rsidRDefault="001E1A41" w:rsidP="00F26EBB">
            <w:pPr>
              <w:pStyle w:val="zag"/>
              <w:spacing w:before="0" w:beforeAutospacing="0" w:after="0" w:afterAutospacing="0"/>
              <w:rPr>
                <w:b/>
                <w:bCs/>
                <w:sz w:val="20"/>
                <w:szCs w:val="20"/>
              </w:rPr>
            </w:pPr>
            <w:r w:rsidRPr="00F26EBB">
              <w:rPr>
                <w:b/>
                <w:bCs/>
                <w:sz w:val="20"/>
                <w:szCs w:val="20"/>
              </w:rPr>
              <w:t xml:space="preserve">Планируемый результат обучения </w:t>
            </w:r>
          </w:p>
        </w:tc>
        <w:tc>
          <w:tcPr>
            <w:tcW w:w="1559" w:type="dxa"/>
            <w:gridSpan w:val="2"/>
            <w:vMerge w:val="restart"/>
          </w:tcPr>
          <w:p w:rsidR="001E1A41" w:rsidRPr="00F26EBB" w:rsidRDefault="001E1A41" w:rsidP="00F26EBB">
            <w:pPr>
              <w:pStyle w:val="zag"/>
              <w:spacing w:before="0" w:beforeAutospacing="0" w:after="0" w:afterAutospacing="0"/>
              <w:rPr>
                <w:b/>
                <w:bCs/>
                <w:sz w:val="20"/>
                <w:szCs w:val="20"/>
              </w:rPr>
            </w:pPr>
            <w:r w:rsidRPr="00F26EBB">
              <w:rPr>
                <w:b/>
                <w:bCs/>
                <w:sz w:val="20"/>
                <w:szCs w:val="20"/>
              </w:rPr>
              <w:t xml:space="preserve">Критерии оценивания </w:t>
            </w:r>
          </w:p>
        </w:tc>
        <w:tc>
          <w:tcPr>
            <w:tcW w:w="6521" w:type="dxa"/>
            <w:gridSpan w:val="10"/>
          </w:tcPr>
          <w:p w:rsidR="001E1A41" w:rsidRPr="00F26EBB" w:rsidRDefault="001E1A41" w:rsidP="00F26EBB">
            <w:pPr>
              <w:pStyle w:val="zag"/>
              <w:spacing w:before="0" w:beforeAutospacing="0" w:after="0" w:afterAutospacing="0"/>
              <w:jc w:val="center"/>
              <w:rPr>
                <w:b/>
                <w:bCs/>
                <w:sz w:val="20"/>
                <w:szCs w:val="20"/>
              </w:rPr>
            </w:pPr>
            <w:r w:rsidRPr="00F26EBB">
              <w:rPr>
                <w:b/>
                <w:bCs/>
                <w:sz w:val="20"/>
                <w:szCs w:val="20"/>
              </w:rPr>
              <w:t>Показатели оценивания (баллы)</w:t>
            </w:r>
          </w:p>
        </w:tc>
      </w:tr>
      <w:tr w:rsidR="001E1A41" w:rsidRPr="00F26EBB" w:rsidTr="00F26EBB">
        <w:trPr>
          <w:trHeight w:val="361"/>
        </w:trPr>
        <w:tc>
          <w:tcPr>
            <w:tcW w:w="1560" w:type="dxa"/>
            <w:vMerge/>
          </w:tcPr>
          <w:p w:rsidR="001E1A41" w:rsidRPr="00F26EBB" w:rsidRDefault="001E1A41" w:rsidP="00F26EBB">
            <w:pPr>
              <w:pStyle w:val="zag"/>
              <w:spacing w:before="0" w:beforeAutospacing="0" w:after="0" w:afterAutospacing="0"/>
              <w:rPr>
                <w:b/>
                <w:bCs/>
                <w:sz w:val="20"/>
                <w:szCs w:val="20"/>
              </w:rPr>
            </w:pPr>
          </w:p>
        </w:tc>
        <w:tc>
          <w:tcPr>
            <w:tcW w:w="1559" w:type="dxa"/>
            <w:gridSpan w:val="2"/>
            <w:vMerge/>
          </w:tcPr>
          <w:p w:rsidR="001E1A41" w:rsidRPr="00F26EBB" w:rsidRDefault="001E1A41" w:rsidP="00F26EBB">
            <w:pPr>
              <w:pStyle w:val="zag"/>
              <w:spacing w:before="0" w:beforeAutospacing="0" w:after="0" w:afterAutospacing="0"/>
              <w:rPr>
                <w:b/>
                <w:bCs/>
                <w:sz w:val="20"/>
                <w:szCs w:val="20"/>
              </w:rPr>
            </w:pPr>
          </w:p>
        </w:tc>
        <w:tc>
          <w:tcPr>
            <w:tcW w:w="1361" w:type="dxa"/>
            <w:gridSpan w:val="2"/>
          </w:tcPr>
          <w:p w:rsidR="001E1A41" w:rsidRPr="00F26EBB" w:rsidRDefault="001E1A41" w:rsidP="00F26EBB">
            <w:pPr>
              <w:pStyle w:val="zag"/>
              <w:spacing w:before="0" w:beforeAutospacing="0" w:after="0" w:afterAutospacing="0"/>
              <w:rPr>
                <w:b/>
                <w:bCs/>
                <w:sz w:val="20"/>
                <w:szCs w:val="20"/>
              </w:rPr>
            </w:pPr>
            <w:r w:rsidRPr="00F26EBB">
              <w:rPr>
                <w:b/>
                <w:bCs/>
                <w:sz w:val="20"/>
                <w:szCs w:val="20"/>
              </w:rPr>
              <w:t>«2»</w:t>
            </w:r>
          </w:p>
        </w:tc>
        <w:tc>
          <w:tcPr>
            <w:tcW w:w="1899" w:type="dxa"/>
            <w:gridSpan w:val="3"/>
          </w:tcPr>
          <w:p w:rsidR="001E1A41" w:rsidRPr="00F26EBB" w:rsidRDefault="001E1A41" w:rsidP="00F26EBB">
            <w:pPr>
              <w:pStyle w:val="zag"/>
              <w:spacing w:before="0" w:beforeAutospacing="0" w:after="0" w:afterAutospacing="0"/>
              <w:rPr>
                <w:b/>
                <w:bCs/>
                <w:sz w:val="20"/>
                <w:szCs w:val="20"/>
              </w:rPr>
            </w:pPr>
            <w:r w:rsidRPr="00F26EBB">
              <w:rPr>
                <w:b/>
                <w:bCs/>
                <w:sz w:val="20"/>
                <w:szCs w:val="20"/>
              </w:rPr>
              <w:t>«3»</w:t>
            </w:r>
          </w:p>
        </w:tc>
        <w:tc>
          <w:tcPr>
            <w:tcW w:w="1701" w:type="dxa"/>
            <w:gridSpan w:val="2"/>
          </w:tcPr>
          <w:p w:rsidR="001E1A41" w:rsidRPr="00F26EBB" w:rsidRDefault="001E1A41" w:rsidP="00F26EBB">
            <w:pPr>
              <w:pStyle w:val="zag"/>
              <w:spacing w:before="0" w:beforeAutospacing="0" w:after="0" w:afterAutospacing="0"/>
              <w:rPr>
                <w:b/>
                <w:bCs/>
                <w:sz w:val="20"/>
                <w:szCs w:val="20"/>
              </w:rPr>
            </w:pPr>
            <w:r w:rsidRPr="00F26EBB">
              <w:rPr>
                <w:b/>
                <w:bCs/>
                <w:sz w:val="20"/>
                <w:szCs w:val="20"/>
              </w:rPr>
              <w:t>«4»</w:t>
            </w:r>
          </w:p>
        </w:tc>
        <w:tc>
          <w:tcPr>
            <w:tcW w:w="1560" w:type="dxa"/>
            <w:gridSpan w:val="3"/>
          </w:tcPr>
          <w:p w:rsidR="001E1A41" w:rsidRPr="00F26EBB" w:rsidRDefault="001E1A41" w:rsidP="00F26EBB">
            <w:pPr>
              <w:pStyle w:val="zag"/>
              <w:spacing w:before="0" w:beforeAutospacing="0" w:after="0" w:afterAutospacing="0"/>
              <w:rPr>
                <w:b/>
                <w:bCs/>
                <w:sz w:val="20"/>
                <w:szCs w:val="20"/>
              </w:rPr>
            </w:pPr>
            <w:r w:rsidRPr="00F26EBB">
              <w:rPr>
                <w:b/>
                <w:bCs/>
                <w:sz w:val="20"/>
                <w:szCs w:val="20"/>
              </w:rPr>
              <w:t>«5»</w:t>
            </w:r>
          </w:p>
        </w:tc>
      </w:tr>
      <w:tr w:rsidR="001E1A41" w:rsidRPr="00F26EBB" w:rsidTr="00F26EBB">
        <w:tc>
          <w:tcPr>
            <w:tcW w:w="1560" w:type="dxa"/>
          </w:tcPr>
          <w:p w:rsidR="001E1A41" w:rsidRPr="00F26EBB" w:rsidRDefault="001E1A41" w:rsidP="00F26EBB">
            <w:pPr>
              <w:spacing w:after="0" w:line="240" w:lineRule="auto"/>
              <w:jc w:val="both"/>
              <w:rPr>
                <w:rFonts w:ascii="Times New Roman" w:hAnsi="Times New Roman"/>
                <w:b/>
                <w:sz w:val="20"/>
                <w:szCs w:val="20"/>
              </w:rPr>
            </w:pPr>
            <w:r w:rsidRPr="00F26EBB">
              <w:rPr>
                <w:rFonts w:ascii="Times New Roman" w:hAnsi="Times New Roman"/>
                <w:b/>
                <w:sz w:val="20"/>
                <w:szCs w:val="20"/>
              </w:rPr>
              <w:t xml:space="preserve">Знать: </w:t>
            </w:r>
          </w:p>
          <w:p w:rsidR="001E1A41" w:rsidRPr="00F26EBB" w:rsidRDefault="001E1A41" w:rsidP="00F26EBB">
            <w:pPr>
              <w:spacing w:after="0" w:line="240" w:lineRule="auto"/>
              <w:jc w:val="both"/>
              <w:rPr>
                <w:rFonts w:ascii="Times New Roman" w:hAnsi="Times New Roman"/>
                <w:sz w:val="20"/>
                <w:szCs w:val="20"/>
              </w:rPr>
            </w:pPr>
            <w:r w:rsidRPr="00F26EBB">
              <w:rPr>
                <w:rFonts w:ascii="Times New Roman" w:hAnsi="Times New Roman"/>
                <w:sz w:val="20"/>
                <w:szCs w:val="20"/>
              </w:rPr>
              <w:t xml:space="preserve">Основные положения </w:t>
            </w:r>
            <w:r w:rsidR="00524EE2" w:rsidRPr="00F26EBB">
              <w:rPr>
                <w:rFonts w:ascii="Times New Roman" w:hAnsi="Times New Roman"/>
                <w:sz w:val="20"/>
                <w:szCs w:val="20"/>
              </w:rPr>
              <w:t>международного</w:t>
            </w:r>
            <w:r w:rsidRPr="00F26EBB">
              <w:rPr>
                <w:rFonts w:ascii="Times New Roman" w:hAnsi="Times New Roman"/>
                <w:sz w:val="20"/>
                <w:szCs w:val="20"/>
              </w:rPr>
              <w:t xml:space="preserve"> права, сущность и содержание основных понятий, категорий, институтов, правовых статусов субъектов, правоотношений </w:t>
            </w:r>
            <w:r w:rsidR="00524EE2" w:rsidRPr="00F26EBB">
              <w:rPr>
                <w:rFonts w:ascii="Times New Roman" w:hAnsi="Times New Roman"/>
                <w:sz w:val="20"/>
                <w:szCs w:val="20"/>
              </w:rPr>
              <w:t>международного</w:t>
            </w:r>
            <w:r w:rsidRPr="00F26EBB">
              <w:rPr>
                <w:rFonts w:ascii="Times New Roman" w:hAnsi="Times New Roman"/>
                <w:sz w:val="20"/>
                <w:szCs w:val="20"/>
              </w:rPr>
              <w:t xml:space="preserve"> права. </w:t>
            </w:r>
          </w:p>
        </w:tc>
        <w:tc>
          <w:tcPr>
            <w:tcW w:w="1559" w:type="dxa"/>
            <w:gridSpan w:val="2"/>
          </w:tcPr>
          <w:p w:rsidR="001E1A41" w:rsidRPr="00F26EBB" w:rsidRDefault="001E1A41" w:rsidP="00F26EBB">
            <w:pPr>
              <w:pStyle w:val="zag"/>
              <w:spacing w:before="0" w:beforeAutospacing="0" w:after="0" w:afterAutospacing="0"/>
              <w:rPr>
                <w:bCs/>
                <w:sz w:val="20"/>
                <w:szCs w:val="20"/>
              </w:rPr>
            </w:pPr>
            <w:r w:rsidRPr="00F26EBB">
              <w:rPr>
                <w:b/>
                <w:bCs/>
                <w:sz w:val="20"/>
                <w:szCs w:val="20"/>
              </w:rPr>
              <w:t>Знание</w:t>
            </w:r>
            <w:r w:rsidRPr="00F26EBB">
              <w:rPr>
                <w:bCs/>
                <w:sz w:val="20"/>
                <w:szCs w:val="20"/>
              </w:rPr>
              <w:t xml:space="preserve"> материала по тематике раздела</w:t>
            </w:r>
          </w:p>
        </w:tc>
        <w:tc>
          <w:tcPr>
            <w:tcW w:w="1559" w:type="dxa"/>
            <w:gridSpan w:val="3"/>
          </w:tcPr>
          <w:p w:rsidR="001E1A41" w:rsidRPr="00F26EBB" w:rsidRDefault="001E1A41" w:rsidP="00F26EBB">
            <w:pPr>
              <w:pStyle w:val="zag"/>
              <w:spacing w:before="0" w:beforeAutospacing="0" w:after="0" w:afterAutospacing="0"/>
              <w:rPr>
                <w:bCs/>
                <w:sz w:val="20"/>
                <w:szCs w:val="20"/>
              </w:rPr>
            </w:pPr>
            <w:r w:rsidRPr="00F26EBB">
              <w:rPr>
                <w:bCs/>
                <w:sz w:val="20"/>
                <w:szCs w:val="20"/>
              </w:rPr>
              <w:t>Не знает материал по тематике раздела</w:t>
            </w:r>
          </w:p>
        </w:tc>
        <w:tc>
          <w:tcPr>
            <w:tcW w:w="1701" w:type="dxa"/>
            <w:gridSpan w:val="2"/>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Знает материал по тематике раздела, но допускает существенные ошибки </w:t>
            </w:r>
          </w:p>
        </w:tc>
        <w:tc>
          <w:tcPr>
            <w:tcW w:w="1701" w:type="dxa"/>
            <w:gridSpan w:val="2"/>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Знает материал по тематике раздела, но допускает незначительные ошибки </w:t>
            </w:r>
          </w:p>
        </w:tc>
        <w:tc>
          <w:tcPr>
            <w:tcW w:w="1560" w:type="dxa"/>
            <w:gridSpan w:val="3"/>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Знает материал по тематике раздела </w:t>
            </w:r>
          </w:p>
        </w:tc>
      </w:tr>
      <w:tr w:rsidR="001E1A41" w:rsidRPr="00F26EBB" w:rsidTr="00F26EBB">
        <w:tc>
          <w:tcPr>
            <w:tcW w:w="1560" w:type="dxa"/>
          </w:tcPr>
          <w:p w:rsidR="001E1A41" w:rsidRPr="00F26EBB" w:rsidRDefault="001E1A41" w:rsidP="00F26EBB">
            <w:pPr>
              <w:spacing w:after="0" w:line="240" w:lineRule="auto"/>
              <w:jc w:val="both"/>
              <w:rPr>
                <w:rFonts w:ascii="Times New Roman" w:hAnsi="Times New Roman"/>
                <w:sz w:val="20"/>
                <w:szCs w:val="20"/>
              </w:rPr>
            </w:pPr>
            <w:r w:rsidRPr="00F26EBB">
              <w:rPr>
                <w:rFonts w:ascii="Times New Roman" w:hAnsi="Times New Roman"/>
                <w:b/>
                <w:sz w:val="20"/>
                <w:szCs w:val="20"/>
              </w:rPr>
              <w:t>Уметь:</w:t>
            </w:r>
            <w:r w:rsidRPr="00F26EBB">
              <w:rPr>
                <w:rFonts w:ascii="Times New Roman" w:hAnsi="Times New Roman"/>
                <w:sz w:val="20"/>
                <w:szCs w:val="20"/>
              </w:rPr>
              <w:t xml:space="preserve"> Оперировать юридическими понятиями и категориями, анализировать юридические факты и возникающие в связи с ними правоотношения в области </w:t>
            </w:r>
            <w:r w:rsidR="00524EE2" w:rsidRPr="00F26EBB">
              <w:rPr>
                <w:rFonts w:ascii="Times New Roman" w:hAnsi="Times New Roman"/>
                <w:sz w:val="20"/>
                <w:szCs w:val="20"/>
              </w:rPr>
              <w:t>международного</w:t>
            </w:r>
            <w:r w:rsidRPr="00F26EBB">
              <w:rPr>
                <w:rFonts w:ascii="Times New Roman" w:hAnsi="Times New Roman"/>
                <w:sz w:val="20"/>
                <w:szCs w:val="20"/>
              </w:rPr>
              <w:t xml:space="preserve"> права.</w:t>
            </w:r>
          </w:p>
        </w:tc>
        <w:tc>
          <w:tcPr>
            <w:tcW w:w="1559" w:type="dxa"/>
            <w:gridSpan w:val="2"/>
          </w:tcPr>
          <w:p w:rsidR="001E1A41" w:rsidRPr="00F26EBB" w:rsidRDefault="001E1A41" w:rsidP="00F26EBB">
            <w:pPr>
              <w:pStyle w:val="zag"/>
              <w:spacing w:before="0" w:beforeAutospacing="0" w:after="0" w:afterAutospacing="0"/>
              <w:rPr>
                <w:b/>
                <w:bCs/>
                <w:sz w:val="20"/>
                <w:szCs w:val="20"/>
              </w:rPr>
            </w:pPr>
            <w:r w:rsidRPr="00F26EBB">
              <w:rPr>
                <w:b/>
                <w:bCs/>
                <w:sz w:val="20"/>
                <w:szCs w:val="20"/>
              </w:rPr>
              <w:t xml:space="preserve">Умение </w:t>
            </w:r>
            <w:r w:rsidRPr="00F26EBB">
              <w:rPr>
                <w:sz w:val="20"/>
                <w:szCs w:val="20"/>
              </w:rPr>
              <w:t xml:space="preserve">оперировать юридическими понятиями и категориями, анализировать юридические факты и возникающие в связи с ними правоотношения в области </w:t>
            </w:r>
            <w:r w:rsidR="00524EE2" w:rsidRPr="00F26EBB">
              <w:rPr>
                <w:sz w:val="20"/>
                <w:szCs w:val="20"/>
              </w:rPr>
              <w:t>международного</w:t>
            </w:r>
            <w:r w:rsidRPr="00F26EBB">
              <w:rPr>
                <w:sz w:val="20"/>
                <w:szCs w:val="20"/>
              </w:rPr>
              <w:t xml:space="preserve"> права.</w:t>
            </w:r>
          </w:p>
        </w:tc>
        <w:tc>
          <w:tcPr>
            <w:tcW w:w="1559" w:type="dxa"/>
            <w:gridSpan w:val="3"/>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Не 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c>
          <w:tcPr>
            <w:tcW w:w="1701" w:type="dxa"/>
            <w:gridSpan w:val="2"/>
          </w:tcPr>
          <w:p w:rsidR="001E1A41" w:rsidRPr="00F26EBB" w:rsidRDefault="001E1A41" w:rsidP="00F26EBB">
            <w:pPr>
              <w:pStyle w:val="zag"/>
              <w:spacing w:before="0" w:beforeAutospacing="0" w:after="0" w:afterAutospacing="0"/>
              <w:rPr>
                <w:b/>
                <w:bCs/>
                <w:sz w:val="20"/>
                <w:szCs w:val="20"/>
              </w:rPr>
            </w:pPr>
            <w:r w:rsidRPr="00F26EBB">
              <w:rPr>
                <w:bCs/>
                <w:sz w:val="20"/>
                <w:szCs w:val="20"/>
              </w:rPr>
              <w:t xml:space="preserve">Умеет оперировать юридическими понятиями и категориями, анализировать юридические факты и возникающие в связи с ними правоотношения, но имеет затруднения с овладением материала по </w:t>
            </w:r>
            <w:r w:rsidRPr="00F26EBB">
              <w:rPr>
                <w:bCs/>
                <w:sz w:val="20"/>
                <w:szCs w:val="20"/>
              </w:rPr>
              <w:lastRenderedPageBreak/>
              <w:t>тематике раздела</w:t>
            </w:r>
          </w:p>
        </w:tc>
        <w:tc>
          <w:tcPr>
            <w:tcW w:w="1701" w:type="dxa"/>
            <w:gridSpan w:val="2"/>
          </w:tcPr>
          <w:p w:rsidR="001E1A41" w:rsidRPr="00F26EBB" w:rsidRDefault="001E1A41" w:rsidP="00F26EBB">
            <w:pPr>
              <w:pStyle w:val="zag"/>
              <w:spacing w:before="0" w:beforeAutospacing="0" w:after="0" w:afterAutospacing="0"/>
              <w:rPr>
                <w:b/>
                <w:bCs/>
                <w:sz w:val="20"/>
                <w:szCs w:val="20"/>
              </w:rPr>
            </w:pPr>
            <w:r w:rsidRPr="00F26EBB">
              <w:rPr>
                <w:bCs/>
                <w:sz w:val="20"/>
                <w:szCs w:val="20"/>
              </w:rPr>
              <w:lastRenderedPageBreak/>
              <w:t xml:space="preserve">Умеет оперировать юридическими понятиями и категориями, анализировать юридические факты и возникающие в связи с ними правоотношения, но делает незначительные ошибки характеризуя </w:t>
            </w:r>
            <w:r w:rsidRPr="00F26EBB">
              <w:rPr>
                <w:bCs/>
                <w:sz w:val="20"/>
                <w:szCs w:val="20"/>
              </w:rPr>
              <w:lastRenderedPageBreak/>
              <w:t>материала по тематике раздела</w:t>
            </w:r>
          </w:p>
        </w:tc>
        <w:tc>
          <w:tcPr>
            <w:tcW w:w="1560" w:type="dxa"/>
            <w:gridSpan w:val="3"/>
          </w:tcPr>
          <w:p w:rsidR="001E1A41" w:rsidRPr="00F26EBB" w:rsidRDefault="001E1A41" w:rsidP="00F26EBB">
            <w:pPr>
              <w:pStyle w:val="zag"/>
              <w:spacing w:before="0" w:beforeAutospacing="0" w:after="0" w:afterAutospacing="0"/>
              <w:rPr>
                <w:b/>
                <w:bCs/>
                <w:sz w:val="20"/>
                <w:szCs w:val="20"/>
              </w:rPr>
            </w:pPr>
            <w:r w:rsidRPr="00F26EBB">
              <w:rPr>
                <w:bCs/>
                <w:sz w:val="20"/>
                <w:szCs w:val="20"/>
              </w:rPr>
              <w:lastRenderedPageBreak/>
              <w:t xml:space="preserve">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r>
      <w:tr w:rsidR="001E1A41" w:rsidRPr="00F26EBB" w:rsidTr="00F26EBB">
        <w:trPr>
          <w:gridAfter w:val="1"/>
          <w:wAfter w:w="35" w:type="dxa"/>
        </w:trPr>
        <w:tc>
          <w:tcPr>
            <w:tcW w:w="1642" w:type="dxa"/>
            <w:gridSpan w:val="2"/>
          </w:tcPr>
          <w:p w:rsidR="001E1A41" w:rsidRPr="00F26EBB" w:rsidRDefault="001E1A41" w:rsidP="00F26EBB">
            <w:pPr>
              <w:spacing w:after="0" w:line="240" w:lineRule="auto"/>
              <w:jc w:val="both"/>
              <w:rPr>
                <w:rFonts w:ascii="Times New Roman" w:hAnsi="Times New Roman"/>
                <w:b/>
                <w:sz w:val="20"/>
                <w:szCs w:val="20"/>
              </w:rPr>
            </w:pPr>
            <w:r w:rsidRPr="00F26EBB">
              <w:rPr>
                <w:rFonts w:ascii="Times New Roman" w:hAnsi="Times New Roman"/>
                <w:b/>
                <w:sz w:val="20"/>
                <w:szCs w:val="20"/>
              </w:rPr>
              <w:t>Владеть:</w:t>
            </w:r>
          </w:p>
          <w:p w:rsidR="001E1A41" w:rsidRPr="00F26EBB" w:rsidRDefault="001E1A41" w:rsidP="00F26EBB">
            <w:pPr>
              <w:pStyle w:val="zag"/>
              <w:spacing w:before="0" w:beforeAutospacing="0" w:after="0" w:afterAutospacing="0"/>
              <w:rPr>
                <w:bCs/>
                <w:sz w:val="20"/>
                <w:szCs w:val="20"/>
              </w:rPr>
            </w:pPr>
            <w:r w:rsidRPr="00F26EBB">
              <w:rPr>
                <w:sz w:val="20"/>
                <w:szCs w:val="20"/>
              </w:rPr>
              <w:t>Ю</w:t>
            </w:r>
            <w:r w:rsidRPr="00F26EBB">
              <w:rPr>
                <w:rStyle w:val="blk"/>
                <w:sz w:val="20"/>
                <w:szCs w:val="20"/>
              </w:rPr>
              <w:t xml:space="preserve">ридической терминологией, навыками работы с правовыми актами в области </w:t>
            </w:r>
            <w:r w:rsidR="00524EE2" w:rsidRPr="00F26EBB">
              <w:rPr>
                <w:rStyle w:val="blk"/>
                <w:sz w:val="20"/>
                <w:szCs w:val="20"/>
              </w:rPr>
              <w:t>международного</w:t>
            </w:r>
            <w:r w:rsidRPr="00F26EBB">
              <w:rPr>
                <w:rStyle w:val="blk"/>
                <w:sz w:val="20"/>
                <w:szCs w:val="20"/>
              </w:rPr>
              <w:t xml:space="preserve"> права. </w:t>
            </w:r>
          </w:p>
        </w:tc>
        <w:tc>
          <w:tcPr>
            <w:tcW w:w="1559" w:type="dxa"/>
            <w:gridSpan w:val="2"/>
          </w:tcPr>
          <w:p w:rsidR="001E1A41" w:rsidRPr="00F26EBB" w:rsidRDefault="001E1A41" w:rsidP="00F26EBB">
            <w:pPr>
              <w:pStyle w:val="zag"/>
              <w:spacing w:before="0" w:beforeAutospacing="0" w:after="0" w:afterAutospacing="0"/>
              <w:rPr>
                <w:bCs/>
                <w:sz w:val="20"/>
                <w:szCs w:val="20"/>
              </w:rPr>
            </w:pPr>
            <w:r w:rsidRPr="00F26EBB">
              <w:rPr>
                <w:b/>
                <w:bCs/>
                <w:sz w:val="20"/>
                <w:szCs w:val="20"/>
              </w:rPr>
              <w:t xml:space="preserve">Владение </w:t>
            </w:r>
            <w:r w:rsidRPr="00F26EBB">
              <w:rPr>
                <w:bCs/>
                <w:sz w:val="20"/>
                <w:szCs w:val="20"/>
              </w:rPr>
              <w:t xml:space="preserve">юридической терминологией, навыками работы с нормативно-правовыми актами в области </w:t>
            </w:r>
            <w:r w:rsidR="00524EE2" w:rsidRPr="00F26EBB">
              <w:rPr>
                <w:sz w:val="20"/>
                <w:szCs w:val="20"/>
              </w:rPr>
              <w:t>международного</w:t>
            </w:r>
            <w:r w:rsidRPr="00F26EBB">
              <w:rPr>
                <w:sz w:val="20"/>
                <w:szCs w:val="20"/>
              </w:rPr>
              <w:t xml:space="preserve"> права</w:t>
            </w:r>
            <w:r w:rsidRPr="00F26EBB">
              <w:rPr>
                <w:bCs/>
                <w:sz w:val="20"/>
                <w:szCs w:val="20"/>
              </w:rPr>
              <w:t>.</w:t>
            </w:r>
          </w:p>
        </w:tc>
        <w:tc>
          <w:tcPr>
            <w:tcW w:w="1503" w:type="dxa"/>
            <w:gridSpan w:val="3"/>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Не владеет юридической терминологией, навыками работы с нормативно-правовыми актами в области </w:t>
            </w:r>
            <w:r w:rsidR="00524EE2" w:rsidRPr="00F26EBB">
              <w:rPr>
                <w:sz w:val="20"/>
                <w:szCs w:val="20"/>
              </w:rPr>
              <w:t>международного</w:t>
            </w:r>
            <w:r w:rsidRPr="00F26EBB">
              <w:rPr>
                <w:sz w:val="20"/>
                <w:szCs w:val="20"/>
              </w:rPr>
              <w:t xml:space="preserve"> права</w:t>
            </w:r>
            <w:r w:rsidRPr="00F26EBB">
              <w:rPr>
                <w:bCs/>
                <w:sz w:val="20"/>
                <w:szCs w:val="20"/>
              </w:rPr>
              <w:t xml:space="preserve"> по тематике раздела </w:t>
            </w:r>
          </w:p>
        </w:tc>
        <w:tc>
          <w:tcPr>
            <w:tcW w:w="1700" w:type="dxa"/>
            <w:gridSpan w:val="2"/>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Обладает низким уровнем владения юридической терминологией, навыками работы с нормативно-правовыми актами в области </w:t>
            </w:r>
            <w:r w:rsidR="00524EE2" w:rsidRPr="00F26EBB">
              <w:rPr>
                <w:sz w:val="20"/>
                <w:szCs w:val="20"/>
              </w:rPr>
              <w:t>международного</w:t>
            </w:r>
            <w:r w:rsidRPr="00F26EBB">
              <w:rPr>
                <w:sz w:val="20"/>
                <w:szCs w:val="20"/>
              </w:rPr>
              <w:t xml:space="preserve"> права</w:t>
            </w:r>
            <w:r w:rsidRPr="00F26EBB">
              <w:rPr>
                <w:bCs/>
                <w:sz w:val="20"/>
                <w:szCs w:val="20"/>
              </w:rPr>
              <w:t xml:space="preserve"> по тематике раздела</w:t>
            </w:r>
          </w:p>
        </w:tc>
        <w:tc>
          <w:tcPr>
            <w:tcW w:w="1700" w:type="dxa"/>
            <w:gridSpan w:val="2"/>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Владеет юридической терминологией, но низким уровнем навыков работы с нормативно-правовыми актами в области </w:t>
            </w:r>
            <w:r w:rsidR="00524EE2" w:rsidRPr="00F26EBB">
              <w:rPr>
                <w:sz w:val="20"/>
                <w:szCs w:val="20"/>
              </w:rPr>
              <w:t>международного</w:t>
            </w:r>
            <w:r w:rsidRPr="00F26EBB">
              <w:rPr>
                <w:sz w:val="20"/>
                <w:szCs w:val="20"/>
              </w:rPr>
              <w:t xml:space="preserve"> права</w:t>
            </w:r>
            <w:r w:rsidRPr="00F26EBB">
              <w:rPr>
                <w:bCs/>
                <w:sz w:val="20"/>
                <w:szCs w:val="20"/>
              </w:rPr>
              <w:t xml:space="preserve"> по тематике раздела</w:t>
            </w:r>
          </w:p>
        </w:tc>
        <w:tc>
          <w:tcPr>
            <w:tcW w:w="1501" w:type="dxa"/>
          </w:tcPr>
          <w:p w:rsidR="001E1A41" w:rsidRPr="00F26EBB" w:rsidRDefault="001E1A41" w:rsidP="00F26EBB">
            <w:pPr>
              <w:pStyle w:val="zag"/>
              <w:spacing w:before="0" w:beforeAutospacing="0" w:after="0" w:afterAutospacing="0"/>
              <w:rPr>
                <w:bCs/>
                <w:sz w:val="20"/>
                <w:szCs w:val="20"/>
              </w:rPr>
            </w:pPr>
            <w:r w:rsidRPr="00F26EBB">
              <w:rPr>
                <w:bCs/>
                <w:sz w:val="20"/>
                <w:szCs w:val="20"/>
              </w:rPr>
              <w:t xml:space="preserve">Владеет юридической терминологией, навыками работы с нормативно-правовыми актами в области </w:t>
            </w:r>
            <w:r w:rsidR="00524EE2" w:rsidRPr="00F26EBB">
              <w:rPr>
                <w:sz w:val="20"/>
                <w:szCs w:val="20"/>
              </w:rPr>
              <w:t>международного</w:t>
            </w:r>
            <w:r w:rsidRPr="00F26EBB">
              <w:rPr>
                <w:sz w:val="20"/>
                <w:szCs w:val="20"/>
              </w:rPr>
              <w:t xml:space="preserve"> права</w:t>
            </w:r>
            <w:r w:rsidRPr="00F26EBB">
              <w:rPr>
                <w:bCs/>
                <w:sz w:val="20"/>
                <w:szCs w:val="20"/>
              </w:rPr>
              <w:t xml:space="preserve"> по тематике раздела</w:t>
            </w:r>
          </w:p>
        </w:tc>
      </w:tr>
    </w:tbl>
    <w:p w:rsidR="001E1A41" w:rsidRPr="00F26EBB" w:rsidRDefault="001E1A41" w:rsidP="00F26EBB">
      <w:pPr>
        <w:pStyle w:val="zag"/>
        <w:spacing w:before="0" w:beforeAutospacing="0" w:after="0" w:afterAutospacing="0"/>
        <w:rPr>
          <w:bCs/>
          <w:sz w:val="22"/>
          <w:szCs w:val="22"/>
        </w:rPr>
      </w:pPr>
    </w:p>
    <w:p w:rsidR="001E1A41" w:rsidRPr="00F26EBB" w:rsidRDefault="001E1A41" w:rsidP="00F26EBB">
      <w:pPr>
        <w:pStyle w:val="zag"/>
        <w:spacing w:before="0" w:beforeAutospacing="0" w:after="0" w:afterAutospacing="0"/>
        <w:jc w:val="center"/>
        <w:rPr>
          <w:bCs/>
          <w:sz w:val="22"/>
          <w:szCs w:val="22"/>
        </w:rPr>
      </w:pPr>
      <w:r w:rsidRPr="00F26EBB">
        <w:rPr>
          <w:bCs/>
          <w:sz w:val="22"/>
          <w:szCs w:val="22"/>
        </w:rPr>
        <w:t>Шкала оценивания</w:t>
      </w:r>
    </w:p>
    <w:p w:rsidR="001E1A41" w:rsidRPr="00F26EBB" w:rsidRDefault="001E1A41" w:rsidP="00F26EB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1E1A41" w:rsidRPr="00F26EBB" w:rsidTr="005F1221">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 xml:space="preserve">Баллы </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Уровень</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 xml:space="preserve">Оценка </w:t>
            </w:r>
          </w:p>
        </w:tc>
      </w:tr>
      <w:tr w:rsidR="001E1A41" w:rsidRPr="00F26EBB" w:rsidTr="005F1221">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5</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Высокий</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Отлично</w:t>
            </w:r>
          </w:p>
        </w:tc>
      </w:tr>
      <w:tr w:rsidR="001E1A41" w:rsidRPr="00F26EBB" w:rsidTr="005F1221">
        <w:trPr>
          <w:trHeight w:val="288"/>
        </w:trPr>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4</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Выше среднего</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Хорошо</w:t>
            </w:r>
          </w:p>
        </w:tc>
      </w:tr>
      <w:tr w:rsidR="001E1A41" w:rsidRPr="00F26EBB" w:rsidTr="005F1221">
        <w:trPr>
          <w:trHeight w:val="210"/>
        </w:trPr>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3</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Средний</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Удовлетворительно</w:t>
            </w:r>
          </w:p>
        </w:tc>
      </w:tr>
      <w:tr w:rsidR="001E1A41" w:rsidRPr="00F26EBB" w:rsidTr="005F1221">
        <w:trPr>
          <w:trHeight w:val="120"/>
        </w:trPr>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2</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Низкий</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Неудовлетворительно</w:t>
            </w:r>
          </w:p>
        </w:tc>
      </w:tr>
    </w:tbl>
    <w:p w:rsidR="001E1A41" w:rsidRPr="00F26EBB" w:rsidRDefault="001E1A41" w:rsidP="00F26EBB">
      <w:pPr>
        <w:spacing w:after="0" w:line="240" w:lineRule="auto"/>
        <w:rPr>
          <w:rFonts w:ascii="Times New Roman" w:hAnsi="Times New Roman"/>
        </w:rPr>
      </w:pPr>
    </w:p>
    <w:p w:rsidR="001E1A41" w:rsidRPr="00F26EBB" w:rsidRDefault="001E1A41" w:rsidP="00F26EBB">
      <w:pPr>
        <w:spacing w:after="0" w:line="240" w:lineRule="auto"/>
        <w:jc w:val="center"/>
        <w:rPr>
          <w:rFonts w:ascii="Times New Roman" w:hAnsi="Times New Roman"/>
        </w:rPr>
      </w:pPr>
    </w:p>
    <w:p w:rsidR="001E1A41" w:rsidRPr="00F26EBB" w:rsidRDefault="001E1A41" w:rsidP="00F26EBB">
      <w:pPr>
        <w:spacing w:after="0" w:line="240" w:lineRule="auto"/>
        <w:jc w:val="center"/>
        <w:rPr>
          <w:rFonts w:ascii="Times New Roman" w:hAnsi="Times New Roman"/>
        </w:rPr>
      </w:pPr>
    </w:p>
    <w:p w:rsidR="001E1A41" w:rsidRPr="00F26EBB" w:rsidRDefault="001E1A41" w:rsidP="00F26EBB">
      <w:pPr>
        <w:spacing w:after="0" w:line="240" w:lineRule="auto"/>
        <w:jc w:val="center"/>
        <w:rPr>
          <w:rFonts w:ascii="Times New Roman" w:hAnsi="Times New Roman"/>
        </w:rPr>
      </w:pPr>
    </w:p>
    <w:p w:rsidR="001E1A41" w:rsidRPr="00F26EBB" w:rsidRDefault="001E1A41" w:rsidP="00F26EBB">
      <w:pPr>
        <w:spacing w:after="0" w:line="240" w:lineRule="auto"/>
        <w:jc w:val="center"/>
        <w:rPr>
          <w:rFonts w:ascii="Times New Roman" w:hAnsi="Times New Roman"/>
        </w:rPr>
      </w:pPr>
    </w:p>
    <w:p w:rsidR="001E1A41" w:rsidRPr="00F26EBB" w:rsidRDefault="00371195" w:rsidP="00F26EBB">
      <w:pPr>
        <w:pageBreakBefore/>
        <w:spacing w:after="0" w:line="240" w:lineRule="auto"/>
        <w:jc w:val="center"/>
        <w:rPr>
          <w:rFonts w:ascii="Times New Roman" w:hAnsi="Times New Roman"/>
        </w:rPr>
      </w:pPr>
      <w:r w:rsidRPr="00F26EBB">
        <w:rPr>
          <w:rFonts w:ascii="Times New Roman" w:hAnsi="Times New Roman"/>
        </w:rPr>
        <w:lastRenderedPageBreak/>
        <w:t>Тестирование</w:t>
      </w:r>
    </w:p>
    <w:p w:rsidR="001E1A41" w:rsidRPr="00F26EBB" w:rsidRDefault="001E1A41" w:rsidP="00F26EBB">
      <w:pPr>
        <w:spacing w:after="0" w:line="240" w:lineRule="auto"/>
        <w:jc w:val="center"/>
        <w:rPr>
          <w:rFonts w:ascii="Times New Roman" w:hAnsi="Times New Roman"/>
          <w:b/>
        </w:rPr>
      </w:pPr>
      <w:r w:rsidRPr="00F26EBB">
        <w:rPr>
          <w:rFonts w:ascii="Times New Roman" w:hAnsi="Times New Roman"/>
          <w:b/>
        </w:rPr>
        <w:t>по дисциплине «</w:t>
      </w:r>
      <w:r w:rsidR="00524EE2" w:rsidRPr="00F26EBB">
        <w:rPr>
          <w:rFonts w:ascii="Times New Roman" w:hAnsi="Times New Roman"/>
          <w:b/>
        </w:rPr>
        <w:t>Международное</w:t>
      </w:r>
      <w:r w:rsidRPr="00F26EBB">
        <w:rPr>
          <w:rFonts w:ascii="Times New Roman" w:hAnsi="Times New Roman"/>
          <w:b/>
        </w:rPr>
        <w:t xml:space="preserve"> право»</w:t>
      </w:r>
    </w:p>
    <w:p w:rsidR="001E1A41" w:rsidRPr="00F26EBB" w:rsidRDefault="001E1A41" w:rsidP="00F26EBB">
      <w:pPr>
        <w:spacing w:after="0" w:line="240" w:lineRule="auto"/>
        <w:jc w:val="center"/>
        <w:rPr>
          <w:rFonts w:ascii="Times New Roman" w:hAnsi="Times New Roman"/>
          <w:b/>
        </w:rPr>
      </w:pPr>
    </w:p>
    <w:p w:rsidR="001E1A41" w:rsidRPr="00F26EBB" w:rsidRDefault="001E1A41" w:rsidP="00F26EBB">
      <w:pPr>
        <w:spacing w:after="0" w:line="240" w:lineRule="auto"/>
        <w:jc w:val="both"/>
        <w:rPr>
          <w:rFonts w:ascii="Times New Roman" w:hAnsi="Times New Roman"/>
          <w:b/>
        </w:rPr>
      </w:pPr>
      <w:r w:rsidRPr="00F26EBB">
        <w:rPr>
          <w:rFonts w:ascii="Times New Roman" w:hAnsi="Times New Roman"/>
          <w:b/>
        </w:rPr>
        <w:t>Задания:</w:t>
      </w:r>
    </w:p>
    <w:p w:rsidR="001E1A41" w:rsidRPr="00F26EBB" w:rsidRDefault="001E1A41" w:rsidP="00F26EBB">
      <w:pPr>
        <w:spacing w:after="0" w:line="240" w:lineRule="auto"/>
        <w:jc w:val="both"/>
        <w:rPr>
          <w:rFonts w:ascii="Times New Roman" w:hAnsi="Times New Roman"/>
          <w:b/>
        </w:rPr>
      </w:pPr>
    </w:p>
    <w:p w:rsidR="001E1A41" w:rsidRPr="00F26EBB" w:rsidRDefault="001E1A41" w:rsidP="00F26EBB">
      <w:pPr>
        <w:spacing w:after="0" w:line="240" w:lineRule="auto"/>
        <w:jc w:val="center"/>
        <w:rPr>
          <w:rFonts w:ascii="Times New Roman" w:hAnsi="Times New Roman"/>
          <w:b/>
        </w:rPr>
      </w:pPr>
      <w:r w:rsidRPr="00F26EBB">
        <w:rPr>
          <w:rFonts w:ascii="Times New Roman" w:hAnsi="Times New Roman"/>
          <w:b/>
        </w:rPr>
        <w:t>Тест на тему «</w:t>
      </w:r>
      <w:r w:rsidR="00524EE2" w:rsidRPr="00F26EBB">
        <w:rPr>
          <w:rFonts w:ascii="Times New Roman" w:hAnsi="Times New Roman"/>
        </w:rPr>
        <w:t xml:space="preserve">Международное </w:t>
      </w:r>
      <w:r w:rsidRPr="00F26EBB">
        <w:rPr>
          <w:rFonts w:ascii="Times New Roman" w:hAnsi="Times New Roman"/>
        </w:rPr>
        <w:t>право</w:t>
      </w:r>
      <w:r w:rsidRPr="00F26EBB">
        <w:rPr>
          <w:rFonts w:ascii="Times New Roman" w:hAnsi="Times New Roman"/>
          <w:b/>
        </w:rPr>
        <w:t>»</w:t>
      </w:r>
    </w:p>
    <w:p w:rsidR="00524EE2" w:rsidRPr="00F26EBB" w:rsidRDefault="00524EE2" w:rsidP="00F26EBB">
      <w:pPr>
        <w:spacing w:after="0" w:line="240" w:lineRule="auto"/>
        <w:jc w:val="center"/>
        <w:rPr>
          <w:rFonts w:ascii="Times New Roman" w:hAnsi="Times New Roman"/>
          <w:b/>
        </w:rPr>
      </w:pP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Система международного права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А - 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Б - международно-правовые обычаи и договоренности, принятые международным законодательством и исполняемые субъектами международных отношений;</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В - 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подотрасли, состоящие из действующих норм международного права, регулирующих отношения между его субъектами;</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Объектом международно-правого регулирования являются:</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А - правоотношения между международными межправительственными и неправительственными организациями, цивилизованными государствами, нациями и народами;</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Б - публичные (межвластные) отношения субъектов международного права по поводу материальных и нематериальных благ, действий и воздержаний от действий</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отношения между субъектами, осуществляющими дипломатические и экономические связи.</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Субъекты в международном праве - это:</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А - индивиды, транснациональные корпорации, межправительственные и неправительственные организации;</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Б - суверенные государства, нации и народы, борющиеся за создание самостоятельного государства, международные организации, государствоподобные образования, индивиды, транснациональные корпорации, межправительственные и неправительственные организации;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суверенные государства, нации и народы, борющиеся за создание самостоятельного государства, международные организации, государствоподобные образования.</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Виды норм международного права:</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А - нормы дипломатического этикета, обыкновения, резолюции международных конференций и организаций;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Jus cogens, универсальные, партикулярные, диспозитивные, императивные, договорные, обычно-правовые нормы;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административные, уголовные, гражданско-правовые, процессуальные, но осложненные иностранным элементом.</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Основные принципы международного права: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 принцип недискриминации, принцип наиболее благоприятствуемой нации (режим наибольшего благоприятствования), национальный режим, принцип взаимной выгоды, преференциальный режим;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Наиболее авторитетные международно-правовые документы, закрепляющие основные принципы международного права,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lastRenderedPageBreak/>
        <w:t xml:space="preserve">А -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Декларация принципов 1975 г.;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Принцип территориальной целостности государств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отказ от каких-либо территориальных притязаний в данный момент и в будущем;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запрещение насильственного захвата, присоединения или расчленения территории иностранного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признание существующих границ, отказ от любых посягательств на эти границы, отказ от каких-либо территориальных притязаний в данный момент или в будущем.</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Принцип нерушимости государственных границ: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признание существующих границ, отказ от любых посягательств на эти границы, отказ от каких-либо территориальных притязаний в данный момент и в будущем;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государственные границы, определенные государствами исторически однажды, не подлежат какому-либо изменению;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государство самостоятельно определяет свои границы, правила их пересечения и пограничный режим.</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Принцип неприменения силы или угрозы силой: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все государства - члены Организации Объединенных Наций разрешают свои международные споры мирными средствами таким образом, чтобы не подвергать угрозе международный мир, безопасность и справедливость;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государства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государств, так и каким-либо другим образом;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прежде чем прибегнуть к оружию, государства должны обращаться, насколько это позволяют обстоятельства, к мирным средствам решения международных столкновений.</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Международно-правовой обычай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сложившееся в международной практике правило поведения, за которым субъекты международного права признают юридически обязательный характер;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норма международной вежливости, за которой признается юридически обязательный характер;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неписанная норма, соблюдаемая субъектами международного права и отраженная в неформальных источниках.</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Классификация международных договоров: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индивидуальные, региональные, универсальные, сепаратистские, территориальные, ратификационные;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"джентльменское соглашение", письменные, двусторонние, многосторонние, открытые, закрытые, межправительственные, межведомственные, неправительственные, специальные;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"джентльменское соглашение", тайные, всеобщие, межконтинентальные, межправительственные, межведомственные, неправительственные, специальные, оговорочные.</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Стадии заключения международных договоров: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А - договорная инициатива, составление и принятие текста договора, установление аутентичности текстов договора, выражение согласия на обязательность договора;</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Б - выражение согласия на обязательность договора, оговорка, составление и принятие текста договора, регистрация и опубликование договора;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Стороны в международном межгосударственном договоре:</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А - физические и юридические лица, их законные представители, специализированные органы ООН, главы государств и правительств, министерств и ведомств, международные должностные лица;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lastRenderedPageBreak/>
        <w:t xml:space="preserve">Б - участвующее в переговорах государство, участвующая в переговорах организации, договаривающееся государство, договаривающаяся организация, участник, третье государство, третья организация;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транснациональные корпорации, участвующее в переговорах государство, участвующая в переговорах организация, договаривающееся государство, договаривающаяся организация, участник, третье государство, третья организация, международные должностные лица.</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Понятие оговорки к международным договорам: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это ошибка в тексте международного договора в результате неаутентичности перевода на язык государства-участника;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Б - 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В - 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Виды признания в международном праве: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признание государства, признание правительства, признание авторитета государственного деятеля, признание международного деятеля, признание научной доктрины, признание действия международно-правовой нормы;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признание государства, признание правительства, признание восставшей стороны, признание органов национального освобождения;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признание претензий государства, признание правоты за одной из сторон международного спора, дипломатическое и консульское признание.</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Классификация современных международных организаций: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наднациональные, межгосударственные, неправительственные, универсальные, региональные, общей компетенции, специальной компетенции, открытые, закрытые;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межгосударственные, неправительственные, универсальные, региональные;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политические, экономические, социальные, военные, наднациональные, межгосударственные, неправительственные.</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Какие из перечисленных органов не входят в систему ООН: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А - Совет безопасности;</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Экономический суд;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Всемирный почтовый союз;</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Дипломатические представительства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А - посольство, миссия посланника, миссия поверенного;</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Б - посольство, миссия посланника, миссия поверенного, специальная миссия и делегация на международных конференциях или в международных организациях;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посольство, специальная миссия и делегация на международных конференциях или в международных организациях.</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Классы дипломатических представителей: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посол, посланник, поверенный;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генеральный консул, консул, вице-консул, консульские агенты, почетный консул;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посол, посланник, поверенный, консул, вице-консул.</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Консульские представительства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генеральное консульство, консульство, вице-консульство, консульские агентства;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посольство, миссия посланника, миссия поверенного;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консульский отдел посольства, генеральное консульство, консульство, вице-консульство, консульские агентства.</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Внутригосударственные Органы внешних сношений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высшие государственные чиновники министерств и ведомств по иностранным делам;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высшие представительные и исполнительные органы государства: глава государства (единоличный или коллегиальный), правительство, ведомство иностранных дел;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правительственные, неправительственные.</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Зарубежные органы внешних сношений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lastRenderedPageBreak/>
        <w:t xml:space="preserve">А - дипломатические представительства (посольства, миссии), постоянные представительства при международных организациях, консульские учреждения, специальные миссии и делегации на международных конференциях или в международных органах;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правительственные и неправительственные дипломатические представительства и миссии, специальные миссии и делегации;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дипломатические представительства, консульские учреждения.</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Делимитация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нанесение линии государственной границы на карту;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запрет на размещение военных объектов на территории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обозначение на местности линии государственной границы;</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Виды территорий в международном праве: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государственная территория, территории с международным режимом, территории со смешанным режимом;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поверхность Земного шара и космических тел, поверхности под морями и другими водоемами;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открытые и закрытые территории, специализированные территории, территории с двойным режимом.</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Виды государственной территории: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открытое море, находящиеся в пределах государственных границ: сухопутная территория, внутренние (национальные) воды, территориальное море, а также находящиеся под ними недра без каких-либо ограничений по глубине и воздушное пространство над ними;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сухопутная территория, внутренние воды, территориальное море, а также находящиеся под ними недра и воздушное пространство над ними без каких-либо ограничений по глубине и высоте, которые государство считает принадлежащими ему;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находящиеся в пределах государственных границ: сухопутная территория, внутренние (национальные) воды, территориальное море, а также находящиеся под ними недра без каких-либо ограничений по глубине и воздушное пространство над ними высотой до 100-110 км.</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Классификация морских пространств в международном праве: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внутренние воды, территориальное море, архипелажные воды, морские проливы, открытое море;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искусственное море, естественные морские просторы, морские заливы, морские бухты, морские каналы;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океаны, континентальные моря, открытые моря, закрытые моря, экономическая морская зона, международные моря.</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Понятие территориального моря: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это морской пояс, расположенный вдоль берега, а также за пределами внутренних вод (у государства-архипелага - за архипелажными водами);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это моря и водоемы, расположенные на территории конкретного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это моря и водоемы, расположенные на территории континента или архипелага.</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Понятие открытого моря: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А - это части моря шириной до 200 морских миль, попадающие под суверенитет прибрежного государства;</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Б - это все части моря, которые не входят ни в территориальное море, ни во внутренние воды какого-либо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это части моря, имеющие прямое соприкосновение с океанскими пространствами.</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Понятие морской исключительной экономической зоны: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это район открытого моря, находящийся за пределами территориального моря и прилегающий к нему, шириной до 200 морских миль от исходных линий, от которых отмеряется ширина территориального моря;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это территория морского дна, на котором прибрежное государство ведет изыскание и добычу полезных ископаемых;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это территория открытого моря, где расположены промышленные и другие добывающие объекты экономического характера.</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Понятие континентального шельфа: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это дно мирового океана и недра подводных районов, отнесенные к определенному континенту глубиной более 200 морских миль от линии наибольшего отлива;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это морское дно и недра подводных районов, простирающихся за пределы территориального моря на всем протяжении естественного продолжения его сухопутной территории до внешней </w:t>
      </w:r>
      <w:r w:rsidRPr="00F26EBB">
        <w:rPr>
          <w:rFonts w:ascii="Times New Roman" w:hAnsi="Times New Roman"/>
        </w:rPr>
        <w:lastRenderedPageBreak/>
        <w:t xml:space="preserve">границы подводной окраины материка или на расстояние 200 морских миль от исходных линий, от которых отмеряется ширина территориального моря;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это территория морского дна, на котором прибрежное государство ведет изыскание и добычу полезных ископаемых.</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Международные реки - это реки: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протекающие по территории двух и более государств;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протекающие по границе двух или нескольких государств;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как протекающие по территории двух и более государств, так и протекающие по границе двух или нескольких государств.</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Виды ответственности в международном праве: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политическая ответственность, уголовная ответственность, гражданско-правовая ответственность, дипломатическая ответственность;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политическая ответственность, материальная ответственность;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политическая ответственность, материальная ответственность, дипломатическая ответственность, консульская ответственность.</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Формы политической ответственности: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репатриация, рецепция, реституция;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реституция, репарация, рецепция;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сатисфакция, репрессалия, реторсия.</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Классификация международных споров: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по объекту (предмету) спора, по степени опасности для международного мира, по географии распространения, по числу участвующих субъектов;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по месту и способу разрешения, по числу участвующих арбитров, по географии распространения, по числу участвующих субъектов;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по объекту (предмету) спора, по месту и способу разрешения, по числу участвующих арбитров, по степени опасности для международного мира.</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Предмет регулирования права вооруженных конфликтов: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общественные отношения третьих стран, возникающие при совершении актов агрессии;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специфические общественные отношения, складывающиеся между субъектами международного права в ходе вооруженных конфликтов;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специфические общественные отношения, регулирующие положение победителя и проигравшего вооруженный конфликт.</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Классификация международной безопасности: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межгосударственная, Западная, Восточная, Североамериканская, Южноамериканская, Африканская, Океании;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космическая, ядерная, химическая, биологическая, радиационная, национальная;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всеобщая безопасность, региональная безопасность.</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Мирные средства разрешения международных споров: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согласительные комиссии, мирные конференции, двусторонняя дипломатия, многосторонняя дипломатия, челночная дипломатия;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Б - переговоры, консультации сторон, обследование, примирение (согласительная процедура), добрые услуги, посредничество, международный арбитраж, судебное разбирательство;</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В - встречи "без галстука", демонстрация силы государства путем передислокации собственных вооруженных сил к границе, превентивная дипломатия, санкции по решению Совета Безопасности ООН.</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Предмет регулирования права вооруженных конфликтов:</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 А - общественные отношения третьих стран, возникающие при совершении актов агрессии;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специфические общественные отношения, складывающиеся между субъектами международного права в ходе вооруженных конфликтов;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специфические общественные отношения, регулирующие положение победителя и проигравшего вооруженный конфликт.</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Комбатанты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лица, входящие в состав вооруженных сил стороны, находящейся в конфликте, и принимающие непосредственное участие в боевых действиях, а также партизаны, военные разведчики и добровольцы;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лица, входящие в состав вооруженных сил стороны, находящейся в конфликте, и принимающие непосредственное участие в боевых действиях;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lastRenderedPageBreak/>
        <w:t>В - военные шпионы, наемники, интендантский и медицинский персонал.</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 видам преступлений против человечности относятся: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международный терроризм, незаконный оборот наркотиков, рабство, колониализм, экоцид, пиратство, захват заложников;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агрессия, угроза миру с помощью агрессии, подготовка к незаконному применению вооруженной силы, применение оружия массового уничтожения, пропаганда войны;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геноцид, апартеид, расизм и расовая дискриминация, рабство, колониализм, экоцид.</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Под геноцидом в международном праве понимается: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бесчеловечные акты, совершаемые с целью установления одной расовой группы;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действия, направленные на уничтожение расовой группы;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действия, направленные на уничтожение экологических систем и объектов.</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"Экстрадиция" - это: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выдача преступника другому государству;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согласие на исполнение дипломатом его обязанностей;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доступ в открытые морские порты;</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Объект и субъект в международно-правовой регламентации положения населения: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объект - отношения государств по вопросам соблюдения .прав человека, субъект - население определенного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объект - международные и внутригосударственные правоотношения по поводу регламентации положения населения определенного государства; субъект - государство, международная организация, народ, борющийся за независимость;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объект-права населения, находящегося на территории определенного государства; субъект - международные правительственные и неправительственные гуманитарные организации.</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Категории населения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граждане, иностранцы, лица без гражданства;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мужское население, женское население, взрослые, подростки, дети;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совершеннолетние, несовершеннолетние, дееспособные, недееспособные.</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Какие споры вправе принимать к рассмотрению Международный Суд ООН: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экономические споры международного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споры между государством и гражданином;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политические споры между государствами;</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Отраслевые принципы международного экономического права: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принцип получения наибольшей прибыли, принцип интеграции производства сложной техники, принцип наиболее полного и рационального использования природных богатств, принцип корпоративности стран одного региона;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принцип недискриминации, принцип наиболее благоприятствуемой нации (режим наибольшего благоприятствования), национальный режим, принцип взаимной выгоды, преференциальный режим;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принцип суверенного равенства государств, принцип невмешательства во внутренние дела, принцип сотрудничества государств.</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Отраслевые принципы международного воздушного права: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равное право всех государств на исследование и использование космоса, запрещение национального присвоения космоса, соответствие космической деятельности международному праву, свобода космоса для научных исследований, использование Луны и других небесных тел исключительно в мирных целях, международная ответственность государств за свою национальную космическую деятельность, международная ответственность государств за ущерб, причиненный космическими объектами;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Правовой статус воздушного судна: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воздушное судно обладает национальной принадлежностью, определяемой по факту управления им гражданами того или иного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lastRenderedPageBreak/>
        <w:t xml:space="preserve">Б - воздушное судно обладает национальной принадлежностью, определяемой по факту использования воздушного пространства того или иного государства;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воздушное судно обладает национальной принадлежностью, определяемой по факту его регистрации в том или ином государстве.</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Правовое положение экипажа воздушного судна: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А - определяется законодательством государства - эксплуатанта (владельца) воздушного судна;</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определяется законодательством государства регистрации воздушного судна;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вообще никак нормативно не определено.</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Ответственность в международном воздушном праве: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ответственность государств, ответственность авиаперевозчика; ответственность за ущерб, причиненный третьим лицам;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ответственность пассажиров, ответственность диспетчерских служб, ответственность международных организаций, ответственность туристских организаций;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ответственность грузоперевозчиков, ответственность страховых компаний, ответственность служб аэропортов.</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Объекты и субъекты международного космического права: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объекты - правоотношения, возникающие в связи с использованием космического пространства, планет Солнечной системы, Луны, искусственных космических объектов и их составных частей, правовой статус космических экипажей, правовой режим использования результатов космической деятельности; субъекты - субъекты международного публичного права;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объекты - правоотношения, возникающие в связи с использованием космического пространства, планет Солнечной системы, Луны, искусственных космических объектов и их составных частей, правовой статус космических экипажей, правовой режим использования результатов космической деятельности; субъекты - международные и внутригосударственные научно-исследовательские организации, видные ученые, обсерватории;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объекты - внеземные цивилизации, установление контакта с иными мирами, планеты солнечной системы, Луна и другие космические тела, космические летательные аппараты и их компоненты, исследования и полученные знания о Вселенной; субъект - все человечество и цивилизованные формы существования внеземного разума.</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Отраслевые принципы международного космического права: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принцип недискриминации, принцип наиболее благоприятствуемой нации (режим наибольшего благоприятствования), национальный режим, принцип взаимной выгоды, преференциальный режим;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принцип суверенного равенства государств, принцип невмешательства, принцип равенства народов, принцип неприменения силы или угрозы силой, принцип мирного урегулирования споров, принцип равного права всех государств на исследование и использование космоса, принцип сотрудничества государств, использование Луны и других небесных тел исключительно в мирных целях, принцип добросовестного выполнения международных обязательств в области космических программ;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равное право всех государств на исследование и использование космоса, запрещение национального присвоения космоса, соответствие космической деятельности международному праву, свобода космоса для научных исследований, использование Луны и других небесных тел исключительно в мирных целях, международная ответственность государств за свою национальную космическую деятельность, сотрудничество и взаимопомощь государств при исследовании и использовании космоса, обязанность государств избегать вредного загрязнения космоса.</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Правовой статус космических объектов: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космический объект обладает юрисдикцией, определяемой по факту государства постройки;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Б - космический объект обладает юрисдикцией, определяемой по факту национальной регистрации;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космический объект является общим наследием всего человечества и национальная юрисдикция на него не распространяется.</w:t>
      </w:r>
    </w:p>
    <w:p w:rsidR="00524EE2" w:rsidRPr="00F26EBB" w:rsidRDefault="00524EE2" w:rsidP="00F26EBB">
      <w:pPr>
        <w:pStyle w:val="a9"/>
        <w:numPr>
          <w:ilvl w:val="0"/>
          <w:numId w:val="35"/>
        </w:numPr>
        <w:spacing w:after="0" w:line="240" w:lineRule="auto"/>
        <w:ind w:left="0"/>
        <w:jc w:val="both"/>
        <w:rPr>
          <w:rFonts w:ascii="Times New Roman" w:hAnsi="Times New Roman"/>
        </w:rPr>
      </w:pPr>
      <w:r w:rsidRPr="00F26EBB">
        <w:rPr>
          <w:rFonts w:ascii="Times New Roman" w:hAnsi="Times New Roman"/>
        </w:rPr>
        <w:t xml:space="preserve">Принципы международного права окружающей среды: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 xml:space="preserve">А - национальное использование природных ресурсов, допустимость радиоактивного заражения окружающей природной среды в строго ограниченной местности, защита экологических систем Мирового океана, запрет военного или иного враждебного использования средств воздействия на природную среду, обеспечение экологической безопасности;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lastRenderedPageBreak/>
        <w:t xml:space="preserve">Б - недопустимость нанесения трансграничного ущерба, рациональное использование природных ресурсов, недопустимость радиоактивного заражения окружающей природной среды, защита экологических систем Мирового океана, запрет военного или иного враждебного использования средств воздействия на природную среду, обеспечение экологической безопасности; </w:t>
      </w:r>
    </w:p>
    <w:p w:rsidR="00524EE2" w:rsidRPr="00F26EBB" w:rsidRDefault="00524EE2" w:rsidP="00F26EBB">
      <w:pPr>
        <w:spacing w:after="0" w:line="240" w:lineRule="auto"/>
        <w:jc w:val="both"/>
        <w:rPr>
          <w:rFonts w:ascii="Times New Roman" w:hAnsi="Times New Roman"/>
        </w:rPr>
      </w:pPr>
      <w:r w:rsidRPr="00F26EBB">
        <w:rPr>
          <w:rFonts w:ascii="Times New Roman" w:hAnsi="Times New Roman"/>
        </w:rPr>
        <w:t>В - недопустимость нанесения ущерба, рациональное использование природных ресурсов, недопустимость радиоактивного заражения окружающей среды, защита экологических систем Мирового океана, обеспечение экологической безопасности, обеспечение восстановления экоресурсов, всеобщего и пропорционального участии государств в ликвидации последствий трансграничных экологических катастроф. </w:t>
      </w:r>
    </w:p>
    <w:p w:rsidR="00524EE2" w:rsidRPr="00F26EBB" w:rsidRDefault="00524EE2" w:rsidP="00F26EBB">
      <w:pPr>
        <w:spacing w:after="0" w:line="240" w:lineRule="auto"/>
        <w:rPr>
          <w:rFonts w:ascii="Times New Roman" w:hAnsi="Times New Roman"/>
        </w:rPr>
      </w:pPr>
    </w:p>
    <w:p w:rsidR="001E1A41" w:rsidRPr="00F26EBB" w:rsidRDefault="001E1A41" w:rsidP="00F26EBB">
      <w:pPr>
        <w:spacing w:after="0" w:line="240" w:lineRule="auto"/>
        <w:jc w:val="both"/>
        <w:rPr>
          <w:rFonts w:ascii="Times New Roman" w:hAnsi="Times New Roman"/>
          <w:b/>
        </w:rPr>
      </w:pPr>
    </w:p>
    <w:p w:rsidR="001E1A41" w:rsidRPr="00F26EBB" w:rsidRDefault="001E1A41" w:rsidP="00F26EBB">
      <w:pPr>
        <w:spacing w:after="0" w:line="240" w:lineRule="auto"/>
        <w:jc w:val="both"/>
        <w:rPr>
          <w:rFonts w:ascii="Times New Roman" w:hAnsi="Times New Roman"/>
          <w:b/>
        </w:rPr>
      </w:pPr>
      <w:r w:rsidRPr="00F26EBB">
        <w:rPr>
          <w:rFonts w:ascii="Times New Roman" w:hAnsi="Times New Roman"/>
          <w:b/>
        </w:rPr>
        <w:t xml:space="preserve">Критерии оценки: </w:t>
      </w:r>
    </w:p>
    <w:p w:rsidR="001E1A41" w:rsidRPr="00F26EBB" w:rsidRDefault="001E1A41" w:rsidP="00F26EBB">
      <w:pPr>
        <w:spacing w:after="0" w:line="240" w:lineRule="auto"/>
        <w:jc w:val="center"/>
        <w:rPr>
          <w:rFonts w:ascii="Times New Roman" w:hAnsi="Times New Roman"/>
          <w:b/>
        </w:rPr>
      </w:pPr>
    </w:p>
    <w:tbl>
      <w:tblPr>
        <w:tblW w:w="9909" w:type="dxa"/>
        <w:tblInd w:w="-20" w:type="dxa"/>
        <w:tblLayout w:type="fixed"/>
        <w:tblLook w:val="0000" w:firstRow="0" w:lastRow="0" w:firstColumn="0" w:lastColumn="0" w:noHBand="0" w:noVBand="0"/>
      </w:tblPr>
      <w:tblGrid>
        <w:gridCol w:w="4428"/>
        <w:gridCol w:w="5481"/>
      </w:tblGrid>
      <w:tr w:rsidR="001E1A41" w:rsidRPr="00F26EBB" w:rsidTr="00BD364A">
        <w:tc>
          <w:tcPr>
            <w:tcW w:w="4428" w:type="dxa"/>
            <w:tcBorders>
              <w:top w:val="single" w:sz="4" w:space="0" w:color="000000"/>
              <w:left w:val="single" w:sz="4" w:space="0" w:color="000000"/>
              <w:bottom w:val="single" w:sz="4" w:space="0" w:color="000000"/>
            </w:tcBorders>
          </w:tcPr>
          <w:p w:rsidR="001E1A41" w:rsidRPr="00F26EBB" w:rsidRDefault="001E1A41" w:rsidP="00F26EBB">
            <w:pPr>
              <w:pStyle w:val="1"/>
              <w:numPr>
                <w:ilvl w:val="0"/>
                <w:numId w:val="17"/>
              </w:numPr>
              <w:spacing w:before="0" w:after="0"/>
              <w:ind w:left="0"/>
              <w:rPr>
                <w:color w:val="000000"/>
                <w:sz w:val="22"/>
                <w:szCs w:val="22"/>
              </w:rPr>
            </w:pPr>
            <w:r w:rsidRPr="00F26EBB">
              <w:rPr>
                <w:b w:val="0"/>
                <w:sz w:val="22"/>
                <w:szCs w:val="22"/>
              </w:rPr>
              <w:t>Критерии оценки</w:t>
            </w:r>
          </w:p>
        </w:tc>
        <w:tc>
          <w:tcPr>
            <w:tcW w:w="5481" w:type="dxa"/>
            <w:tcBorders>
              <w:top w:val="single" w:sz="4" w:space="0" w:color="000000"/>
              <w:left w:val="single" w:sz="4" w:space="0" w:color="000000"/>
              <w:bottom w:val="single" w:sz="4" w:space="0" w:color="000000"/>
              <w:right w:val="single" w:sz="4" w:space="0" w:color="000000"/>
            </w:tcBorders>
          </w:tcPr>
          <w:p w:rsidR="001E1A41" w:rsidRPr="00F26EBB" w:rsidRDefault="001E1A41" w:rsidP="00F26EBB">
            <w:pPr>
              <w:spacing w:after="0" w:line="240" w:lineRule="auto"/>
              <w:jc w:val="both"/>
              <w:rPr>
                <w:rFonts w:ascii="Times New Roman" w:hAnsi="Times New Roman"/>
                <w:color w:val="000000"/>
              </w:rPr>
            </w:pPr>
            <w:r w:rsidRPr="00F26EBB">
              <w:rPr>
                <w:rFonts w:ascii="Times New Roman" w:hAnsi="Times New Roman"/>
                <w:color w:val="000000"/>
              </w:rPr>
              <w:t xml:space="preserve">«5» = </w:t>
            </w:r>
            <w:r w:rsidR="00524EE2" w:rsidRPr="00F26EBB">
              <w:rPr>
                <w:rFonts w:ascii="Times New Roman" w:hAnsi="Times New Roman"/>
                <w:color w:val="000000"/>
              </w:rPr>
              <w:t>54 – 50</w:t>
            </w:r>
            <w:r w:rsidRPr="00F26EBB">
              <w:rPr>
                <w:rFonts w:ascii="Times New Roman" w:hAnsi="Times New Roman"/>
                <w:color w:val="000000"/>
              </w:rPr>
              <w:t xml:space="preserve"> тестовых баллов (85– 100 %)</w:t>
            </w:r>
          </w:p>
          <w:p w:rsidR="001E1A41" w:rsidRPr="00F26EBB" w:rsidRDefault="001E1A41" w:rsidP="00F26EBB">
            <w:pPr>
              <w:spacing w:after="0" w:line="240" w:lineRule="auto"/>
              <w:jc w:val="both"/>
              <w:rPr>
                <w:rFonts w:ascii="Times New Roman" w:hAnsi="Times New Roman"/>
                <w:color w:val="000000"/>
              </w:rPr>
            </w:pPr>
            <w:r w:rsidRPr="00F26EBB">
              <w:rPr>
                <w:rFonts w:ascii="Times New Roman" w:hAnsi="Times New Roman"/>
                <w:color w:val="000000"/>
              </w:rPr>
              <w:t>«4» =</w:t>
            </w:r>
            <w:r w:rsidR="00524EE2" w:rsidRPr="00F26EBB">
              <w:rPr>
                <w:rFonts w:ascii="Times New Roman" w:hAnsi="Times New Roman"/>
                <w:color w:val="000000"/>
              </w:rPr>
              <w:t>49</w:t>
            </w:r>
            <w:r w:rsidRPr="00F26EBB">
              <w:rPr>
                <w:rFonts w:ascii="Times New Roman" w:hAnsi="Times New Roman"/>
                <w:color w:val="000000"/>
              </w:rPr>
              <w:t xml:space="preserve"> – </w:t>
            </w:r>
            <w:r w:rsidR="00524EE2" w:rsidRPr="00F26EBB">
              <w:rPr>
                <w:rFonts w:ascii="Times New Roman" w:hAnsi="Times New Roman"/>
                <w:color w:val="000000"/>
              </w:rPr>
              <w:t>40</w:t>
            </w:r>
            <w:r w:rsidRPr="00F26EBB">
              <w:rPr>
                <w:rFonts w:ascii="Times New Roman" w:hAnsi="Times New Roman"/>
                <w:color w:val="000000"/>
              </w:rPr>
              <w:t xml:space="preserve"> тестовых баллов (70 – 84 %)</w:t>
            </w:r>
          </w:p>
          <w:p w:rsidR="001E1A41" w:rsidRPr="00F26EBB" w:rsidRDefault="001E1A41" w:rsidP="00F26EBB">
            <w:pPr>
              <w:spacing w:after="0" w:line="240" w:lineRule="auto"/>
              <w:jc w:val="both"/>
              <w:rPr>
                <w:rFonts w:ascii="Times New Roman" w:hAnsi="Times New Roman"/>
                <w:color w:val="000000"/>
              </w:rPr>
            </w:pPr>
            <w:r w:rsidRPr="00F26EBB">
              <w:rPr>
                <w:rFonts w:ascii="Times New Roman" w:hAnsi="Times New Roman"/>
                <w:color w:val="000000"/>
              </w:rPr>
              <w:t xml:space="preserve">«3» = </w:t>
            </w:r>
            <w:r w:rsidR="00524EE2" w:rsidRPr="00F26EBB">
              <w:rPr>
                <w:rFonts w:ascii="Times New Roman" w:hAnsi="Times New Roman"/>
                <w:color w:val="000000"/>
              </w:rPr>
              <w:t>39</w:t>
            </w:r>
            <w:r w:rsidRPr="00F26EBB">
              <w:rPr>
                <w:rFonts w:ascii="Times New Roman" w:hAnsi="Times New Roman"/>
                <w:color w:val="000000"/>
              </w:rPr>
              <w:t xml:space="preserve"> –</w:t>
            </w:r>
            <w:r w:rsidR="00524EE2" w:rsidRPr="00F26EBB">
              <w:rPr>
                <w:rFonts w:ascii="Times New Roman" w:hAnsi="Times New Roman"/>
                <w:color w:val="000000"/>
              </w:rPr>
              <w:t>25</w:t>
            </w:r>
            <w:r w:rsidRPr="00F26EBB">
              <w:rPr>
                <w:rFonts w:ascii="Times New Roman" w:hAnsi="Times New Roman"/>
                <w:color w:val="000000"/>
              </w:rPr>
              <w:t xml:space="preserve"> тестовых баллов (45 – 69 %)</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color w:val="000000"/>
              </w:rPr>
              <w:t xml:space="preserve">«2» = </w:t>
            </w:r>
            <w:r w:rsidR="00524EE2" w:rsidRPr="00F26EBB">
              <w:rPr>
                <w:rFonts w:ascii="Times New Roman" w:hAnsi="Times New Roman"/>
                <w:color w:val="000000"/>
              </w:rPr>
              <w:t>24</w:t>
            </w:r>
            <w:r w:rsidRPr="00F26EBB">
              <w:rPr>
                <w:rFonts w:ascii="Times New Roman" w:hAnsi="Times New Roman"/>
                <w:color w:val="000000"/>
              </w:rPr>
              <w:t xml:space="preserve"> - 0 тестовых баллов   (0 – 44 %)</w:t>
            </w:r>
          </w:p>
        </w:tc>
      </w:tr>
    </w:tbl>
    <w:p w:rsidR="001E1A41" w:rsidRPr="00F26EBB" w:rsidRDefault="001E1A41" w:rsidP="00F26EBB">
      <w:pPr>
        <w:tabs>
          <w:tab w:val="left" w:pos="1912"/>
        </w:tabs>
        <w:spacing w:after="0" w:line="240" w:lineRule="auto"/>
        <w:rPr>
          <w:rFonts w:ascii="Times New Roman" w:hAnsi="Times New Roman"/>
        </w:rPr>
      </w:pPr>
    </w:p>
    <w:p w:rsidR="001E1A41" w:rsidRPr="00F26EBB" w:rsidRDefault="001E1A41" w:rsidP="00F26EBB">
      <w:pPr>
        <w:spacing w:after="0" w:line="240" w:lineRule="auto"/>
        <w:ind w:firstLine="426"/>
        <w:jc w:val="center"/>
        <w:rPr>
          <w:rFonts w:ascii="Times New Roman" w:hAnsi="Times New Roman"/>
          <w:b/>
        </w:rPr>
      </w:pPr>
    </w:p>
    <w:p w:rsidR="001E1A41" w:rsidRPr="00F26EBB" w:rsidRDefault="001E1A41" w:rsidP="00F26EBB">
      <w:pPr>
        <w:spacing w:after="0" w:line="240" w:lineRule="auto"/>
        <w:ind w:firstLine="426"/>
        <w:jc w:val="center"/>
        <w:rPr>
          <w:rFonts w:ascii="Times New Roman" w:hAnsi="Times New Roman"/>
        </w:rPr>
      </w:pPr>
      <w:r w:rsidRPr="00F26EBB">
        <w:rPr>
          <w:rFonts w:ascii="Times New Roman" w:hAnsi="Times New Roman"/>
          <w:b/>
        </w:rPr>
        <w:t>Тематика рефератов (докладов, эссе)</w:t>
      </w:r>
    </w:p>
    <w:p w:rsidR="001E1A41" w:rsidRPr="00F26EBB" w:rsidRDefault="001E1A41" w:rsidP="00F26EBB">
      <w:pPr>
        <w:spacing w:after="0" w:line="240" w:lineRule="auto"/>
        <w:jc w:val="center"/>
        <w:rPr>
          <w:rFonts w:ascii="Times New Roman" w:hAnsi="Times New Roman"/>
          <w:b/>
        </w:rPr>
      </w:pPr>
    </w:p>
    <w:p w:rsidR="00524EE2" w:rsidRPr="00F26EBB" w:rsidRDefault="001E1A41" w:rsidP="00F26EBB">
      <w:pPr>
        <w:spacing w:after="0" w:line="240" w:lineRule="auto"/>
        <w:rPr>
          <w:rFonts w:ascii="Times New Roman" w:eastAsia="Times New Roman" w:hAnsi="Times New Roman"/>
          <w:lang w:eastAsia="ru-RU"/>
        </w:rPr>
      </w:pPr>
      <w:r w:rsidRPr="00F26EBB">
        <w:rPr>
          <w:rFonts w:ascii="Times New Roman" w:hAnsi="Times New Roman"/>
        </w:rPr>
        <w:t>1</w:t>
      </w:r>
      <w:r w:rsidR="00524EE2" w:rsidRPr="00F26EBB">
        <w:rPr>
          <w:rFonts w:ascii="Times New Roman" w:eastAsia="Times New Roman" w:hAnsi="Times New Roman"/>
          <w:lang w:eastAsia="ru-RU"/>
        </w:rPr>
        <w:t>. Понятие международного публичного права.</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 Источники международного публичного права.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3. Субъекты международного публичного права.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4. Государства – основные субъекты международного публичного права.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5. Международная правосубъектность народов (наций).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6. Правосубъектность международных организаций.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7. Принципы современного международного публичного права.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8. Виды территорий по международному публичному праву. 12. Состав и юридическая природа государственной территории.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9. Государственные границы.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10. Население и его международно-правовая регламентация.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11. Признание в международном публичном праве.</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12. Мирные средства решения международных споров.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13. Международные согласительные процедуры. Международное право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14. Международный договор: понятие, признаки; классификация международных договоров.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15. Заключение договора.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16. Действие, действительность и толкование международных договоров.</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17. Понятие, источники и система дипломатического права.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18. Международно-правовое регулирование организации и деятельности постоянных дипломатических представительств.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19. Функции, привилегии и иммунитеты дипломатических представительств.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20. Дипломатические ранги и классы.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21. Консульская служба.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22. Статус специальных миссий.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23. Международные конференции (понятие, сущность, классификация).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24. Право международных организаций.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25. Организация Объединенных Наций (история создания, структура, деятельность).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26. Устав ООН – важнейший многосторонний договор современности. 36. Генеральная Ассамблея – форум обсуждения и согласования путей решения глобальных проблем современности.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27. Совет Безопасности – действенный механизм поддержания и восстановление международного мира.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28. Экономический и Социальный Совет ООН.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29. Международный Суд – один из главных органов ООН. </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30. Понятие и юридическая природа специализированных учреждений ООН.</w:t>
      </w:r>
    </w:p>
    <w:p w:rsidR="00524EE2" w:rsidRPr="00F26EBB" w:rsidRDefault="00524EE2" w:rsidP="00F26EBB">
      <w:pPr>
        <w:spacing w:after="0" w:line="240" w:lineRule="auto"/>
        <w:rPr>
          <w:rFonts w:ascii="Times New Roman" w:eastAsia="Times New Roman" w:hAnsi="Times New Roman"/>
          <w:lang w:eastAsia="ru-RU"/>
        </w:rPr>
      </w:pPr>
      <w:r w:rsidRPr="00F26EBB">
        <w:rPr>
          <w:rFonts w:ascii="Times New Roman" w:eastAsia="Times New Roman" w:hAnsi="Times New Roman"/>
          <w:lang w:eastAsia="ru-RU"/>
        </w:rPr>
        <w:t xml:space="preserve">31. Понятие и сущность международных неправительственных организаций, их структура. </w:t>
      </w:r>
    </w:p>
    <w:p w:rsidR="001E1A41" w:rsidRPr="00F26EBB" w:rsidRDefault="001E1A41" w:rsidP="00F26EBB">
      <w:pPr>
        <w:spacing w:after="0" w:line="240" w:lineRule="auto"/>
        <w:jc w:val="both"/>
        <w:rPr>
          <w:rFonts w:ascii="Times New Roman" w:hAnsi="Times New Roman"/>
          <w:b/>
        </w:rPr>
      </w:pPr>
    </w:p>
    <w:p w:rsidR="001E1A41" w:rsidRPr="00F26EBB" w:rsidRDefault="001E1A41" w:rsidP="00F26EBB">
      <w:pPr>
        <w:spacing w:after="0" w:line="240" w:lineRule="auto"/>
        <w:jc w:val="both"/>
        <w:rPr>
          <w:rFonts w:ascii="Times New Roman" w:hAnsi="Times New Roman"/>
          <w:b/>
        </w:rPr>
      </w:pPr>
    </w:p>
    <w:p w:rsidR="001E1A41" w:rsidRPr="00F26EBB" w:rsidRDefault="001E1A41" w:rsidP="00F26EBB">
      <w:pPr>
        <w:spacing w:after="0" w:line="240" w:lineRule="auto"/>
        <w:jc w:val="both"/>
        <w:rPr>
          <w:rFonts w:ascii="Times New Roman" w:hAnsi="Times New Roman"/>
          <w:b/>
        </w:rPr>
      </w:pPr>
      <w:r w:rsidRPr="00F26EBB">
        <w:rPr>
          <w:rFonts w:ascii="Times New Roman" w:hAnsi="Times New Roman"/>
          <w:b/>
        </w:rPr>
        <w:t xml:space="preserve">Критерии оценки: </w:t>
      </w:r>
    </w:p>
    <w:p w:rsidR="001E1A41" w:rsidRPr="00F26EBB" w:rsidRDefault="001E1A41" w:rsidP="00F26EBB">
      <w:pPr>
        <w:spacing w:after="0" w:line="240" w:lineRule="auto"/>
        <w:rPr>
          <w:rFonts w:ascii="Times New Roman" w:hAnsi="Times New Roman"/>
          <w:b/>
        </w:rPr>
      </w:pPr>
    </w:p>
    <w:p w:rsidR="001E1A41" w:rsidRPr="00F26EBB" w:rsidRDefault="001E1A41" w:rsidP="00F26EBB">
      <w:pPr>
        <w:widowControl w:val="0"/>
        <w:spacing w:after="0" w:line="240" w:lineRule="auto"/>
        <w:jc w:val="center"/>
        <w:rPr>
          <w:rFonts w:ascii="Times New Roman" w:hAnsi="Times New Roman"/>
          <w:b/>
        </w:rPr>
      </w:pPr>
      <w:r w:rsidRPr="00F26EBB">
        <w:rPr>
          <w:rFonts w:ascii="Times New Roman" w:hAnsi="Times New Roman"/>
          <w:b/>
        </w:rPr>
        <w:t>Критерии и показатели, используемые</w:t>
      </w:r>
      <w:r w:rsidRPr="00F26EBB">
        <w:rPr>
          <w:rFonts w:ascii="Times New Roman" w:hAnsi="Times New Roman"/>
          <w:b/>
          <w:spacing w:val="-13"/>
        </w:rPr>
        <w:t xml:space="preserve"> </w:t>
      </w:r>
      <w:r w:rsidRPr="00F26EBB">
        <w:rPr>
          <w:rFonts w:ascii="Times New Roman" w:hAnsi="Times New Roman"/>
          <w:b/>
        </w:rPr>
        <w:t>при оценивании</w:t>
      </w:r>
      <w:r w:rsidRPr="00F26EBB">
        <w:rPr>
          <w:rFonts w:ascii="Times New Roman" w:hAnsi="Times New Roman"/>
          <w:b/>
          <w:spacing w:val="-2"/>
        </w:rPr>
        <w:t xml:space="preserve"> </w:t>
      </w:r>
      <w:r w:rsidRPr="00F26EBB">
        <w:rPr>
          <w:rFonts w:ascii="Times New Roman" w:hAnsi="Times New Roman"/>
          <w:b/>
        </w:rPr>
        <w:t>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68"/>
      </w:tblGrid>
      <w:tr w:rsidR="001E1A41" w:rsidRPr="00F26EBB" w:rsidTr="00BD364A">
        <w:tc>
          <w:tcPr>
            <w:tcW w:w="4077"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b/>
                <w:lang w:val="en-US"/>
              </w:rPr>
              <w:t>Характеристика</w:t>
            </w:r>
          </w:p>
        </w:tc>
        <w:tc>
          <w:tcPr>
            <w:tcW w:w="5268"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b/>
              </w:rPr>
              <w:t>Требования</w:t>
            </w:r>
            <w:r w:rsidRPr="00F26EBB">
              <w:rPr>
                <w:rFonts w:ascii="Times New Roman" w:hAnsi="Times New Roman"/>
                <w:b/>
                <w:spacing w:val="-1"/>
              </w:rPr>
              <w:t xml:space="preserve"> </w:t>
            </w:r>
            <w:r w:rsidRPr="00F26EBB">
              <w:rPr>
                <w:rFonts w:ascii="Times New Roman" w:hAnsi="Times New Roman"/>
                <w:b/>
              </w:rPr>
              <w:t>по структуре</w:t>
            </w:r>
            <w:r w:rsidRPr="00F26EBB">
              <w:rPr>
                <w:rFonts w:ascii="Times New Roman" w:hAnsi="Times New Roman"/>
                <w:b/>
                <w:spacing w:val="-2"/>
              </w:rPr>
              <w:t xml:space="preserve"> </w:t>
            </w:r>
            <w:r w:rsidRPr="00F26EBB">
              <w:rPr>
                <w:rFonts w:ascii="Times New Roman" w:hAnsi="Times New Roman"/>
                <w:b/>
              </w:rPr>
              <w:t>и оформлению</w:t>
            </w:r>
          </w:p>
        </w:tc>
      </w:tr>
      <w:tr w:rsidR="001E1A41" w:rsidRPr="00F26EBB" w:rsidTr="00BD364A">
        <w:tc>
          <w:tcPr>
            <w:tcW w:w="4077" w:type="dxa"/>
          </w:tcPr>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неё.</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rsidR="001E1A41" w:rsidRPr="00F26EBB" w:rsidRDefault="001E1A41" w:rsidP="00F26EBB">
            <w:pPr>
              <w:spacing w:after="0" w:line="240" w:lineRule="auto"/>
              <w:jc w:val="both"/>
              <w:rPr>
                <w:rFonts w:ascii="Times New Roman" w:hAnsi="Times New Roman"/>
              </w:rPr>
            </w:pPr>
          </w:p>
        </w:tc>
        <w:tc>
          <w:tcPr>
            <w:tcW w:w="5268" w:type="dxa"/>
          </w:tcPr>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1) титульный лист (оформляется по образцу, утвержденному кафедрой);</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2) план работы с указанием страниц каждого пункта;</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3) введение (обоснование актуальности выбранной для изучения темы для теории и практики, для автора реферата);</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5) заключение;</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6) список использованной литературы;</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7) приложения, которые состоят из таблиц, фотографий, диаграмм, графиков, рисунков, схем (необязательная часть реферата).</w:t>
            </w:r>
          </w:p>
        </w:tc>
      </w:tr>
    </w:tbl>
    <w:p w:rsidR="001E1A41" w:rsidRPr="00F26EBB" w:rsidRDefault="001E1A41" w:rsidP="00F26EBB">
      <w:pPr>
        <w:widowControl w:val="0"/>
        <w:spacing w:after="0" w:line="240" w:lineRule="auto"/>
        <w:jc w:val="center"/>
        <w:outlineLvl w:val="1"/>
        <w:rPr>
          <w:rFonts w:ascii="Times New Roman" w:hAnsi="Times New Roman"/>
          <w:lang w:val="en-US"/>
        </w:rPr>
      </w:pPr>
      <w:r w:rsidRPr="00F26EBB">
        <w:rPr>
          <w:rFonts w:ascii="Times New Roman" w:hAnsi="Times New Roman"/>
          <w:b/>
          <w:bCs/>
          <w:lang w:val="en-US"/>
        </w:rPr>
        <w:t>Алгоритм оценивания учебного</w:t>
      </w:r>
      <w:r w:rsidRPr="00F26EBB">
        <w:rPr>
          <w:rFonts w:ascii="Times New Roman" w:hAnsi="Times New Roman"/>
          <w:b/>
          <w:bCs/>
          <w:spacing w:val="-9"/>
          <w:lang w:val="en-US"/>
        </w:rPr>
        <w:t xml:space="preserve"> </w:t>
      </w:r>
      <w:r w:rsidRPr="00F26EBB">
        <w:rPr>
          <w:rFonts w:ascii="Times New Roman" w:hAnsi="Times New Roman"/>
          <w:b/>
          <w:bCs/>
          <w:lang w:val="en-US"/>
        </w:rPr>
        <w:t>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gridCol w:w="1015"/>
      </w:tblGrid>
      <w:tr w:rsidR="001E1A41" w:rsidRPr="00F26EBB" w:rsidTr="00BD364A">
        <w:tc>
          <w:tcPr>
            <w:tcW w:w="8330"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b/>
              </w:rPr>
              <w:t>Показатели</w:t>
            </w:r>
          </w:p>
        </w:tc>
        <w:tc>
          <w:tcPr>
            <w:tcW w:w="1015"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b/>
              </w:rPr>
              <w:t>Балл</w:t>
            </w:r>
          </w:p>
        </w:tc>
      </w:tr>
      <w:tr w:rsidR="001E1A41" w:rsidRPr="00F26EBB" w:rsidTr="00BD364A">
        <w:tc>
          <w:tcPr>
            <w:tcW w:w="8330" w:type="dxa"/>
          </w:tcPr>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Новизна реферированного текста</w:t>
            </w:r>
          </w:p>
        </w:tc>
        <w:tc>
          <w:tcPr>
            <w:tcW w:w="1015" w:type="dxa"/>
          </w:tcPr>
          <w:p w:rsidR="001E1A41" w:rsidRPr="00F26EBB" w:rsidRDefault="001E1A41" w:rsidP="00F26EBB">
            <w:pPr>
              <w:spacing w:after="0" w:line="240" w:lineRule="auto"/>
              <w:jc w:val="center"/>
              <w:rPr>
                <w:rFonts w:ascii="Times New Roman" w:hAnsi="Times New Roman"/>
                <w:lang w:val="en-US"/>
              </w:rPr>
            </w:pPr>
            <w:r w:rsidRPr="00F26EBB">
              <w:rPr>
                <w:rFonts w:ascii="Times New Roman" w:hAnsi="Times New Roman"/>
                <w:lang w:val="en-US"/>
              </w:rPr>
              <w:t>1</w:t>
            </w:r>
          </w:p>
        </w:tc>
      </w:tr>
      <w:tr w:rsidR="001E1A41" w:rsidRPr="00F26EBB" w:rsidTr="00BD364A">
        <w:tc>
          <w:tcPr>
            <w:tcW w:w="8330" w:type="dxa"/>
          </w:tcPr>
          <w:p w:rsidR="001E1A41" w:rsidRPr="00F26EBB" w:rsidRDefault="001E1A41" w:rsidP="00F26EBB">
            <w:pPr>
              <w:widowControl w:val="0"/>
              <w:spacing w:after="0" w:line="240" w:lineRule="auto"/>
              <w:rPr>
                <w:rFonts w:ascii="Times New Roman" w:hAnsi="Times New Roman"/>
              </w:rPr>
            </w:pPr>
            <w:r w:rsidRPr="00F26EBB">
              <w:rPr>
                <w:rFonts w:ascii="Times New Roman" w:hAnsi="Times New Roman"/>
                <w:b/>
              </w:rPr>
              <w:t>Умение структурировать, выделять главное</w:t>
            </w:r>
            <w:r w:rsidRPr="00F26EBB">
              <w:rPr>
                <w:rFonts w:ascii="Times New Roman" w:hAnsi="Times New Roman"/>
                <w:b/>
                <w:spacing w:val="-11"/>
              </w:rPr>
              <w:t xml:space="preserve"> </w:t>
            </w:r>
            <w:r w:rsidRPr="00F26EBB">
              <w:rPr>
                <w:rFonts w:ascii="Times New Roman" w:hAnsi="Times New Roman"/>
                <w:b/>
              </w:rPr>
              <w:t>и обобщать</w:t>
            </w:r>
            <w:r w:rsidRPr="00F26EBB">
              <w:rPr>
                <w:rFonts w:ascii="Times New Roman" w:hAnsi="Times New Roman"/>
                <w:b/>
                <w:spacing w:val="-9"/>
              </w:rPr>
              <w:t xml:space="preserve"> </w:t>
            </w:r>
            <w:r w:rsidRPr="00F26EBB">
              <w:rPr>
                <w:rFonts w:ascii="Times New Roman" w:hAnsi="Times New Roman"/>
                <w:b/>
              </w:rPr>
              <w:t>материал:</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-обоснование актуальности проблемы и темы для теории и</w:t>
            </w:r>
            <w:r w:rsidRPr="00F26EBB">
              <w:rPr>
                <w:rFonts w:ascii="Times New Roman" w:hAnsi="Times New Roman"/>
                <w:spacing w:val="2"/>
              </w:rPr>
              <w:t xml:space="preserve"> </w:t>
            </w:r>
            <w:r w:rsidRPr="00F26EBB">
              <w:rPr>
                <w:rFonts w:ascii="Times New Roman" w:hAnsi="Times New Roman"/>
              </w:rPr>
              <w:t>практики;</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 xml:space="preserve">-соответствие плана </w:t>
            </w:r>
            <w:r w:rsidRPr="00F26EBB">
              <w:rPr>
                <w:rFonts w:ascii="Times New Roman" w:hAnsi="Times New Roman"/>
                <w:spacing w:val="-3"/>
              </w:rPr>
              <w:t>теме</w:t>
            </w:r>
            <w:r w:rsidRPr="00F26EBB">
              <w:rPr>
                <w:rFonts w:ascii="Times New Roman" w:hAnsi="Times New Roman"/>
                <w:spacing w:val="-5"/>
              </w:rPr>
              <w:t xml:space="preserve"> </w:t>
            </w:r>
            <w:r w:rsidRPr="00F26EBB">
              <w:rPr>
                <w:rFonts w:ascii="Times New Roman" w:hAnsi="Times New Roman"/>
              </w:rPr>
              <w:t>реферата;</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-охват планом всех аспектов</w:t>
            </w:r>
            <w:r w:rsidRPr="00F26EBB">
              <w:rPr>
                <w:rFonts w:ascii="Times New Roman" w:hAnsi="Times New Roman"/>
                <w:spacing w:val="49"/>
              </w:rPr>
              <w:t xml:space="preserve"> </w:t>
            </w:r>
            <w:r w:rsidRPr="00F26EBB">
              <w:rPr>
                <w:rFonts w:ascii="Times New Roman" w:hAnsi="Times New Roman"/>
              </w:rPr>
              <w:t>сформулированной темы;</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-соответствие содержания теме и плану</w:t>
            </w:r>
            <w:r w:rsidRPr="00F26EBB">
              <w:rPr>
                <w:rFonts w:ascii="Times New Roman" w:hAnsi="Times New Roman"/>
                <w:spacing w:val="-13"/>
              </w:rPr>
              <w:t xml:space="preserve"> </w:t>
            </w:r>
            <w:r w:rsidRPr="00F26EBB">
              <w:rPr>
                <w:rFonts w:ascii="Times New Roman" w:hAnsi="Times New Roman"/>
              </w:rPr>
              <w:t>реферата;</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-постановка проблемы для</w:t>
            </w:r>
            <w:r w:rsidRPr="00F26EBB">
              <w:rPr>
                <w:rFonts w:ascii="Times New Roman" w:hAnsi="Times New Roman"/>
                <w:spacing w:val="6"/>
              </w:rPr>
              <w:t xml:space="preserve"> </w:t>
            </w:r>
            <w:r w:rsidRPr="00F26EBB">
              <w:rPr>
                <w:rFonts w:ascii="Times New Roman" w:hAnsi="Times New Roman"/>
              </w:rPr>
              <w:t>обсуждения;</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-формулирование выводов по каждому</w:t>
            </w:r>
            <w:r w:rsidRPr="00F26EBB">
              <w:rPr>
                <w:rFonts w:ascii="Times New Roman" w:hAnsi="Times New Roman"/>
                <w:spacing w:val="-14"/>
              </w:rPr>
              <w:t xml:space="preserve"> </w:t>
            </w:r>
            <w:r w:rsidRPr="00F26EBB">
              <w:rPr>
                <w:rFonts w:ascii="Times New Roman" w:hAnsi="Times New Roman"/>
              </w:rPr>
              <w:t>параграфу;</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 xml:space="preserve">-формулирование выводов по </w:t>
            </w:r>
            <w:r w:rsidRPr="00F26EBB">
              <w:rPr>
                <w:rFonts w:ascii="Times New Roman" w:hAnsi="Times New Roman"/>
                <w:spacing w:val="-3"/>
              </w:rPr>
              <w:t>всей</w:t>
            </w:r>
            <w:r w:rsidRPr="00F26EBB">
              <w:rPr>
                <w:rFonts w:ascii="Times New Roman" w:hAnsi="Times New Roman"/>
                <w:spacing w:val="-2"/>
              </w:rPr>
              <w:t xml:space="preserve"> </w:t>
            </w:r>
            <w:r w:rsidRPr="00F26EBB">
              <w:rPr>
                <w:rFonts w:ascii="Times New Roman" w:hAnsi="Times New Roman"/>
              </w:rPr>
              <w:t>работе;</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-систематизация и структурирование</w:t>
            </w:r>
            <w:r w:rsidRPr="00F26EBB">
              <w:rPr>
                <w:rFonts w:ascii="Times New Roman" w:hAnsi="Times New Roman"/>
                <w:spacing w:val="-13"/>
              </w:rPr>
              <w:t xml:space="preserve"> </w:t>
            </w:r>
            <w:r w:rsidRPr="00F26EBB">
              <w:rPr>
                <w:rFonts w:ascii="Times New Roman" w:hAnsi="Times New Roman"/>
              </w:rPr>
              <w:t>материала;</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-полнота и глубина раскрытия основных</w:t>
            </w:r>
            <w:r w:rsidRPr="00F26EBB">
              <w:rPr>
                <w:rFonts w:ascii="Times New Roman" w:hAnsi="Times New Roman"/>
                <w:spacing w:val="5"/>
              </w:rPr>
              <w:t xml:space="preserve"> </w:t>
            </w:r>
            <w:r w:rsidRPr="00F26EBB">
              <w:rPr>
                <w:rFonts w:ascii="Times New Roman" w:hAnsi="Times New Roman"/>
              </w:rPr>
              <w:t>понятий проблемы;</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-грамотное использование</w:t>
            </w:r>
            <w:r w:rsidRPr="00F26EBB">
              <w:rPr>
                <w:rFonts w:ascii="Times New Roman" w:hAnsi="Times New Roman"/>
                <w:spacing w:val="-11"/>
              </w:rPr>
              <w:t xml:space="preserve"> </w:t>
            </w:r>
            <w:r w:rsidRPr="00F26EBB">
              <w:rPr>
                <w:rFonts w:ascii="Times New Roman" w:hAnsi="Times New Roman"/>
              </w:rPr>
              <w:t>терминологии;</w:t>
            </w:r>
          </w:p>
          <w:p w:rsidR="001E1A41" w:rsidRPr="00F26EBB" w:rsidRDefault="001E1A41" w:rsidP="00F26EBB">
            <w:pPr>
              <w:widowControl w:val="0"/>
              <w:tabs>
                <w:tab w:val="left" w:pos="389"/>
                <w:tab w:val="left" w:pos="2011"/>
                <w:tab w:val="left" w:pos="3278"/>
                <w:tab w:val="left" w:pos="4046"/>
                <w:tab w:val="left" w:pos="4934"/>
              </w:tabs>
              <w:spacing w:after="0" w:line="240" w:lineRule="auto"/>
              <w:rPr>
                <w:rFonts w:ascii="Times New Roman" w:hAnsi="Times New Roman"/>
                <w:spacing w:val="-2"/>
              </w:rPr>
            </w:pPr>
            <w:r w:rsidRPr="00F26EBB">
              <w:rPr>
                <w:rFonts w:ascii="Times New Roman" w:hAnsi="Times New Roman"/>
                <w:spacing w:val="-1"/>
              </w:rPr>
              <w:t xml:space="preserve">-сопоставление </w:t>
            </w:r>
            <w:r w:rsidRPr="00F26EBB">
              <w:rPr>
                <w:rFonts w:ascii="Times New Roman" w:hAnsi="Times New Roman"/>
              </w:rPr>
              <w:t xml:space="preserve">различных </w:t>
            </w:r>
            <w:r w:rsidRPr="00F26EBB">
              <w:rPr>
                <w:rFonts w:ascii="Times New Roman" w:hAnsi="Times New Roman"/>
                <w:spacing w:val="-2"/>
              </w:rPr>
              <w:t>точек</w:t>
            </w:r>
          </w:p>
          <w:p w:rsidR="001E1A41" w:rsidRPr="00F26EBB" w:rsidRDefault="001E1A41" w:rsidP="00F26EBB">
            <w:pPr>
              <w:widowControl w:val="0"/>
              <w:tabs>
                <w:tab w:val="left" w:pos="389"/>
                <w:tab w:val="left" w:pos="2011"/>
                <w:tab w:val="left" w:pos="3278"/>
                <w:tab w:val="left" w:pos="4046"/>
                <w:tab w:val="left" w:pos="4934"/>
              </w:tabs>
              <w:spacing w:after="0" w:line="240" w:lineRule="auto"/>
              <w:rPr>
                <w:rFonts w:ascii="Times New Roman" w:hAnsi="Times New Roman"/>
              </w:rPr>
            </w:pPr>
            <w:r w:rsidRPr="00F26EBB">
              <w:rPr>
                <w:rFonts w:ascii="Times New Roman" w:hAnsi="Times New Roman"/>
                <w:spacing w:val="-1"/>
              </w:rPr>
              <w:t xml:space="preserve">Зрения </w:t>
            </w:r>
            <w:r w:rsidRPr="00F26EBB">
              <w:rPr>
                <w:rFonts w:ascii="Times New Roman" w:hAnsi="Times New Roman"/>
              </w:rPr>
              <w:t>по проблеме</w:t>
            </w:r>
            <w:r w:rsidRPr="00F26EBB">
              <w:rPr>
                <w:rFonts w:ascii="Times New Roman" w:hAnsi="Times New Roman"/>
                <w:spacing w:val="-6"/>
              </w:rPr>
              <w:t xml:space="preserve"> </w:t>
            </w:r>
            <w:r w:rsidRPr="00F26EBB">
              <w:rPr>
                <w:rFonts w:ascii="Times New Roman" w:hAnsi="Times New Roman"/>
              </w:rPr>
              <w:t>изучения;</w:t>
            </w:r>
          </w:p>
          <w:p w:rsidR="001E1A41" w:rsidRPr="00F26EBB" w:rsidRDefault="001E1A41" w:rsidP="00F26EBB">
            <w:pPr>
              <w:widowControl w:val="0"/>
              <w:tabs>
                <w:tab w:val="left" w:pos="389"/>
              </w:tabs>
              <w:spacing w:after="0" w:line="240" w:lineRule="auto"/>
              <w:jc w:val="both"/>
              <w:rPr>
                <w:rFonts w:ascii="Times New Roman" w:hAnsi="Times New Roman"/>
              </w:rPr>
            </w:pPr>
            <w:r w:rsidRPr="00F26EBB">
              <w:rPr>
                <w:rFonts w:ascii="Times New Roman" w:hAnsi="Times New Roman"/>
              </w:rPr>
              <w:t>-наличие собственной авторской позиции, самостоятельность суждений;</w:t>
            </w:r>
            <w:r w:rsidRPr="00F26EBB">
              <w:rPr>
                <w:rFonts w:ascii="Times New Roman" w:hAnsi="Times New Roman"/>
                <w:spacing w:val="22"/>
              </w:rPr>
              <w:t xml:space="preserve"> </w:t>
            </w:r>
            <w:r w:rsidRPr="00F26EBB">
              <w:rPr>
                <w:rFonts w:ascii="Times New Roman" w:hAnsi="Times New Roman"/>
              </w:rPr>
              <w:t>формулирование собственного оценочного отношения</w:t>
            </w:r>
            <w:r w:rsidRPr="00F26EBB">
              <w:rPr>
                <w:rFonts w:ascii="Times New Roman" w:hAnsi="Times New Roman"/>
                <w:spacing w:val="4"/>
              </w:rPr>
              <w:t xml:space="preserve"> </w:t>
            </w:r>
            <w:r w:rsidRPr="00F26EBB">
              <w:rPr>
                <w:rFonts w:ascii="Times New Roman" w:hAnsi="Times New Roman"/>
              </w:rPr>
              <w:t>к рассматриваемому</w:t>
            </w:r>
            <w:r w:rsidRPr="00F26EBB">
              <w:rPr>
                <w:rFonts w:ascii="Times New Roman" w:hAnsi="Times New Roman"/>
                <w:spacing w:val="-4"/>
              </w:rPr>
              <w:t xml:space="preserve"> </w:t>
            </w:r>
            <w:r w:rsidRPr="00F26EBB">
              <w:rPr>
                <w:rFonts w:ascii="Times New Roman" w:hAnsi="Times New Roman"/>
              </w:rPr>
              <w:t>вопросу.</w:t>
            </w:r>
          </w:p>
        </w:tc>
        <w:tc>
          <w:tcPr>
            <w:tcW w:w="1015"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rPr>
              <w:t>1</w:t>
            </w:r>
          </w:p>
        </w:tc>
      </w:tr>
      <w:tr w:rsidR="001E1A41" w:rsidRPr="00F26EBB" w:rsidTr="00BD364A">
        <w:tc>
          <w:tcPr>
            <w:tcW w:w="8330" w:type="dxa"/>
          </w:tcPr>
          <w:p w:rsidR="001E1A41" w:rsidRPr="00F26EBB" w:rsidRDefault="001E1A41" w:rsidP="00F26EBB">
            <w:pPr>
              <w:widowControl w:val="0"/>
              <w:spacing w:after="0" w:line="240" w:lineRule="auto"/>
              <w:rPr>
                <w:rFonts w:ascii="Times New Roman" w:hAnsi="Times New Roman"/>
              </w:rPr>
            </w:pPr>
            <w:r w:rsidRPr="00F26EBB">
              <w:rPr>
                <w:rFonts w:ascii="Times New Roman" w:hAnsi="Times New Roman"/>
                <w:b/>
              </w:rPr>
              <w:t>Умение работать с</w:t>
            </w:r>
            <w:r w:rsidRPr="00F26EBB">
              <w:rPr>
                <w:rFonts w:ascii="Times New Roman" w:hAnsi="Times New Roman"/>
                <w:b/>
                <w:spacing w:val="-7"/>
              </w:rPr>
              <w:t xml:space="preserve"> </w:t>
            </w:r>
            <w:r w:rsidRPr="00F26EBB">
              <w:rPr>
                <w:rFonts w:ascii="Times New Roman" w:hAnsi="Times New Roman"/>
                <w:b/>
              </w:rPr>
              <w:t>первоисточниками:</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-выделение</w:t>
            </w:r>
            <w:r w:rsidRPr="00F26EBB">
              <w:rPr>
                <w:rFonts w:ascii="Times New Roman" w:hAnsi="Times New Roman"/>
                <w:spacing w:val="-6"/>
              </w:rPr>
              <w:t xml:space="preserve"> </w:t>
            </w:r>
            <w:r w:rsidRPr="00F26EBB">
              <w:rPr>
                <w:rFonts w:ascii="Times New Roman" w:hAnsi="Times New Roman"/>
              </w:rPr>
              <w:t>главного;</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-адекватное изложение мысли</w:t>
            </w:r>
            <w:r w:rsidRPr="00F26EBB">
              <w:rPr>
                <w:rFonts w:ascii="Times New Roman" w:hAnsi="Times New Roman"/>
                <w:spacing w:val="-8"/>
              </w:rPr>
              <w:t xml:space="preserve"> </w:t>
            </w:r>
            <w:r w:rsidRPr="00F26EBB">
              <w:rPr>
                <w:rFonts w:ascii="Times New Roman" w:hAnsi="Times New Roman"/>
              </w:rPr>
              <w:t>автора первоисточника собственными словами или</w:t>
            </w:r>
            <w:r w:rsidRPr="00F26EBB">
              <w:rPr>
                <w:rFonts w:ascii="Times New Roman" w:hAnsi="Times New Roman"/>
                <w:spacing w:val="-13"/>
              </w:rPr>
              <w:t xml:space="preserve"> </w:t>
            </w:r>
            <w:r w:rsidRPr="00F26EBB">
              <w:rPr>
                <w:rFonts w:ascii="Times New Roman" w:hAnsi="Times New Roman"/>
              </w:rPr>
              <w:t>с использованием</w:t>
            </w:r>
            <w:r w:rsidRPr="00F26EBB">
              <w:rPr>
                <w:rFonts w:ascii="Times New Roman" w:hAnsi="Times New Roman"/>
                <w:spacing w:val="1"/>
              </w:rPr>
              <w:t xml:space="preserve"> </w:t>
            </w:r>
            <w:r w:rsidRPr="00F26EBB">
              <w:rPr>
                <w:rFonts w:ascii="Times New Roman" w:hAnsi="Times New Roman"/>
              </w:rPr>
              <w:t>цитирования;</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-уместное и достаточное</w:t>
            </w:r>
            <w:r w:rsidRPr="00F26EBB">
              <w:rPr>
                <w:rFonts w:ascii="Times New Roman" w:hAnsi="Times New Roman"/>
                <w:spacing w:val="-12"/>
              </w:rPr>
              <w:t xml:space="preserve"> </w:t>
            </w:r>
            <w:r w:rsidRPr="00F26EBB">
              <w:rPr>
                <w:rFonts w:ascii="Times New Roman" w:hAnsi="Times New Roman"/>
              </w:rPr>
              <w:t>цитирование первоисточников;</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 xml:space="preserve">-использование для освещения выбранной </w:t>
            </w:r>
            <w:r w:rsidRPr="00F26EBB">
              <w:rPr>
                <w:rFonts w:ascii="Times New Roman" w:hAnsi="Times New Roman"/>
                <w:spacing w:val="-3"/>
              </w:rPr>
              <w:t xml:space="preserve">темы </w:t>
            </w:r>
            <w:r w:rsidRPr="00F26EBB">
              <w:rPr>
                <w:rFonts w:ascii="Times New Roman" w:hAnsi="Times New Roman"/>
              </w:rPr>
              <w:t>не менее 5-7</w:t>
            </w:r>
            <w:r w:rsidRPr="00F26EBB">
              <w:rPr>
                <w:rFonts w:ascii="Times New Roman" w:hAnsi="Times New Roman"/>
                <w:spacing w:val="-4"/>
              </w:rPr>
              <w:t xml:space="preserve"> </w:t>
            </w:r>
            <w:r w:rsidRPr="00F26EBB">
              <w:rPr>
                <w:rFonts w:ascii="Times New Roman" w:hAnsi="Times New Roman"/>
              </w:rPr>
              <w:t>источников;</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-круг, полнота использования</w:t>
            </w:r>
            <w:r w:rsidRPr="00F26EBB">
              <w:rPr>
                <w:rFonts w:ascii="Times New Roman" w:hAnsi="Times New Roman"/>
                <w:spacing w:val="-13"/>
              </w:rPr>
              <w:t xml:space="preserve"> </w:t>
            </w:r>
            <w:r w:rsidRPr="00F26EBB">
              <w:rPr>
                <w:rFonts w:ascii="Times New Roman" w:hAnsi="Times New Roman"/>
              </w:rPr>
              <w:t>литературных источников по проблеме</w:t>
            </w:r>
          </w:p>
        </w:tc>
        <w:tc>
          <w:tcPr>
            <w:tcW w:w="1015"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rPr>
              <w:t>1</w:t>
            </w:r>
          </w:p>
        </w:tc>
      </w:tr>
      <w:tr w:rsidR="001E1A41" w:rsidRPr="00F26EBB" w:rsidTr="00BD364A">
        <w:tc>
          <w:tcPr>
            <w:tcW w:w="8330" w:type="dxa"/>
          </w:tcPr>
          <w:p w:rsidR="001E1A41" w:rsidRPr="00F26EBB" w:rsidRDefault="001E1A41" w:rsidP="00F26EBB">
            <w:pPr>
              <w:widowControl w:val="0"/>
              <w:spacing w:after="0" w:line="240" w:lineRule="auto"/>
              <w:rPr>
                <w:rFonts w:ascii="Times New Roman" w:hAnsi="Times New Roman"/>
              </w:rPr>
            </w:pPr>
            <w:r w:rsidRPr="00F26EBB">
              <w:rPr>
                <w:rFonts w:ascii="Times New Roman" w:hAnsi="Times New Roman"/>
                <w:b/>
              </w:rPr>
              <w:t>Грамотность</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-отсутствие орфографических,</w:t>
            </w:r>
            <w:r w:rsidRPr="00F26EBB">
              <w:rPr>
                <w:rFonts w:ascii="Times New Roman" w:hAnsi="Times New Roman"/>
                <w:spacing w:val="-21"/>
              </w:rPr>
              <w:t xml:space="preserve"> </w:t>
            </w:r>
            <w:r w:rsidRPr="00F26EBB">
              <w:rPr>
                <w:rFonts w:ascii="Times New Roman" w:hAnsi="Times New Roman"/>
              </w:rPr>
              <w:t>синтаксических, пунктуационных</w:t>
            </w:r>
            <w:r w:rsidRPr="00F26EBB">
              <w:rPr>
                <w:rFonts w:ascii="Times New Roman" w:hAnsi="Times New Roman"/>
                <w:spacing w:val="2"/>
              </w:rPr>
              <w:t xml:space="preserve"> </w:t>
            </w:r>
            <w:r w:rsidRPr="00F26EBB">
              <w:rPr>
                <w:rFonts w:ascii="Times New Roman" w:hAnsi="Times New Roman"/>
                <w:spacing w:val="-3"/>
              </w:rPr>
              <w:t>ошибок</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-грамотность и культура</w:t>
            </w:r>
            <w:r w:rsidRPr="00F26EBB">
              <w:rPr>
                <w:rFonts w:ascii="Times New Roman" w:hAnsi="Times New Roman"/>
                <w:spacing w:val="8"/>
              </w:rPr>
              <w:t xml:space="preserve"> </w:t>
            </w:r>
            <w:r w:rsidRPr="00F26EBB">
              <w:rPr>
                <w:rFonts w:ascii="Times New Roman" w:hAnsi="Times New Roman"/>
              </w:rPr>
              <w:t>изложения;</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 научный</w:t>
            </w:r>
            <w:r w:rsidRPr="00F26EBB">
              <w:rPr>
                <w:rFonts w:ascii="Times New Roman" w:hAnsi="Times New Roman"/>
                <w:spacing w:val="-1"/>
              </w:rPr>
              <w:t xml:space="preserve"> </w:t>
            </w:r>
            <w:r w:rsidRPr="00F26EBB">
              <w:rPr>
                <w:rFonts w:ascii="Times New Roman" w:hAnsi="Times New Roman"/>
              </w:rPr>
              <w:t>стиль</w:t>
            </w:r>
          </w:p>
        </w:tc>
        <w:tc>
          <w:tcPr>
            <w:tcW w:w="1015"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rPr>
              <w:t>1</w:t>
            </w:r>
          </w:p>
        </w:tc>
      </w:tr>
      <w:tr w:rsidR="001E1A41" w:rsidRPr="00F26EBB" w:rsidTr="00BD364A">
        <w:tc>
          <w:tcPr>
            <w:tcW w:w="8330" w:type="dxa"/>
          </w:tcPr>
          <w:p w:rsidR="001E1A41" w:rsidRPr="00F26EBB" w:rsidRDefault="001E1A41" w:rsidP="00F26EBB">
            <w:pPr>
              <w:widowControl w:val="0"/>
              <w:spacing w:after="0" w:line="240" w:lineRule="auto"/>
              <w:rPr>
                <w:rFonts w:ascii="Times New Roman" w:hAnsi="Times New Roman"/>
              </w:rPr>
            </w:pPr>
            <w:r w:rsidRPr="00F26EBB">
              <w:rPr>
                <w:rFonts w:ascii="Times New Roman" w:hAnsi="Times New Roman"/>
                <w:b/>
              </w:rPr>
              <w:t>Умение оформлять письменную</w:t>
            </w:r>
            <w:r w:rsidRPr="00F26EBB">
              <w:rPr>
                <w:rFonts w:ascii="Times New Roman" w:hAnsi="Times New Roman"/>
                <w:b/>
                <w:spacing w:val="-16"/>
              </w:rPr>
              <w:t xml:space="preserve"> </w:t>
            </w:r>
            <w:r w:rsidRPr="00F26EBB">
              <w:rPr>
                <w:rFonts w:ascii="Times New Roman" w:hAnsi="Times New Roman"/>
                <w:b/>
              </w:rPr>
              <w:t>работу</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-правильное оформление ссылок на</w:t>
            </w:r>
            <w:r w:rsidRPr="00F26EBB">
              <w:rPr>
                <w:rFonts w:ascii="Times New Roman" w:hAnsi="Times New Roman"/>
                <w:spacing w:val="-22"/>
              </w:rPr>
              <w:t xml:space="preserve"> </w:t>
            </w:r>
            <w:r w:rsidRPr="00F26EBB">
              <w:rPr>
                <w:rFonts w:ascii="Times New Roman" w:hAnsi="Times New Roman"/>
              </w:rPr>
              <w:t>используемую литературу;</w:t>
            </w:r>
          </w:p>
          <w:p w:rsidR="001E1A41" w:rsidRPr="00F26EBB" w:rsidRDefault="001E1A41" w:rsidP="00F26EBB">
            <w:pPr>
              <w:widowControl w:val="0"/>
              <w:tabs>
                <w:tab w:val="left" w:pos="389"/>
              </w:tabs>
              <w:spacing w:after="0" w:line="240" w:lineRule="auto"/>
              <w:rPr>
                <w:rFonts w:ascii="Times New Roman" w:hAnsi="Times New Roman"/>
              </w:rPr>
            </w:pPr>
            <w:r w:rsidRPr="00F26EBB">
              <w:rPr>
                <w:rFonts w:ascii="Times New Roman" w:hAnsi="Times New Roman"/>
              </w:rPr>
              <w:t>-грамотное составление списка</w:t>
            </w:r>
            <w:r w:rsidRPr="00F26EBB">
              <w:rPr>
                <w:rFonts w:ascii="Times New Roman" w:hAnsi="Times New Roman"/>
                <w:spacing w:val="-18"/>
              </w:rPr>
              <w:t xml:space="preserve"> </w:t>
            </w:r>
            <w:r w:rsidRPr="00F26EBB">
              <w:rPr>
                <w:rFonts w:ascii="Times New Roman" w:hAnsi="Times New Roman"/>
              </w:rPr>
              <w:t>использованной литературы;</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-соблюдение требований к оформлению и</w:t>
            </w:r>
            <w:r w:rsidRPr="00F26EBB">
              <w:rPr>
                <w:rFonts w:ascii="Times New Roman" w:hAnsi="Times New Roman"/>
                <w:spacing w:val="-15"/>
              </w:rPr>
              <w:t xml:space="preserve"> </w:t>
            </w:r>
            <w:r w:rsidRPr="00F26EBB">
              <w:rPr>
                <w:rFonts w:ascii="Times New Roman" w:hAnsi="Times New Roman"/>
              </w:rPr>
              <w:t>объёму реферата.</w:t>
            </w:r>
          </w:p>
        </w:tc>
        <w:tc>
          <w:tcPr>
            <w:tcW w:w="1015" w:type="dxa"/>
          </w:tcPr>
          <w:p w:rsidR="001E1A41" w:rsidRPr="00F26EBB" w:rsidRDefault="001E1A41" w:rsidP="00F26EBB">
            <w:pPr>
              <w:spacing w:after="0" w:line="240" w:lineRule="auto"/>
              <w:jc w:val="center"/>
              <w:rPr>
                <w:rFonts w:ascii="Times New Roman" w:hAnsi="Times New Roman"/>
              </w:rPr>
            </w:pPr>
            <w:r w:rsidRPr="00F26EBB">
              <w:rPr>
                <w:rFonts w:ascii="Times New Roman" w:hAnsi="Times New Roman"/>
              </w:rPr>
              <w:t>1</w:t>
            </w:r>
          </w:p>
        </w:tc>
      </w:tr>
      <w:tr w:rsidR="001E1A41" w:rsidRPr="00F26EBB" w:rsidTr="00BD364A">
        <w:tc>
          <w:tcPr>
            <w:tcW w:w="8330" w:type="dxa"/>
          </w:tcPr>
          <w:p w:rsidR="001E1A41" w:rsidRPr="00F26EBB" w:rsidRDefault="001E1A41" w:rsidP="00F26EBB">
            <w:pPr>
              <w:spacing w:after="0" w:line="240" w:lineRule="auto"/>
              <w:jc w:val="right"/>
              <w:rPr>
                <w:rFonts w:ascii="Times New Roman" w:hAnsi="Times New Roman"/>
                <w:b/>
              </w:rPr>
            </w:pPr>
            <w:r w:rsidRPr="00F26EBB">
              <w:rPr>
                <w:rFonts w:ascii="Times New Roman" w:hAnsi="Times New Roman"/>
                <w:b/>
              </w:rPr>
              <w:t>Итого</w:t>
            </w:r>
          </w:p>
        </w:tc>
        <w:tc>
          <w:tcPr>
            <w:tcW w:w="1015" w:type="dxa"/>
          </w:tcPr>
          <w:p w:rsidR="001E1A41" w:rsidRPr="00F26EBB" w:rsidRDefault="001E1A41" w:rsidP="00F26EBB">
            <w:pPr>
              <w:spacing w:after="0" w:line="240" w:lineRule="auto"/>
              <w:jc w:val="center"/>
              <w:rPr>
                <w:rFonts w:ascii="Times New Roman" w:hAnsi="Times New Roman"/>
                <w:lang w:val="en-US"/>
              </w:rPr>
            </w:pPr>
            <w:r w:rsidRPr="00F26EBB">
              <w:rPr>
                <w:rFonts w:ascii="Times New Roman" w:hAnsi="Times New Roman"/>
                <w:lang w:val="en-US"/>
              </w:rPr>
              <w:t>5</w:t>
            </w:r>
          </w:p>
        </w:tc>
      </w:tr>
    </w:tbl>
    <w:p w:rsidR="001E1A41" w:rsidRPr="00F26EBB" w:rsidRDefault="001E1A41" w:rsidP="00F26EBB">
      <w:pPr>
        <w:tabs>
          <w:tab w:val="left" w:pos="-2268"/>
        </w:tabs>
        <w:spacing w:after="0" w:line="240" w:lineRule="auto"/>
        <w:jc w:val="center"/>
        <w:rPr>
          <w:rFonts w:ascii="Times New Roman" w:hAnsi="Times New Roman"/>
        </w:rPr>
      </w:pPr>
    </w:p>
    <w:p w:rsidR="001E1A41" w:rsidRPr="00F26EBB" w:rsidRDefault="001E1A41" w:rsidP="00F26EBB">
      <w:pPr>
        <w:tabs>
          <w:tab w:val="left" w:pos="-2268"/>
        </w:tabs>
        <w:spacing w:after="0" w:line="240" w:lineRule="auto"/>
        <w:jc w:val="center"/>
        <w:rPr>
          <w:rFonts w:ascii="Times New Roman" w:hAnsi="Times New Roman"/>
        </w:rPr>
      </w:pPr>
      <w:r w:rsidRPr="00F26EBB">
        <w:rPr>
          <w:rFonts w:ascii="Times New Roman" w:hAnsi="Times New Roman"/>
        </w:rPr>
        <w:t xml:space="preserve">Шкала оценивания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5"/>
        <w:gridCol w:w="3440"/>
        <w:gridCol w:w="2942"/>
      </w:tblGrid>
      <w:tr w:rsidR="001E1A41" w:rsidRPr="00F26EBB" w:rsidTr="00BD364A">
        <w:trPr>
          <w:jc w:val="center"/>
        </w:trPr>
        <w:tc>
          <w:tcPr>
            <w:tcW w:w="2515"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lastRenderedPageBreak/>
              <w:t>Баллы</w:t>
            </w:r>
          </w:p>
        </w:tc>
        <w:tc>
          <w:tcPr>
            <w:tcW w:w="3440"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Уровень</w:t>
            </w:r>
          </w:p>
        </w:tc>
        <w:tc>
          <w:tcPr>
            <w:tcW w:w="2942"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Оценка</w:t>
            </w:r>
          </w:p>
        </w:tc>
      </w:tr>
      <w:tr w:rsidR="001E1A41" w:rsidRPr="00F26EBB" w:rsidTr="00BD364A">
        <w:trPr>
          <w:jc w:val="center"/>
        </w:trPr>
        <w:tc>
          <w:tcPr>
            <w:tcW w:w="2515"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5</w:t>
            </w:r>
          </w:p>
        </w:tc>
        <w:tc>
          <w:tcPr>
            <w:tcW w:w="3440"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высокий</w:t>
            </w:r>
          </w:p>
        </w:tc>
        <w:tc>
          <w:tcPr>
            <w:tcW w:w="2942"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отлично</w:t>
            </w:r>
          </w:p>
        </w:tc>
      </w:tr>
      <w:tr w:rsidR="001E1A41" w:rsidRPr="00F26EBB" w:rsidTr="00BD364A">
        <w:trPr>
          <w:jc w:val="center"/>
        </w:trPr>
        <w:tc>
          <w:tcPr>
            <w:tcW w:w="2515"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4</w:t>
            </w:r>
          </w:p>
        </w:tc>
        <w:tc>
          <w:tcPr>
            <w:tcW w:w="3440"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выше среднего</w:t>
            </w:r>
          </w:p>
        </w:tc>
        <w:tc>
          <w:tcPr>
            <w:tcW w:w="2942"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хорошо</w:t>
            </w:r>
          </w:p>
        </w:tc>
      </w:tr>
      <w:tr w:rsidR="001E1A41" w:rsidRPr="00F26EBB" w:rsidTr="00BD364A">
        <w:trPr>
          <w:jc w:val="center"/>
        </w:trPr>
        <w:tc>
          <w:tcPr>
            <w:tcW w:w="2515"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3</w:t>
            </w:r>
          </w:p>
        </w:tc>
        <w:tc>
          <w:tcPr>
            <w:tcW w:w="3440"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средний</w:t>
            </w:r>
          </w:p>
        </w:tc>
        <w:tc>
          <w:tcPr>
            <w:tcW w:w="2942"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удовлетворительно</w:t>
            </w:r>
          </w:p>
        </w:tc>
      </w:tr>
      <w:tr w:rsidR="001E1A41" w:rsidRPr="00F26EBB" w:rsidTr="00BD364A">
        <w:trPr>
          <w:jc w:val="center"/>
        </w:trPr>
        <w:tc>
          <w:tcPr>
            <w:tcW w:w="2515"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2</w:t>
            </w:r>
          </w:p>
        </w:tc>
        <w:tc>
          <w:tcPr>
            <w:tcW w:w="3440"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низкий</w:t>
            </w:r>
          </w:p>
        </w:tc>
        <w:tc>
          <w:tcPr>
            <w:tcW w:w="2942" w:type="dxa"/>
            <w:vAlign w:val="center"/>
          </w:tcPr>
          <w:p w:rsidR="001E1A41" w:rsidRPr="00F26EBB" w:rsidRDefault="001E1A41" w:rsidP="00F26EBB">
            <w:pPr>
              <w:tabs>
                <w:tab w:val="left" w:pos="1760"/>
              </w:tabs>
              <w:spacing w:after="0" w:line="240" w:lineRule="auto"/>
              <w:jc w:val="center"/>
              <w:rPr>
                <w:rFonts w:ascii="Times New Roman" w:hAnsi="Times New Roman"/>
              </w:rPr>
            </w:pPr>
            <w:r w:rsidRPr="00F26EBB">
              <w:rPr>
                <w:rFonts w:ascii="Times New Roman" w:hAnsi="Times New Roman"/>
              </w:rPr>
              <w:t>неудовлетворительно</w:t>
            </w:r>
          </w:p>
        </w:tc>
      </w:tr>
    </w:tbl>
    <w:p w:rsidR="001E1A41" w:rsidRPr="00F26EBB" w:rsidRDefault="001E1A41" w:rsidP="00F26EBB">
      <w:pPr>
        <w:spacing w:after="0" w:line="240" w:lineRule="auto"/>
        <w:jc w:val="center"/>
        <w:rPr>
          <w:rFonts w:ascii="Times New Roman" w:hAnsi="Times New Roman"/>
          <w:b/>
        </w:rPr>
      </w:pPr>
    </w:p>
    <w:p w:rsidR="001E1A41" w:rsidRPr="00F26EBB" w:rsidRDefault="001E1A41" w:rsidP="00F26EBB">
      <w:pPr>
        <w:spacing w:after="0" w:line="240" w:lineRule="auto"/>
        <w:jc w:val="center"/>
        <w:rPr>
          <w:rFonts w:ascii="Times New Roman" w:hAnsi="Times New Roman"/>
          <w:b/>
        </w:rPr>
      </w:pPr>
    </w:p>
    <w:p w:rsidR="001E1A41" w:rsidRPr="00F26EBB" w:rsidRDefault="001E1A41" w:rsidP="00F26EBB">
      <w:pPr>
        <w:spacing w:after="0" w:line="240" w:lineRule="auto"/>
        <w:jc w:val="center"/>
        <w:rPr>
          <w:rFonts w:ascii="Times New Roman" w:hAnsi="Times New Roman"/>
          <w:b/>
        </w:rPr>
      </w:pPr>
    </w:p>
    <w:p w:rsidR="001E1A41" w:rsidRPr="00F26EBB" w:rsidRDefault="001E1A41" w:rsidP="00F26EBB">
      <w:pPr>
        <w:spacing w:after="0" w:line="240" w:lineRule="auto"/>
        <w:jc w:val="center"/>
        <w:rPr>
          <w:rFonts w:ascii="Times New Roman" w:hAnsi="Times New Roman"/>
          <w:b/>
        </w:rPr>
      </w:pPr>
    </w:p>
    <w:p w:rsidR="001E1A41" w:rsidRPr="00F26EBB" w:rsidRDefault="00DE4783" w:rsidP="00F26EBB">
      <w:pPr>
        <w:pageBreakBefore/>
        <w:spacing w:after="0" w:line="240" w:lineRule="auto"/>
        <w:jc w:val="center"/>
        <w:rPr>
          <w:rFonts w:ascii="Times New Roman" w:hAnsi="Times New Roman"/>
          <w:b/>
        </w:rPr>
      </w:pPr>
      <w:r w:rsidRPr="00F26EBB">
        <w:rPr>
          <w:rFonts w:ascii="Times New Roman" w:hAnsi="Times New Roman"/>
          <w:b/>
        </w:rPr>
        <w:lastRenderedPageBreak/>
        <w:t xml:space="preserve">Вопросы к </w:t>
      </w:r>
      <w:r w:rsidR="00857A7C">
        <w:rPr>
          <w:rFonts w:ascii="Times New Roman" w:hAnsi="Times New Roman"/>
          <w:b/>
        </w:rPr>
        <w:t>экзамену</w:t>
      </w:r>
    </w:p>
    <w:p w:rsidR="001E1A41" w:rsidRPr="00F26EBB" w:rsidRDefault="001E1A41" w:rsidP="00F26EBB">
      <w:pPr>
        <w:spacing w:after="0" w:line="240" w:lineRule="auto"/>
        <w:rPr>
          <w:rFonts w:ascii="Times New Roman" w:hAnsi="Times New Roman"/>
        </w:rPr>
      </w:pP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Международное право как особая система правовых норм.</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 сущность современного международного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Источники международного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Международный договор и международный обычай.</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Соотношение и взаимодействие международного и внутригосударственного (национального)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 система основных принципов международного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неприменения силы и угрозы силой.</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Принцип территориальной целостности государств.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нерушимости государственных границ.</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Принцип мирного разрешения международных споров.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разоружения.</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международно-правовой ответственности.</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сотрудничества между государствами.</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Принцип суверенного равенства.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невмешательства во внутренние дела государства.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добросовестного выполнения международных обязательств.</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Принцип уважения прав человека и его основных свобод.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Принцип равноправия и самоопределения народов и наций.</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 виды субъектов международного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Международно-правовое признание государств и правительств. Правопреемство субъектов международного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Ответственность субъектов международного права. (понятие, основания, виды, формы ответственности).</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Понятие международного договора. Их виды и субъекты.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Кодификация права международных договоров.</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Заключение международных договоров.</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Условия действительности и недействительности международных договоров.</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Понятие гражданства.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Способы приобретения гражданства, изменения и утраты гражданства. Двойное гражданство и безгражданство.</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Правовое положение иностранцев, право убежища.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Отдельные виды уголовных преступлений международного характера и сотрудничество государств по их пресечению и наказанию преступников.</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 состав государственной территории.</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Международные реки. Режим Дуная.</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 источники международного морского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Международно-правовой режим открытого моря.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Правовой режим континентального шельфа.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 источники международного воздушного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 xml:space="preserve">Понятие, источники и основные принципы международного космического права. </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Международно-правовой режим космического пространства и небесных тел.</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источники и основные принципы международного экономического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Понятие и источники дипломатического и консульского права.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Система государственных органов внешних сношений.</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Дипломатические представительства (понятие, состав, функции и полномочия).</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Консульские представительства (понятие, функции).</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Дипломатические и консульские привилегии и иммунитеты.</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Постоянные представительства государств при ООН и других международных организациях.</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Специальные миссии (понятие, виды).</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Международные организации (понятие, классификация, юридическая природа).</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Организация Объединенных Наций (история создания, устав, членство, система органов).</w:t>
      </w:r>
    </w:p>
    <w:p w:rsidR="00524EE2" w:rsidRPr="00F26EBB" w:rsidRDefault="00524EE2" w:rsidP="00F26EBB">
      <w:pPr>
        <w:pStyle w:val="a9"/>
        <w:numPr>
          <w:ilvl w:val="0"/>
          <w:numId w:val="38"/>
        </w:numPr>
        <w:tabs>
          <w:tab w:val="left" w:pos="0"/>
        </w:tabs>
        <w:suppressAutoHyphens/>
        <w:autoSpaceDE w:val="0"/>
        <w:spacing w:after="0" w:line="240" w:lineRule="auto"/>
        <w:ind w:left="0"/>
        <w:rPr>
          <w:rFonts w:ascii="Times New Roman" w:eastAsia="Times New Roman" w:hAnsi="Times New Roman"/>
          <w:lang w:eastAsia="ar-SA"/>
        </w:rPr>
      </w:pPr>
      <w:r w:rsidRPr="00F26EBB">
        <w:rPr>
          <w:rFonts w:ascii="Times New Roman" w:eastAsia="Times New Roman" w:hAnsi="Times New Roman"/>
          <w:lang w:eastAsia="ar-SA"/>
        </w:rPr>
        <w:t>Право международной безопасности (понятие, источники).</w:t>
      </w:r>
    </w:p>
    <w:p w:rsidR="001E1A41" w:rsidRPr="00F26EBB" w:rsidRDefault="001E1A41" w:rsidP="00F26EBB">
      <w:pPr>
        <w:spacing w:after="0" w:line="240" w:lineRule="auto"/>
        <w:rPr>
          <w:rFonts w:ascii="Times New Roman" w:hAnsi="Times New Roman"/>
        </w:rPr>
      </w:pPr>
    </w:p>
    <w:p w:rsidR="001E1A41" w:rsidRPr="00F26EBB" w:rsidRDefault="001E1A41" w:rsidP="00F26EBB">
      <w:pPr>
        <w:spacing w:after="0" w:line="240" w:lineRule="auto"/>
        <w:rPr>
          <w:rFonts w:ascii="Times New Roman" w:hAnsi="Times New Roman"/>
        </w:rPr>
      </w:pPr>
      <w:r w:rsidRPr="00F26EBB">
        <w:rPr>
          <w:rFonts w:ascii="Times New Roman" w:hAnsi="Times New Roman"/>
        </w:rPr>
        <w:t>Критерии оценки:</w:t>
      </w:r>
    </w:p>
    <w:p w:rsidR="001E1A41" w:rsidRPr="00F26EBB" w:rsidRDefault="001E1A41" w:rsidP="00F26EBB">
      <w:pPr>
        <w:pStyle w:val="zag"/>
        <w:spacing w:before="0" w:beforeAutospacing="0" w:after="0" w:afterAutospacing="0"/>
        <w:rPr>
          <w:b/>
          <w:bCs/>
          <w:sz w:val="22"/>
          <w:szCs w:val="22"/>
        </w:rPr>
      </w:pPr>
      <w:r w:rsidRPr="00F26EBB">
        <w:rPr>
          <w:b/>
          <w:bCs/>
          <w:sz w:val="22"/>
          <w:szCs w:val="22"/>
        </w:rPr>
        <w:lastRenderedPageBreak/>
        <w:t>Основные показатели знаний студентов:</w:t>
      </w:r>
    </w:p>
    <w:tbl>
      <w:tblPr>
        <w:tblW w:w="10173"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4"/>
        <w:gridCol w:w="1585"/>
        <w:gridCol w:w="1903"/>
        <w:gridCol w:w="1700"/>
        <w:gridCol w:w="1700"/>
        <w:gridCol w:w="1501"/>
      </w:tblGrid>
      <w:tr w:rsidR="001E1A41" w:rsidRPr="00F26EBB" w:rsidTr="00BD364A">
        <w:trPr>
          <w:trHeight w:val="375"/>
        </w:trPr>
        <w:tc>
          <w:tcPr>
            <w:tcW w:w="1784" w:type="dxa"/>
            <w:vMerge w:val="restart"/>
          </w:tcPr>
          <w:p w:rsidR="001E1A41" w:rsidRPr="00F26EBB" w:rsidRDefault="001E1A41" w:rsidP="00F26EBB">
            <w:pPr>
              <w:pStyle w:val="zag"/>
              <w:spacing w:before="0" w:beforeAutospacing="0" w:after="0" w:afterAutospacing="0"/>
              <w:rPr>
                <w:b/>
                <w:bCs/>
                <w:sz w:val="22"/>
                <w:szCs w:val="22"/>
              </w:rPr>
            </w:pPr>
            <w:r w:rsidRPr="00F26EBB">
              <w:rPr>
                <w:b/>
                <w:bCs/>
                <w:sz w:val="22"/>
                <w:szCs w:val="22"/>
              </w:rPr>
              <w:t xml:space="preserve">Планируемый результат обучения </w:t>
            </w:r>
          </w:p>
        </w:tc>
        <w:tc>
          <w:tcPr>
            <w:tcW w:w="1585" w:type="dxa"/>
            <w:vMerge w:val="restart"/>
          </w:tcPr>
          <w:p w:rsidR="001E1A41" w:rsidRPr="00F26EBB" w:rsidRDefault="001E1A41" w:rsidP="00F26EBB">
            <w:pPr>
              <w:pStyle w:val="zag"/>
              <w:spacing w:before="0" w:beforeAutospacing="0" w:after="0" w:afterAutospacing="0"/>
              <w:rPr>
                <w:b/>
                <w:bCs/>
                <w:sz w:val="22"/>
                <w:szCs w:val="22"/>
              </w:rPr>
            </w:pPr>
            <w:r w:rsidRPr="00F26EBB">
              <w:rPr>
                <w:b/>
                <w:bCs/>
                <w:sz w:val="22"/>
                <w:szCs w:val="22"/>
              </w:rPr>
              <w:t xml:space="preserve">Критерии оценивания </w:t>
            </w:r>
          </w:p>
        </w:tc>
        <w:tc>
          <w:tcPr>
            <w:tcW w:w="6804" w:type="dxa"/>
            <w:gridSpan w:val="4"/>
          </w:tcPr>
          <w:p w:rsidR="001E1A41" w:rsidRPr="00F26EBB" w:rsidRDefault="001E1A41" w:rsidP="00F26EBB">
            <w:pPr>
              <w:pStyle w:val="zag"/>
              <w:spacing w:before="0" w:beforeAutospacing="0" w:after="0" w:afterAutospacing="0"/>
              <w:jc w:val="center"/>
              <w:rPr>
                <w:b/>
                <w:bCs/>
                <w:sz w:val="22"/>
                <w:szCs w:val="22"/>
              </w:rPr>
            </w:pPr>
            <w:r w:rsidRPr="00F26EBB">
              <w:rPr>
                <w:b/>
                <w:bCs/>
                <w:sz w:val="22"/>
                <w:szCs w:val="22"/>
              </w:rPr>
              <w:t>Показатели оценивания (баллы)</w:t>
            </w:r>
          </w:p>
        </w:tc>
      </w:tr>
      <w:tr w:rsidR="001E1A41" w:rsidRPr="00F26EBB" w:rsidTr="00BD364A">
        <w:trPr>
          <w:trHeight w:val="361"/>
        </w:trPr>
        <w:tc>
          <w:tcPr>
            <w:tcW w:w="1784" w:type="dxa"/>
            <w:vMerge/>
          </w:tcPr>
          <w:p w:rsidR="001E1A41" w:rsidRPr="00F26EBB" w:rsidRDefault="001E1A41" w:rsidP="00F26EBB">
            <w:pPr>
              <w:pStyle w:val="zag"/>
              <w:spacing w:before="0" w:beforeAutospacing="0" w:after="0" w:afterAutospacing="0"/>
              <w:rPr>
                <w:b/>
                <w:bCs/>
                <w:sz w:val="22"/>
                <w:szCs w:val="22"/>
              </w:rPr>
            </w:pPr>
          </w:p>
        </w:tc>
        <w:tc>
          <w:tcPr>
            <w:tcW w:w="1585" w:type="dxa"/>
            <w:vMerge/>
          </w:tcPr>
          <w:p w:rsidR="001E1A41" w:rsidRPr="00F26EBB" w:rsidRDefault="001E1A41" w:rsidP="00F26EBB">
            <w:pPr>
              <w:pStyle w:val="zag"/>
              <w:spacing w:before="0" w:beforeAutospacing="0" w:after="0" w:afterAutospacing="0"/>
              <w:rPr>
                <w:b/>
                <w:bCs/>
                <w:sz w:val="22"/>
                <w:szCs w:val="22"/>
              </w:rPr>
            </w:pPr>
          </w:p>
        </w:tc>
        <w:tc>
          <w:tcPr>
            <w:tcW w:w="1903" w:type="dxa"/>
          </w:tcPr>
          <w:p w:rsidR="001E1A41" w:rsidRPr="00F26EBB" w:rsidRDefault="001E1A41" w:rsidP="00F26EBB">
            <w:pPr>
              <w:pStyle w:val="zag"/>
              <w:spacing w:before="0" w:beforeAutospacing="0" w:after="0" w:afterAutospacing="0"/>
              <w:rPr>
                <w:b/>
                <w:bCs/>
                <w:sz w:val="22"/>
                <w:szCs w:val="22"/>
              </w:rPr>
            </w:pPr>
            <w:r w:rsidRPr="00F26EBB">
              <w:rPr>
                <w:b/>
                <w:bCs/>
                <w:sz w:val="22"/>
                <w:szCs w:val="22"/>
              </w:rPr>
              <w:t>«2»</w:t>
            </w:r>
          </w:p>
        </w:tc>
        <w:tc>
          <w:tcPr>
            <w:tcW w:w="1700" w:type="dxa"/>
          </w:tcPr>
          <w:p w:rsidR="001E1A41" w:rsidRPr="00F26EBB" w:rsidRDefault="001E1A41" w:rsidP="00F26EBB">
            <w:pPr>
              <w:pStyle w:val="zag"/>
              <w:spacing w:before="0" w:beforeAutospacing="0" w:after="0" w:afterAutospacing="0"/>
              <w:rPr>
                <w:b/>
                <w:bCs/>
                <w:sz w:val="22"/>
                <w:szCs w:val="22"/>
              </w:rPr>
            </w:pPr>
            <w:r w:rsidRPr="00F26EBB">
              <w:rPr>
                <w:b/>
                <w:bCs/>
                <w:sz w:val="22"/>
                <w:szCs w:val="22"/>
              </w:rPr>
              <w:t>«3»</w:t>
            </w:r>
          </w:p>
        </w:tc>
        <w:tc>
          <w:tcPr>
            <w:tcW w:w="1700" w:type="dxa"/>
          </w:tcPr>
          <w:p w:rsidR="001E1A41" w:rsidRPr="00F26EBB" w:rsidRDefault="001E1A41" w:rsidP="00F26EBB">
            <w:pPr>
              <w:pStyle w:val="zag"/>
              <w:spacing w:before="0" w:beforeAutospacing="0" w:after="0" w:afterAutospacing="0"/>
              <w:rPr>
                <w:b/>
                <w:bCs/>
                <w:sz w:val="22"/>
                <w:szCs w:val="22"/>
              </w:rPr>
            </w:pPr>
            <w:r w:rsidRPr="00F26EBB">
              <w:rPr>
                <w:b/>
                <w:bCs/>
                <w:sz w:val="22"/>
                <w:szCs w:val="22"/>
              </w:rPr>
              <w:t>«4»</w:t>
            </w:r>
          </w:p>
        </w:tc>
        <w:tc>
          <w:tcPr>
            <w:tcW w:w="1501" w:type="dxa"/>
          </w:tcPr>
          <w:p w:rsidR="001E1A41" w:rsidRPr="00F26EBB" w:rsidRDefault="001E1A41" w:rsidP="00F26EBB">
            <w:pPr>
              <w:pStyle w:val="zag"/>
              <w:spacing w:before="0" w:beforeAutospacing="0" w:after="0" w:afterAutospacing="0"/>
              <w:rPr>
                <w:b/>
                <w:bCs/>
                <w:sz w:val="22"/>
                <w:szCs w:val="22"/>
              </w:rPr>
            </w:pPr>
            <w:r w:rsidRPr="00F26EBB">
              <w:rPr>
                <w:b/>
                <w:bCs/>
                <w:sz w:val="22"/>
                <w:szCs w:val="22"/>
              </w:rPr>
              <w:t>«5»</w:t>
            </w:r>
          </w:p>
        </w:tc>
      </w:tr>
      <w:tr w:rsidR="001E1A41" w:rsidRPr="00F26EBB" w:rsidTr="00BD364A">
        <w:tc>
          <w:tcPr>
            <w:tcW w:w="1784" w:type="dxa"/>
          </w:tcPr>
          <w:p w:rsidR="001E1A41" w:rsidRPr="00F26EBB" w:rsidRDefault="001E1A41" w:rsidP="00F26EBB">
            <w:pPr>
              <w:spacing w:after="0" w:line="240" w:lineRule="auto"/>
              <w:jc w:val="both"/>
              <w:rPr>
                <w:rFonts w:ascii="Times New Roman" w:hAnsi="Times New Roman"/>
                <w:b/>
              </w:rPr>
            </w:pPr>
            <w:r w:rsidRPr="00F26EBB">
              <w:rPr>
                <w:rFonts w:ascii="Times New Roman" w:hAnsi="Times New Roman"/>
                <w:b/>
              </w:rPr>
              <w:t xml:space="preserve">Знать: </w:t>
            </w:r>
          </w:p>
          <w:p w:rsidR="001E1A41" w:rsidRPr="00F26EBB" w:rsidRDefault="001E1A41" w:rsidP="00F26EBB">
            <w:pPr>
              <w:spacing w:after="0" w:line="240" w:lineRule="auto"/>
              <w:jc w:val="both"/>
              <w:rPr>
                <w:rFonts w:ascii="Times New Roman" w:hAnsi="Times New Roman"/>
              </w:rPr>
            </w:pPr>
            <w:r w:rsidRPr="00F26EBB">
              <w:rPr>
                <w:rFonts w:ascii="Times New Roman" w:hAnsi="Times New Roman"/>
              </w:rPr>
              <w:t xml:space="preserve">Основные положения </w:t>
            </w:r>
            <w:r w:rsidR="00524EE2" w:rsidRPr="00F26EBB">
              <w:rPr>
                <w:rFonts w:ascii="Times New Roman" w:hAnsi="Times New Roman"/>
              </w:rPr>
              <w:t>международного</w:t>
            </w:r>
            <w:r w:rsidRPr="00F26EBB">
              <w:rPr>
                <w:rFonts w:ascii="Times New Roman" w:hAnsi="Times New Roman"/>
              </w:rPr>
              <w:t xml:space="preserve"> права, сущность и содержание основных понятий, категорий, институтов, правовых статусов субъектов, правоотношений </w:t>
            </w:r>
            <w:r w:rsidR="00524EE2" w:rsidRPr="00F26EBB">
              <w:rPr>
                <w:rFonts w:ascii="Times New Roman" w:hAnsi="Times New Roman"/>
              </w:rPr>
              <w:t>международного</w:t>
            </w:r>
            <w:r w:rsidRPr="00F26EBB">
              <w:rPr>
                <w:rFonts w:ascii="Times New Roman" w:hAnsi="Times New Roman"/>
              </w:rPr>
              <w:t xml:space="preserve"> права. </w:t>
            </w:r>
          </w:p>
        </w:tc>
        <w:tc>
          <w:tcPr>
            <w:tcW w:w="1585" w:type="dxa"/>
          </w:tcPr>
          <w:p w:rsidR="001E1A41" w:rsidRPr="00F26EBB" w:rsidRDefault="001E1A41" w:rsidP="00F26EBB">
            <w:pPr>
              <w:pStyle w:val="zag"/>
              <w:spacing w:before="0" w:beforeAutospacing="0" w:after="0" w:afterAutospacing="0"/>
              <w:rPr>
                <w:bCs/>
                <w:sz w:val="22"/>
                <w:szCs w:val="22"/>
              </w:rPr>
            </w:pPr>
            <w:r w:rsidRPr="00F26EBB">
              <w:rPr>
                <w:b/>
                <w:bCs/>
                <w:sz w:val="22"/>
                <w:szCs w:val="22"/>
              </w:rPr>
              <w:t>Знание</w:t>
            </w:r>
            <w:r w:rsidRPr="00F26EBB">
              <w:rPr>
                <w:bCs/>
                <w:sz w:val="22"/>
                <w:szCs w:val="22"/>
              </w:rPr>
              <w:t xml:space="preserve"> материала по тематике раздела</w:t>
            </w:r>
          </w:p>
        </w:tc>
        <w:tc>
          <w:tcPr>
            <w:tcW w:w="1903" w:type="dxa"/>
          </w:tcPr>
          <w:p w:rsidR="001E1A41" w:rsidRPr="00F26EBB" w:rsidRDefault="001E1A41" w:rsidP="00F26EBB">
            <w:pPr>
              <w:pStyle w:val="zag"/>
              <w:spacing w:before="0" w:beforeAutospacing="0" w:after="0" w:afterAutospacing="0"/>
              <w:rPr>
                <w:bCs/>
                <w:sz w:val="22"/>
                <w:szCs w:val="22"/>
              </w:rPr>
            </w:pPr>
            <w:r w:rsidRPr="00F26EBB">
              <w:rPr>
                <w:bCs/>
                <w:sz w:val="22"/>
                <w:szCs w:val="22"/>
              </w:rPr>
              <w:t>Не знает материал по тематике раздела</w:t>
            </w:r>
          </w:p>
        </w:tc>
        <w:tc>
          <w:tcPr>
            <w:tcW w:w="1700"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Знает материал по тематике раздела, но допускает существенные ошибки </w:t>
            </w:r>
          </w:p>
        </w:tc>
        <w:tc>
          <w:tcPr>
            <w:tcW w:w="1700"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Знает материал по тематике раздела, но допускает незначительные ошибки </w:t>
            </w:r>
          </w:p>
        </w:tc>
        <w:tc>
          <w:tcPr>
            <w:tcW w:w="1501"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Знает материал по тематике раздела </w:t>
            </w:r>
          </w:p>
        </w:tc>
      </w:tr>
      <w:tr w:rsidR="001E1A41" w:rsidRPr="00F26EBB" w:rsidTr="00BD364A">
        <w:tc>
          <w:tcPr>
            <w:tcW w:w="1784" w:type="dxa"/>
          </w:tcPr>
          <w:p w:rsidR="001E1A41" w:rsidRPr="00F26EBB" w:rsidRDefault="001E1A41" w:rsidP="00F26EBB">
            <w:pPr>
              <w:spacing w:after="0" w:line="240" w:lineRule="auto"/>
              <w:jc w:val="both"/>
              <w:rPr>
                <w:rFonts w:ascii="Times New Roman" w:hAnsi="Times New Roman"/>
              </w:rPr>
            </w:pPr>
            <w:r w:rsidRPr="00F26EBB">
              <w:rPr>
                <w:rFonts w:ascii="Times New Roman" w:hAnsi="Times New Roman"/>
                <w:b/>
              </w:rPr>
              <w:t>Уметь:</w:t>
            </w:r>
            <w:r w:rsidRPr="00F26EBB">
              <w:rPr>
                <w:rFonts w:ascii="Times New Roman" w:hAnsi="Times New Roman"/>
              </w:rPr>
              <w:t xml:space="preserve"> Оперировать юридическими понятиями и категориями, анализировать юридические факты и возникающие в связи с ними правоотношения в области </w:t>
            </w:r>
            <w:r w:rsidR="00524EE2" w:rsidRPr="00F26EBB">
              <w:rPr>
                <w:rFonts w:ascii="Times New Roman" w:hAnsi="Times New Roman"/>
              </w:rPr>
              <w:t>международного</w:t>
            </w:r>
            <w:r w:rsidRPr="00F26EBB">
              <w:rPr>
                <w:rFonts w:ascii="Times New Roman" w:hAnsi="Times New Roman"/>
              </w:rPr>
              <w:t xml:space="preserve"> права.</w:t>
            </w:r>
          </w:p>
        </w:tc>
        <w:tc>
          <w:tcPr>
            <w:tcW w:w="1585" w:type="dxa"/>
          </w:tcPr>
          <w:p w:rsidR="001E1A41" w:rsidRPr="00F26EBB" w:rsidRDefault="001E1A41" w:rsidP="00F26EBB">
            <w:pPr>
              <w:pStyle w:val="zag"/>
              <w:spacing w:before="0" w:beforeAutospacing="0" w:after="0" w:afterAutospacing="0"/>
              <w:rPr>
                <w:b/>
                <w:bCs/>
                <w:sz w:val="22"/>
                <w:szCs w:val="22"/>
              </w:rPr>
            </w:pPr>
            <w:r w:rsidRPr="00F26EBB">
              <w:rPr>
                <w:b/>
                <w:bCs/>
                <w:sz w:val="22"/>
                <w:szCs w:val="22"/>
              </w:rPr>
              <w:t xml:space="preserve">Умение </w:t>
            </w:r>
            <w:r w:rsidRPr="00F26EBB">
              <w:rPr>
                <w:sz w:val="22"/>
                <w:szCs w:val="22"/>
              </w:rPr>
              <w:t xml:space="preserve">оперировать юридическими понятиями и категориями, анализировать юридические факты и возникающие в связи с ними правоотношения в области </w:t>
            </w:r>
            <w:r w:rsidR="00524EE2" w:rsidRPr="00F26EBB">
              <w:rPr>
                <w:sz w:val="22"/>
                <w:szCs w:val="22"/>
              </w:rPr>
              <w:t>международного</w:t>
            </w:r>
            <w:r w:rsidRPr="00F26EBB">
              <w:rPr>
                <w:sz w:val="22"/>
                <w:szCs w:val="22"/>
              </w:rPr>
              <w:t xml:space="preserve"> права.</w:t>
            </w:r>
          </w:p>
        </w:tc>
        <w:tc>
          <w:tcPr>
            <w:tcW w:w="1903"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Не 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c>
          <w:tcPr>
            <w:tcW w:w="1700" w:type="dxa"/>
          </w:tcPr>
          <w:p w:rsidR="001E1A41" w:rsidRPr="00F26EBB" w:rsidRDefault="001E1A41" w:rsidP="00F26EBB">
            <w:pPr>
              <w:pStyle w:val="zag"/>
              <w:spacing w:before="0" w:beforeAutospacing="0" w:after="0" w:afterAutospacing="0"/>
              <w:rPr>
                <w:b/>
                <w:bCs/>
                <w:sz w:val="22"/>
                <w:szCs w:val="22"/>
              </w:rPr>
            </w:pPr>
            <w:r w:rsidRPr="00F26EBB">
              <w:rPr>
                <w:bCs/>
                <w:sz w:val="22"/>
                <w:szCs w:val="22"/>
              </w:rPr>
              <w:t>Умеет оперировать юридическими понятиями и категориями, анализировать юридические факты и возникающие в связи с ними правоотношения, но имеет затруднения с овладением материала по тематике раздела</w:t>
            </w:r>
          </w:p>
        </w:tc>
        <w:tc>
          <w:tcPr>
            <w:tcW w:w="1700" w:type="dxa"/>
          </w:tcPr>
          <w:p w:rsidR="001E1A41" w:rsidRPr="00F26EBB" w:rsidRDefault="001E1A41" w:rsidP="00F26EBB">
            <w:pPr>
              <w:pStyle w:val="zag"/>
              <w:spacing w:before="0" w:beforeAutospacing="0" w:after="0" w:afterAutospacing="0"/>
              <w:rPr>
                <w:b/>
                <w:bCs/>
                <w:sz w:val="22"/>
                <w:szCs w:val="22"/>
              </w:rPr>
            </w:pPr>
            <w:r w:rsidRPr="00F26EBB">
              <w:rPr>
                <w:bCs/>
                <w:sz w:val="22"/>
                <w:szCs w:val="22"/>
              </w:rPr>
              <w:t>Умеет оперировать юридическими понятиями и категориями, анализировать юридические факты и возникающие в связи с ними правоотношения, но делает незначительные ошибки характеризуя материала по тематике раздела</w:t>
            </w:r>
          </w:p>
        </w:tc>
        <w:tc>
          <w:tcPr>
            <w:tcW w:w="1501" w:type="dxa"/>
          </w:tcPr>
          <w:p w:rsidR="001E1A41" w:rsidRPr="00F26EBB" w:rsidRDefault="001E1A41" w:rsidP="00F26EBB">
            <w:pPr>
              <w:pStyle w:val="zag"/>
              <w:spacing w:before="0" w:beforeAutospacing="0" w:after="0" w:afterAutospacing="0"/>
              <w:rPr>
                <w:b/>
                <w:bCs/>
                <w:sz w:val="22"/>
                <w:szCs w:val="22"/>
              </w:rPr>
            </w:pPr>
            <w:r w:rsidRPr="00F26EBB">
              <w:rPr>
                <w:bCs/>
                <w:sz w:val="22"/>
                <w:szCs w:val="22"/>
              </w:rPr>
              <w:t xml:space="preserve">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r>
      <w:tr w:rsidR="001E1A41" w:rsidRPr="00F26EBB" w:rsidTr="00BD364A">
        <w:tc>
          <w:tcPr>
            <w:tcW w:w="1784" w:type="dxa"/>
          </w:tcPr>
          <w:p w:rsidR="001E1A41" w:rsidRPr="00F26EBB" w:rsidRDefault="001E1A41" w:rsidP="00F26EBB">
            <w:pPr>
              <w:spacing w:after="0" w:line="240" w:lineRule="auto"/>
              <w:jc w:val="both"/>
              <w:rPr>
                <w:rFonts w:ascii="Times New Roman" w:hAnsi="Times New Roman"/>
                <w:b/>
              </w:rPr>
            </w:pPr>
            <w:r w:rsidRPr="00F26EBB">
              <w:rPr>
                <w:rFonts w:ascii="Times New Roman" w:hAnsi="Times New Roman"/>
                <w:b/>
              </w:rPr>
              <w:t>Владеть:</w:t>
            </w:r>
          </w:p>
          <w:p w:rsidR="001E1A41" w:rsidRPr="00F26EBB" w:rsidRDefault="001E1A41" w:rsidP="00F26EBB">
            <w:pPr>
              <w:pStyle w:val="zag"/>
              <w:spacing w:before="0" w:beforeAutospacing="0" w:after="0" w:afterAutospacing="0"/>
              <w:rPr>
                <w:bCs/>
                <w:sz w:val="22"/>
                <w:szCs w:val="22"/>
              </w:rPr>
            </w:pPr>
            <w:r w:rsidRPr="00F26EBB">
              <w:rPr>
                <w:sz w:val="22"/>
                <w:szCs w:val="22"/>
              </w:rPr>
              <w:t>Ю</w:t>
            </w:r>
            <w:r w:rsidRPr="00F26EBB">
              <w:rPr>
                <w:rStyle w:val="blk"/>
                <w:sz w:val="22"/>
                <w:szCs w:val="22"/>
              </w:rPr>
              <w:t xml:space="preserve">ридической терминологией, навыками работы с правовыми актами в области </w:t>
            </w:r>
            <w:r w:rsidR="00524EE2" w:rsidRPr="00F26EBB">
              <w:rPr>
                <w:rStyle w:val="blk"/>
                <w:sz w:val="22"/>
                <w:szCs w:val="22"/>
              </w:rPr>
              <w:t>международного</w:t>
            </w:r>
            <w:r w:rsidRPr="00F26EBB">
              <w:rPr>
                <w:rStyle w:val="blk"/>
                <w:sz w:val="22"/>
                <w:szCs w:val="22"/>
              </w:rPr>
              <w:t xml:space="preserve"> права. </w:t>
            </w:r>
          </w:p>
        </w:tc>
        <w:tc>
          <w:tcPr>
            <w:tcW w:w="1585" w:type="dxa"/>
          </w:tcPr>
          <w:p w:rsidR="001E1A41" w:rsidRPr="00F26EBB" w:rsidRDefault="001E1A41" w:rsidP="00F26EBB">
            <w:pPr>
              <w:pStyle w:val="zag"/>
              <w:spacing w:before="0" w:beforeAutospacing="0" w:after="0" w:afterAutospacing="0"/>
              <w:rPr>
                <w:bCs/>
                <w:sz w:val="22"/>
                <w:szCs w:val="22"/>
              </w:rPr>
            </w:pPr>
            <w:r w:rsidRPr="00F26EBB">
              <w:rPr>
                <w:b/>
                <w:bCs/>
                <w:sz w:val="22"/>
                <w:szCs w:val="22"/>
              </w:rPr>
              <w:t xml:space="preserve">Владение </w:t>
            </w:r>
            <w:r w:rsidRPr="00F26EBB">
              <w:rPr>
                <w:bCs/>
                <w:sz w:val="22"/>
                <w:szCs w:val="22"/>
              </w:rPr>
              <w:t xml:space="preserve">юридической терминологией, навыками работы с нормативно-правовыми актами в области </w:t>
            </w:r>
            <w:r w:rsidR="00524EE2" w:rsidRPr="00F26EBB">
              <w:rPr>
                <w:bCs/>
                <w:sz w:val="22"/>
                <w:szCs w:val="22"/>
              </w:rPr>
              <w:t>международного</w:t>
            </w:r>
            <w:r w:rsidRPr="00F26EBB">
              <w:rPr>
                <w:bCs/>
                <w:sz w:val="22"/>
                <w:szCs w:val="22"/>
              </w:rPr>
              <w:t xml:space="preserve"> права.</w:t>
            </w:r>
          </w:p>
        </w:tc>
        <w:tc>
          <w:tcPr>
            <w:tcW w:w="1903"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Не владеет юридической терминологией, навыками работы с нормативно-правовыми актами в области </w:t>
            </w:r>
            <w:r w:rsidR="00524EE2" w:rsidRPr="00F26EBB">
              <w:rPr>
                <w:bCs/>
                <w:sz w:val="22"/>
                <w:szCs w:val="22"/>
              </w:rPr>
              <w:t>международного</w:t>
            </w:r>
            <w:r w:rsidRPr="00F26EBB">
              <w:rPr>
                <w:bCs/>
                <w:sz w:val="22"/>
                <w:szCs w:val="22"/>
              </w:rPr>
              <w:t xml:space="preserve"> права по тематике раздела </w:t>
            </w:r>
          </w:p>
        </w:tc>
        <w:tc>
          <w:tcPr>
            <w:tcW w:w="1700"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Обладает низким уровнем владения юридической терминологией, навыками работы с нормативно-правовыми актами в области </w:t>
            </w:r>
            <w:r w:rsidR="00524EE2" w:rsidRPr="00F26EBB">
              <w:rPr>
                <w:bCs/>
                <w:sz w:val="22"/>
                <w:szCs w:val="22"/>
              </w:rPr>
              <w:t>международного</w:t>
            </w:r>
            <w:r w:rsidRPr="00F26EBB">
              <w:rPr>
                <w:bCs/>
                <w:sz w:val="22"/>
                <w:szCs w:val="22"/>
              </w:rPr>
              <w:t xml:space="preserve"> права по тематике раздела</w:t>
            </w:r>
          </w:p>
        </w:tc>
        <w:tc>
          <w:tcPr>
            <w:tcW w:w="1700"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Владеет юридической терминологией, но низким уровнем навыков работы с нормативно-правовыми актами в области </w:t>
            </w:r>
            <w:r w:rsidR="00524EE2" w:rsidRPr="00F26EBB">
              <w:rPr>
                <w:bCs/>
                <w:sz w:val="22"/>
                <w:szCs w:val="22"/>
              </w:rPr>
              <w:t>международного</w:t>
            </w:r>
            <w:r w:rsidRPr="00F26EBB">
              <w:rPr>
                <w:bCs/>
                <w:sz w:val="22"/>
                <w:szCs w:val="22"/>
              </w:rPr>
              <w:t xml:space="preserve"> права по тематике раздела</w:t>
            </w:r>
          </w:p>
        </w:tc>
        <w:tc>
          <w:tcPr>
            <w:tcW w:w="1501" w:type="dxa"/>
          </w:tcPr>
          <w:p w:rsidR="001E1A41" w:rsidRPr="00F26EBB" w:rsidRDefault="001E1A41" w:rsidP="00F26EBB">
            <w:pPr>
              <w:pStyle w:val="zag"/>
              <w:spacing w:before="0" w:beforeAutospacing="0" w:after="0" w:afterAutospacing="0"/>
              <w:rPr>
                <w:bCs/>
                <w:sz w:val="22"/>
                <w:szCs w:val="22"/>
              </w:rPr>
            </w:pPr>
            <w:r w:rsidRPr="00F26EBB">
              <w:rPr>
                <w:bCs/>
                <w:sz w:val="22"/>
                <w:szCs w:val="22"/>
              </w:rPr>
              <w:t xml:space="preserve">Владеет юридической терминологией, навыками работы с нормативно-правовыми актами в области </w:t>
            </w:r>
            <w:r w:rsidR="00524EE2" w:rsidRPr="00F26EBB">
              <w:rPr>
                <w:bCs/>
                <w:sz w:val="22"/>
                <w:szCs w:val="22"/>
              </w:rPr>
              <w:t>международного</w:t>
            </w:r>
            <w:r w:rsidRPr="00F26EBB">
              <w:rPr>
                <w:bCs/>
                <w:sz w:val="22"/>
                <w:szCs w:val="22"/>
              </w:rPr>
              <w:t xml:space="preserve">  права по тематике раздела</w:t>
            </w:r>
          </w:p>
        </w:tc>
      </w:tr>
    </w:tbl>
    <w:p w:rsidR="001E1A41" w:rsidRPr="00F26EBB" w:rsidRDefault="001E1A41" w:rsidP="00F26EBB">
      <w:pPr>
        <w:pStyle w:val="zag"/>
        <w:spacing w:before="0" w:beforeAutospacing="0" w:after="0" w:afterAutospacing="0"/>
        <w:rPr>
          <w:bCs/>
          <w:sz w:val="22"/>
          <w:szCs w:val="22"/>
        </w:rPr>
      </w:pPr>
    </w:p>
    <w:p w:rsidR="001E1A41" w:rsidRPr="00F26EBB" w:rsidRDefault="001E1A41" w:rsidP="00F26EBB">
      <w:pPr>
        <w:pStyle w:val="zag"/>
        <w:spacing w:before="0" w:beforeAutospacing="0" w:after="0" w:afterAutospacing="0"/>
        <w:jc w:val="center"/>
        <w:rPr>
          <w:bCs/>
          <w:sz w:val="22"/>
          <w:szCs w:val="22"/>
        </w:rPr>
      </w:pPr>
      <w:r w:rsidRPr="00F26EBB">
        <w:rPr>
          <w:bCs/>
          <w:sz w:val="22"/>
          <w:szCs w:val="22"/>
        </w:rPr>
        <w:lastRenderedPageBreak/>
        <w:t>Шкала оценивания:</w:t>
      </w:r>
    </w:p>
    <w:p w:rsidR="001E1A41" w:rsidRPr="00F26EBB" w:rsidRDefault="001E1A41" w:rsidP="00F26EB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1E1A41" w:rsidRPr="00F26EBB" w:rsidTr="005F1221">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 xml:space="preserve">Баллы </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Уровень</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 xml:space="preserve">Оценка </w:t>
            </w:r>
          </w:p>
        </w:tc>
      </w:tr>
      <w:tr w:rsidR="001E1A41" w:rsidRPr="00F26EBB" w:rsidTr="005F1221">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5</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Высокий</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Отлично</w:t>
            </w:r>
          </w:p>
        </w:tc>
      </w:tr>
      <w:tr w:rsidR="001E1A41" w:rsidRPr="00F26EBB" w:rsidTr="005F1221">
        <w:trPr>
          <w:trHeight w:val="288"/>
        </w:trPr>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4</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Выше среднего</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Хорошо</w:t>
            </w:r>
          </w:p>
        </w:tc>
      </w:tr>
      <w:tr w:rsidR="001E1A41" w:rsidRPr="00F26EBB" w:rsidTr="005F1221">
        <w:trPr>
          <w:trHeight w:val="210"/>
        </w:trPr>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3</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Средний</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Удовлетворительно</w:t>
            </w:r>
          </w:p>
        </w:tc>
      </w:tr>
      <w:tr w:rsidR="001E1A41" w:rsidRPr="00F26EBB" w:rsidTr="005F1221">
        <w:trPr>
          <w:trHeight w:val="120"/>
        </w:trPr>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2</w:t>
            </w:r>
          </w:p>
        </w:tc>
        <w:tc>
          <w:tcPr>
            <w:tcW w:w="3190"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Низкий</w:t>
            </w:r>
          </w:p>
        </w:tc>
        <w:tc>
          <w:tcPr>
            <w:tcW w:w="3191" w:type="dxa"/>
          </w:tcPr>
          <w:p w:rsidR="001E1A41" w:rsidRPr="00F26EBB" w:rsidRDefault="001E1A41" w:rsidP="00F26EBB">
            <w:pPr>
              <w:spacing w:after="0" w:line="240" w:lineRule="auto"/>
              <w:rPr>
                <w:rFonts w:ascii="Times New Roman" w:hAnsi="Times New Roman"/>
              </w:rPr>
            </w:pPr>
            <w:r w:rsidRPr="00F26EBB">
              <w:rPr>
                <w:rFonts w:ascii="Times New Roman" w:hAnsi="Times New Roman"/>
              </w:rPr>
              <w:t>Неудовлетворительно</w:t>
            </w:r>
          </w:p>
        </w:tc>
      </w:tr>
    </w:tbl>
    <w:p w:rsidR="001E1A41" w:rsidRPr="00F26EBB" w:rsidRDefault="001E1A41" w:rsidP="00F26EBB">
      <w:pPr>
        <w:spacing w:after="0" w:line="240" w:lineRule="auto"/>
        <w:rPr>
          <w:rFonts w:ascii="Times New Roman" w:hAnsi="Times New Roman"/>
        </w:rPr>
      </w:pPr>
    </w:p>
    <w:p w:rsidR="00371195" w:rsidRPr="00F26EBB" w:rsidRDefault="00371195" w:rsidP="00F26EBB">
      <w:pPr>
        <w:pStyle w:val="Standard"/>
        <w:jc w:val="both"/>
        <w:rPr>
          <w:rFonts w:cs="Times New Roman"/>
          <w:sz w:val="22"/>
          <w:szCs w:val="22"/>
          <w:lang w:val="ru-RU"/>
        </w:rPr>
      </w:pPr>
      <w:r w:rsidRPr="00F26EBB">
        <w:rPr>
          <w:rFonts w:cs="Times New Roman"/>
          <w:sz w:val="22"/>
          <w:szCs w:val="22"/>
          <w:lang w:val="ru-RU"/>
        </w:rPr>
        <w:t>Оценочные и методические материалы учебной дисциплины</w:t>
      </w:r>
      <w:r w:rsidRPr="00F26EBB">
        <w:rPr>
          <w:rFonts w:cs="Times New Roman"/>
          <w:sz w:val="22"/>
          <w:szCs w:val="22"/>
        </w:rPr>
        <w:t xml:space="preserve"> </w:t>
      </w:r>
      <w:r w:rsidRPr="00F26EBB">
        <w:rPr>
          <w:rFonts w:cs="Times New Roman"/>
          <w:sz w:val="22"/>
          <w:szCs w:val="22"/>
          <w:lang w:val="ru-RU"/>
        </w:rPr>
        <w:t xml:space="preserve">(модуля) составлены: </w:t>
      </w:r>
    </w:p>
    <w:p w:rsidR="001E1A41" w:rsidRPr="00F26EBB" w:rsidRDefault="00857A7C" w:rsidP="00F26EBB">
      <w:pPr>
        <w:spacing w:after="0" w:line="240" w:lineRule="auto"/>
        <w:rPr>
          <w:rFonts w:ascii="Times New Roman" w:hAnsi="Times New Roman"/>
        </w:rPr>
      </w:pPr>
      <w:r>
        <w:rPr>
          <w:rFonts w:ascii="Times New Roman" w:hAnsi="Times New Roman"/>
        </w:rPr>
        <w:t>к.ю</w:t>
      </w:r>
      <w:r w:rsidR="00F26EBB" w:rsidRPr="00F26EBB">
        <w:rPr>
          <w:rFonts w:ascii="Times New Roman" w:hAnsi="Times New Roman"/>
        </w:rPr>
        <w:t>.н., доцент</w:t>
      </w:r>
      <w:r w:rsidR="00F26EBB">
        <w:rPr>
          <w:rFonts w:ascii="Times New Roman" w:hAnsi="Times New Roman"/>
        </w:rPr>
        <w:t xml:space="preserve">ом </w:t>
      </w:r>
      <w:r w:rsidR="00F26EBB" w:rsidRPr="00F26EBB">
        <w:rPr>
          <w:rFonts w:ascii="Times New Roman" w:hAnsi="Times New Roman"/>
        </w:rPr>
        <w:t xml:space="preserve"> кафедры гражданского права </w:t>
      </w:r>
      <w:r>
        <w:rPr>
          <w:rFonts w:ascii="Times New Roman" w:hAnsi="Times New Roman"/>
        </w:rPr>
        <w:t>Сенниковой  Д.В.</w:t>
      </w:r>
      <w:r w:rsidR="00F26EBB">
        <w:rPr>
          <w:rFonts w:ascii="Times New Roman" w:hAnsi="Times New Roman"/>
        </w:rPr>
        <w:t xml:space="preserve"> </w:t>
      </w:r>
    </w:p>
    <w:p w:rsidR="001E1A41" w:rsidRPr="00F26EBB" w:rsidRDefault="001E1A41" w:rsidP="00F26EBB">
      <w:pPr>
        <w:spacing w:after="0" w:line="240" w:lineRule="auto"/>
        <w:jc w:val="center"/>
        <w:rPr>
          <w:rFonts w:ascii="Times New Roman" w:hAnsi="Times New Roman"/>
        </w:rPr>
      </w:pPr>
    </w:p>
    <w:p w:rsidR="001E1A41" w:rsidRPr="00F26EBB" w:rsidRDefault="001E1A41" w:rsidP="00F26EBB">
      <w:pPr>
        <w:spacing w:after="0" w:line="240" w:lineRule="auto"/>
        <w:jc w:val="center"/>
        <w:rPr>
          <w:rFonts w:ascii="Times New Roman" w:hAnsi="Times New Roman"/>
        </w:rPr>
      </w:pPr>
    </w:p>
    <w:p w:rsidR="001E1A41" w:rsidRPr="00F26EBB" w:rsidRDefault="001E1A41" w:rsidP="00F26EBB">
      <w:pPr>
        <w:spacing w:after="0" w:line="240" w:lineRule="auto"/>
        <w:rPr>
          <w:rFonts w:ascii="Times New Roman" w:hAnsi="Times New Roman"/>
        </w:rPr>
      </w:pPr>
    </w:p>
    <w:sectPr w:rsidR="001E1A41" w:rsidRPr="00F26EBB" w:rsidSect="00F26E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EF3" w:rsidRDefault="00CE5EF3" w:rsidP="00C76270">
      <w:pPr>
        <w:spacing w:after="0" w:line="240" w:lineRule="auto"/>
      </w:pPr>
      <w:r>
        <w:separator/>
      </w:r>
    </w:p>
  </w:endnote>
  <w:endnote w:type="continuationSeparator" w:id="0">
    <w:p w:rsidR="00CE5EF3" w:rsidRDefault="00CE5EF3" w:rsidP="00C7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EF3" w:rsidRDefault="00CE5EF3" w:rsidP="00C76270">
      <w:pPr>
        <w:spacing w:after="0" w:line="240" w:lineRule="auto"/>
      </w:pPr>
      <w:r>
        <w:separator/>
      </w:r>
    </w:p>
  </w:footnote>
  <w:footnote w:type="continuationSeparator" w:id="0">
    <w:p w:rsidR="00CE5EF3" w:rsidRDefault="00CE5EF3" w:rsidP="00C76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singleLevel"/>
    <w:tmpl w:val="00000004"/>
    <w:name w:val="WW8Num9"/>
    <w:lvl w:ilvl="0">
      <w:start w:val="1"/>
      <w:numFmt w:val="decimal"/>
      <w:lvlText w:val="%1."/>
      <w:lvlJc w:val="left"/>
      <w:pPr>
        <w:tabs>
          <w:tab w:val="num" w:pos="1418"/>
        </w:tabs>
        <w:ind w:left="1418" w:hanging="425"/>
      </w:pPr>
      <w:rPr>
        <w:rFonts w:cs="Times New Roman"/>
      </w:rPr>
    </w:lvl>
  </w:abstractNum>
  <w:abstractNum w:abstractNumId="3" w15:restartNumberingAfterBreak="0">
    <w:nsid w:val="00000005"/>
    <w:multiLevelType w:val="multilevel"/>
    <w:tmpl w:val="0000000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6"/>
    <w:multiLevelType w:val="singleLevel"/>
    <w:tmpl w:val="00000006"/>
    <w:lvl w:ilvl="0">
      <w:start w:val="1"/>
      <w:numFmt w:val="decimal"/>
      <w:lvlText w:val="%1."/>
      <w:lvlJc w:val="left"/>
      <w:pPr>
        <w:tabs>
          <w:tab w:val="num" w:pos="993"/>
        </w:tabs>
        <w:ind w:left="993" w:hanging="425"/>
      </w:pPr>
      <w:rPr>
        <w:rFonts w:ascii="Times New Roman" w:hAnsi="Times New Roman" w:cs="Times New Roman"/>
        <w:b w:val="0"/>
        <w:i w:val="0"/>
        <w:sz w:val="24"/>
      </w:rPr>
    </w:lvl>
  </w:abstractNum>
  <w:abstractNum w:abstractNumId="5" w15:restartNumberingAfterBreak="0">
    <w:nsid w:val="00AB5B79"/>
    <w:multiLevelType w:val="hybridMultilevel"/>
    <w:tmpl w:val="AF5A8A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3615AE0"/>
    <w:multiLevelType w:val="hybridMultilevel"/>
    <w:tmpl w:val="99B8B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E262C8"/>
    <w:multiLevelType w:val="hybridMultilevel"/>
    <w:tmpl w:val="9ADEBA5E"/>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E80CCA"/>
    <w:multiLevelType w:val="hybridMultilevel"/>
    <w:tmpl w:val="C9685424"/>
    <w:lvl w:ilvl="0" w:tplc="3058E70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085149B8"/>
    <w:multiLevelType w:val="hybridMultilevel"/>
    <w:tmpl w:val="E842C3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A61699"/>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B4485E"/>
    <w:multiLevelType w:val="hybridMultilevel"/>
    <w:tmpl w:val="E9A27BF0"/>
    <w:lvl w:ilvl="0" w:tplc="67BE777C">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1A2512"/>
    <w:multiLevelType w:val="hybridMultilevel"/>
    <w:tmpl w:val="CD6681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A9151EF"/>
    <w:multiLevelType w:val="hybridMultilevel"/>
    <w:tmpl w:val="FE5CC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C777DE"/>
    <w:multiLevelType w:val="hybridMultilevel"/>
    <w:tmpl w:val="99B8B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B35252"/>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190207"/>
    <w:multiLevelType w:val="hybridMultilevel"/>
    <w:tmpl w:val="2E9C99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DB27E0"/>
    <w:multiLevelType w:val="hybridMultilevel"/>
    <w:tmpl w:val="B8E4AE5E"/>
    <w:lvl w:ilvl="0" w:tplc="84DA18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253C387A"/>
    <w:multiLevelType w:val="hybridMultilevel"/>
    <w:tmpl w:val="D5989FB6"/>
    <w:lvl w:ilvl="0" w:tplc="8018A15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C0725F"/>
    <w:multiLevelType w:val="hybridMultilevel"/>
    <w:tmpl w:val="C9787D90"/>
    <w:lvl w:ilvl="0" w:tplc="54862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B44EDC"/>
    <w:multiLevelType w:val="hybridMultilevel"/>
    <w:tmpl w:val="29DC550E"/>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9213B4"/>
    <w:multiLevelType w:val="hybridMultilevel"/>
    <w:tmpl w:val="872ACDE2"/>
    <w:lvl w:ilvl="0" w:tplc="EFDA284E">
      <w:start w:val="1"/>
      <w:numFmt w:val="decimal"/>
      <w:pStyle w:val="1"/>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76D7F0A"/>
    <w:multiLevelType w:val="hybridMultilevel"/>
    <w:tmpl w:val="667E6B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8574EF"/>
    <w:multiLevelType w:val="hybridMultilevel"/>
    <w:tmpl w:val="99B8B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766F1F"/>
    <w:multiLevelType w:val="hybridMultilevel"/>
    <w:tmpl w:val="F0103FF4"/>
    <w:lvl w:ilvl="0" w:tplc="61DCC068">
      <w:start w:val="1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9509F9"/>
    <w:multiLevelType w:val="hybridMultilevel"/>
    <w:tmpl w:val="758267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90911AC"/>
    <w:multiLevelType w:val="hybridMultilevel"/>
    <w:tmpl w:val="5B008D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98650C"/>
    <w:multiLevelType w:val="hybridMultilevel"/>
    <w:tmpl w:val="C08C6F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DE277A0"/>
    <w:multiLevelType w:val="hybridMultilevel"/>
    <w:tmpl w:val="DA70785E"/>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CF38E4"/>
    <w:multiLevelType w:val="hybridMultilevel"/>
    <w:tmpl w:val="16844982"/>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590069F"/>
    <w:multiLevelType w:val="hybridMultilevel"/>
    <w:tmpl w:val="D1FA2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BC7160"/>
    <w:multiLevelType w:val="hybridMultilevel"/>
    <w:tmpl w:val="83609B96"/>
    <w:lvl w:ilvl="0" w:tplc="5C8029D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C44AB1"/>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55335E"/>
    <w:multiLevelType w:val="hybridMultilevel"/>
    <w:tmpl w:val="E44AB0C2"/>
    <w:lvl w:ilvl="0" w:tplc="5EB4878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4" w15:restartNumberingAfterBreak="0">
    <w:nsid w:val="706F213F"/>
    <w:multiLevelType w:val="multilevel"/>
    <w:tmpl w:val="E856D176"/>
    <w:lvl w:ilvl="0">
      <w:start w:val="1"/>
      <w:numFmt w:val="decimal"/>
      <w:lvlText w:val="%1."/>
      <w:lvlJc w:val="left"/>
      <w:pPr>
        <w:tabs>
          <w:tab w:val="num" w:pos="720"/>
        </w:tabs>
        <w:ind w:left="720" w:hanging="153"/>
      </w:pPr>
      <w:rPr>
        <w:rFonts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48E4F85"/>
    <w:multiLevelType w:val="hybridMultilevel"/>
    <w:tmpl w:val="0256E5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7E3B68"/>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CE82AD6"/>
    <w:multiLevelType w:val="hybridMultilevel"/>
    <w:tmpl w:val="F34C714A"/>
    <w:lvl w:ilvl="0" w:tplc="EFDA28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DFC0B7F"/>
    <w:multiLevelType w:val="hybridMultilevel"/>
    <w:tmpl w:val="709EE9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DFC6F59"/>
    <w:multiLevelType w:val="hybridMultilevel"/>
    <w:tmpl w:val="BFD86D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21"/>
  </w:num>
  <w:num w:numId="3">
    <w:abstractNumId w:val="29"/>
  </w:num>
  <w:num w:numId="4">
    <w:abstractNumId w:val="15"/>
  </w:num>
  <w:num w:numId="5">
    <w:abstractNumId w:val="28"/>
  </w:num>
  <w:num w:numId="6">
    <w:abstractNumId w:val="20"/>
  </w:num>
  <w:num w:numId="7">
    <w:abstractNumId w:val="7"/>
  </w:num>
  <w:num w:numId="8">
    <w:abstractNumId w:val="25"/>
  </w:num>
  <w:num w:numId="9">
    <w:abstractNumId w:val="16"/>
  </w:num>
  <w:num w:numId="10">
    <w:abstractNumId w:val="26"/>
  </w:num>
  <w:num w:numId="11">
    <w:abstractNumId w:val="31"/>
  </w:num>
  <w:num w:numId="12">
    <w:abstractNumId w:val="35"/>
  </w:num>
  <w:num w:numId="13">
    <w:abstractNumId w:val="27"/>
  </w:num>
  <w:num w:numId="14">
    <w:abstractNumId w:val="5"/>
  </w:num>
  <w:num w:numId="15">
    <w:abstractNumId w:val="39"/>
  </w:num>
  <w:num w:numId="16">
    <w:abstractNumId w:val="22"/>
  </w:num>
  <w:num w:numId="17">
    <w:abstractNumId w:val="1"/>
  </w:num>
  <w:num w:numId="18">
    <w:abstractNumId w:val="37"/>
  </w:num>
  <w:num w:numId="19">
    <w:abstractNumId w:val="34"/>
  </w:num>
  <w:num w:numId="20">
    <w:abstractNumId w:val="10"/>
  </w:num>
  <w:num w:numId="21">
    <w:abstractNumId w:val="2"/>
  </w:num>
  <w:num w:numId="22">
    <w:abstractNumId w:val="36"/>
  </w:num>
  <w:num w:numId="23">
    <w:abstractNumId w:val="17"/>
  </w:num>
  <w:num w:numId="24">
    <w:abstractNumId w:val="38"/>
  </w:num>
  <w:num w:numId="25">
    <w:abstractNumId w:val="24"/>
  </w:num>
  <w:num w:numId="26">
    <w:abstractNumId w:val="18"/>
  </w:num>
  <w:num w:numId="27">
    <w:abstractNumId w:val="3"/>
  </w:num>
  <w:num w:numId="28">
    <w:abstractNumId w:val="9"/>
  </w:num>
  <w:num w:numId="29">
    <w:abstractNumId w:val="32"/>
  </w:num>
  <w:num w:numId="30">
    <w:abstractNumId w:val="4"/>
  </w:num>
  <w:num w:numId="31">
    <w:abstractNumId w:val="11"/>
  </w:num>
  <w:num w:numId="32">
    <w:abstractNumId w:val="8"/>
  </w:num>
  <w:num w:numId="33">
    <w:abstractNumId w:val="33"/>
  </w:num>
  <w:num w:numId="34">
    <w:abstractNumId w:val="12"/>
  </w:num>
  <w:num w:numId="35">
    <w:abstractNumId w:val="23"/>
  </w:num>
  <w:num w:numId="36">
    <w:abstractNumId w:val="30"/>
  </w:num>
  <w:num w:numId="37">
    <w:abstractNumId w:val="0"/>
  </w:num>
  <w:num w:numId="38">
    <w:abstractNumId w:val="6"/>
  </w:num>
  <w:num w:numId="39">
    <w:abstractNumId w:val="1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0E10"/>
    <w:rsid w:val="00007541"/>
    <w:rsid w:val="0005370A"/>
    <w:rsid w:val="00064655"/>
    <w:rsid w:val="00080D00"/>
    <w:rsid w:val="00091EC4"/>
    <w:rsid w:val="000932FC"/>
    <w:rsid w:val="000A1241"/>
    <w:rsid w:val="000C221A"/>
    <w:rsid w:val="000C2B19"/>
    <w:rsid w:val="000C46FA"/>
    <w:rsid w:val="000D2830"/>
    <w:rsid w:val="000E5B30"/>
    <w:rsid w:val="00105523"/>
    <w:rsid w:val="00110ADB"/>
    <w:rsid w:val="00114583"/>
    <w:rsid w:val="001147C2"/>
    <w:rsid w:val="0011708B"/>
    <w:rsid w:val="00122152"/>
    <w:rsid w:val="00150E71"/>
    <w:rsid w:val="001535EC"/>
    <w:rsid w:val="00172AD0"/>
    <w:rsid w:val="001E1A41"/>
    <w:rsid w:val="001F5668"/>
    <w:rsid w:val="00231DE5"/>
    <w:rsid w:val="00235176"/>
    <w:rsid w:val="002D2143"/>
    <w:rsid w:val="002E1DED"/>
    <w:rsid w:val="002F139E"/>
    <w:rsid w:val="002F24D7"/>
    <w:rsid w:val="002F7154"/>
    <w:rsid w:val="003253F9"/>
    <w:rsid w:val="003355F5"/>
    <w:rsid w:val="003371B7"/>
    <w:rsid w:val="00356D28"/>
    <w:rsid w:val="00371195"/>
    <w:rsid w:val="00377C7B"/>
    <w:rsid w:val="003D03A0"/>
    <w:rsid w:val="003D3E35"/>
    <w:rsid w:val="003E449F"/>
    <w:rsid w:val="00405A1B"/>
    <w:rsid w:val="004672D8"/>
    <w:rsid w:val="00470439"/>
    <w:rsid w:val="004730AE"/>
    <w:rsid w:val="00485976"/>
    <w:rsid w:val="00514FE0"/>
    <w:rsid w:val="00515E63"/>
    <w:rsid w:val="00521CC7"/>
    <w:rsid w:val="00524EE2"/>
    <w:rsid w:val="00550503"/>
    <w:rsid w:val="00555F20"/>
    <w:rsid w:val="0056639D"/>
    <w:rsid w:val="00572B91"/>
    <w:rsid w:val="00574651"/>
    <w:rsid w:val="00577204"/>
    <w:rsid w:val="005873D5"/>
    <w:rsid w:val="0059118B"/>
    <w:rsid w:val="005C643F"/>
    <w:rsid w:val="005D7D3F"/>
    <w:rsid w:val="005F1221"/>
    <w:rsid w:val="005F467E"/>
    <w:rsid w:val="00606454"/>
    <w:rsid w:val="0062139D"/>
    <w:rsid w:val="006407A1"/>
    <w:rsid w:val="00643508"/>
    <w:rsid w:val="00665E84"/>
    <w:rsid w:val="00670719"/>
    <w:rsid w:val="006D13FE"/>
    <w:rsid w:val="006E05B6"/>
    <w:rsid w:val="006E6026"/>
    <w:rsid w:val="0070779D"/>
    <w:rsid w:val="007500CE"/>
    <w:rsid w:val="00763D60"/>
    <w:rsid w:val="0078732D"/>
    <w:rsid w:val="007D1135"/>
    <w:rsid w:val="007D1C7F"/>
    <w:rsid w:val="007E34E2"/>
    <w:rsid w:val="0080278C"/>
    <w:rsid w:val="0083663D"/>
    <w:rsid w:val="00840ED1"/>
    <w:rsid w:val="00857A7C"/>
    <w:rsid w:val="00860B60"/>
    <w:rsid w:val="00894202"/>
    <w:rsid w:val="008B059F"/>
    <w:rsid w:val="008C00E5"/>
    <w:rsid w:val="008C314D"/>
    <w:rsid w:val="009235CB"/>
    <w:rsid w:val="0092760F"/>
    <w:rsid w:val="00937728"/>
    <w:rsid w:val="00954CCF"/>
    <w:rsid w:val="00967213"/>
    <w:rsid w:val="0097065F"/>
    <w:rsid w:val="00975EC4"/>
    <w:rsid w:val="00993FE5"/>
    <w:rsid w:val="009E5582"/>
    <w:rsid w:val="009F2CD5"/>
    <w:rsid w:val="00A24592"/>
    <w:rsid w:val="00A439BF"/>
    <w:rsid w:val="00A60E10"/>
    <w:rsid w:val="00AA2E4B"/>
    <w:rsid w:val="00AC0530"/>
    <w:rsid w:val="00AD1AB6"/>
    <w:rsid w:val="00AD2F68"/>
    <w:rsid w:val="00B058E4"/>
    <w:rsid w:val="00B07A4E"/>
    <w:rsid w:val="00B20044"/>
    <w:rsid w:val="00B23605"/>
    <w:rsid w:val="00B54F2C"/>
    <w:rsid w:val="00B55905"/>
    <w:rsid w:val="00BD364A"/>
    <w:rsid w:val="00BE1514"/>
    <w:rsid w:val="00BE3B7F"/>
    <w:rsid w:val="00BF4B5C"/>
    <w:rsid w:val="00C15878"/>
    <w:rsid w:val="00C42CEE"/>
    <w:rsid w:val="00C655FD"/>
    <w:rsid w:val="00C72FC3"/>
    <w:rsid w:val="00C75B75"/>
    <w:rsid w:val="00C76270"/>
    <w:rsid w:val="00C840A5"/>
    <w:rsid w:val="00CC5D97"/>
    <w:rsid w:val="00CD4453"/>
    <w:rsid w:val="00CE0AC2"/>
    <w:rsid w:val="00CE1F8A"/>
    <w:rsid w:val="00CE5EF3"/>
    <w:rsid w:val="00D271E5"/>
    <w:rsid w:val="00D409AC"/>
    <w:rsid w:val="00D62766"/>
    <w:rsid w:val="00D7047E"/>
    <w:rsid w:val="00D82E7A"/>
    <w:rsid w:val="00D840D3"/>
    <w:rsid w:val="00DC3B9A"/>
    <w:rsid w:val="00DE4783"/>
    <w:rsid w:val="00E0427C"/>
    <w:rsid w:val="00E04EB4"/>
    <w:rsid w:val="00E17ADE"/>
    <w:rsid w:val="00E51D86"/>
    <w:rsid w:val="00E57A59"/>
    <w:rsid w:val="00E842C9"/>
    <w:rsid w:val="00E91BA6"/>
    <w:rsid w:val="00EB0399"/>
    <w:rsid w:val="00EE59D8"/>
    <w:rsid w:val="00EF61A2"/>
    <w:rsid w:val="00F26EBB"/>
    <w:rsid w:val="00F3258B"/>
    <w:rsid w:val="00F32946"/>
    <w:rsid w:val="00F344D5"/>
    <w:rsid w:val="00F92447"/>
    <w:rsid w:val="00FA2648"/>
    <w:rsid w:val="00FF1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DFF7F2F-B878-4E44-A1F2-A8BA1D7F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32D"/>
    <w:pPr>
      <w:spacing w:after="200" w:line="276" w:lineRule="auto"/>
    </w:pPr>
    <w:rPr>
      <w:lang w:eastAsia="en-US"/>
    </w:rPr>
  </w:style>
  <w:style w:type="paragraph" w:styleId="1">
    <w:name w:val="heading 1"/>
    <w:basedOn w:val="a"/>
    <w:next w:val="a0"/>
    <w:link w:val="10"/>
    <w:uiPriority w:val="99"/>
    <w:qFormat/>
    <w:locked/>
    <w:rsid w:val="00114583"/>
    <w:pPr>
      <w:numPr>
        <w:numId w:val="2"/>
      </w:numPr>
      <w:suppressAutoHyphens/>
      <w:spacing w:before="280" w:after="280" w:line="240" w:lineRule="auto"/>
      <w:outlineLvl w:val="0"/>
    </w:pPr>
    <w:rPr>
      <w:rFonts w:ascii="Times New Roman" w:eastAsia="Times New Roman" w:hAnsi="Times New Roman"/>
      <w:b/>
      <w:bCs/>
      <w:kern w:val="1"/>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4583"/>
    <w:rPr>
      <w:rFonts w:ascii="Times New Roman" w:hAnsi="Times New Roman" w:cs="Times New Roman"/>
      <w:b/>
      <w:bCs/>
      <w:kern w:val="1"/>
      <w:sz w:val="48"/>
      <w:szCs w:val="48"/>
      <w:lang w:eastAsia="zh-CN"/>
    </w:rPr>
  </w:style>
  <w:style w:type="table" w:styleId="a4">
    <w:name w:val="Table Grid"/>
    <w:basedOn w:val="a2"/>
    <w:uiPriority w:val="99"/>
    <w:rsid w:val="00CE0A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76270"/>
    <w:pPr>
      <w:tabs>
        <w:tab w:val="center" w:pos="4677"/>
        <w:tab w:val="right" w:pos="9355"/>
      </w:tabs>
      <w:spacing w:after="0" w:line="240" w:lineRule="auto"/>
    </w:pPr>
  </w:style>
  <w:style w:type="character" w:customStyle="1" w:styleId="a6">
    <w:name w:val="Верхний колонтитул Знак"/>
    <w:basedOn w:val="a1"/>
    <w:link w:val="a5"/>
    <w:uiPriority w:val="99"/>
    <w:locked/>
    <w:rsid w:val="00C76270"/>
    <w:rPr>
      <w:rFonts w:cs="Times New Roman"/>
    </w:rPr>
  </w:style>
  <w:style w:type="paragraph" w:styleId="a7">
    <w:name w:val="footer"/>
    <w:basedOn w:val="a"/>
    <w:link w:val="a8"/>
    <w:uiPriority w:val="99"/>
    <w:rsid w:val="00C76270"/>
    <w:pPr>
      <w:tabs>
        <w:tab w:val="center" w:pos="4677"/>
        <w:tab w:val="right" w:pos="9355"/>
      </w:tabs>
      <w:spacing w:after="0" w:line="240" w:lineRule="auto"/>
    </w:pPr>
  </w:style>
  <w:style w:type="character" w:customStyle="1" w:styleId="a8">
    <w:name w:val="Нижний колонтитул Знак"/>
    <w:basedOn w:val="a1"/>
    <w:link w:val="a7"/>
    <w:uiPriority w:val="99"/>
    <w:locked/>
    <w:rsid w:val="00C76270"/>
    <w:rPr>
      <w:rFonts w:cs="Times New Roman"/>
    </w:rPr>
  </w:style>
  <w:style w:type="paragraph" w:styleId="a9">
    <w:name w:val="List Paragraph"/>
    <w:basedOn w:val="a"/>
    <w:uiPriority w:val="34"/>
    <w:qFormat/>
    <w:rsid w:val="00C76270"/>
    <w:pPr>
      <w:ind w:left="720"/>
      <w:contextualSpacing/>
    </w:pPr>
  </w:style>
  <w:style w:type="paragraph" w:styleId="aa">
    <w:name w:val="Normal (Web)"/>
    <w:basedOn w:val="a"/>
    <w:uiPriority w:val="99"/>
    <w:rsid w:val="00572B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
    <w:name w:val="zag"/>
    <w:basedOn w:val="a"/>
    <w:uiPriority w:val="99"/>
    <w:rsid w:val="00572B91"/>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note text"/>
    <w:basedOn w:val="a"/>
    <w:link w:val="ac"/>
    <w:uiPriority w:val="99"/>
    <w:semiHidden/>
    <w:rsid w:val="00B07A4E"/>
    <w:pPr>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сноски Знак"/>
    <w:basedOn w:val="a1"/>
    <w:link w:val="ab"/>
    <w:uiPriority w:val="99"/>
    <w:semiHidden/>
    <w:locked/>
    <w:rsid w:val="00B07A4E"/>
    <w:rPr>
      <w:rFonts w:ascii="Times New Roman" w:hAnsi="Times New Roman" w:cs="Times New Roman"/>
      <w:sz w:val="20"/>
      <w:szCs w:val="20"/>
      <w:lang w:eastAsia="ar-SA" w:bidi="ar-SA"/>
    </w:rPr>
  </w:style>
  <w:style w:type="character" w:customStyle="1" w:styleId="blk">
    <w:name w:val="blk"/>
    <w:basedOn w:val="a1"/>
    <w:uiPriority w:val="99"/>
    <w:rsid w:val="00B07A4E"/>
    <w:rPr>
      <w:rFonts w:cs="Times New Roman"/>
    </w:rPr>
  </w:style>
  <w:style w:type="paragraph" w:styleId="a0">
    <w:name w:val="Body Text"/>
    <w:basedOn w:val="a"/>
    <w:link w:val="ad"/>
    <w:uiPriority w:val="99"/>
    <w:semiHidden/>
    <w:rsid w:val="00114583"/>
    <w:pPr>
      <w:spacing w:after="120"/>
    </w:pPr>
  </w:style>
  <w:style w:type="character" w:customStyle="1" w:styleId="ad">
    <w:name w:val="Основной текст Знак"/>
    <w:basedOn w:val="a1"/>
    <w:link w:val="a0"/>
    <w:uiPriority w:val="99"/>
    <w:semiHidden/>
    <w:locked/>
    <w:rsid w:val="00114583"/>
    <w:rPr>
      <w:rFonts w:cs="Times New Roman"/>
      <w:lang w:eastAsia="en-US"/>
    </w:rPr>
  </w:style>
  <w:style w:type="paragraph" w:styleId="ae">
    <w:name w:val="Body Text Indent"/>
    <w:basedOn w:val="a"/>
    <w:link w:val="af"/>
    <w:uiPriority w:val="99"/>
    <w:semiHidden/>
    <w:rsid w:val="00C655FD"/>
    <w:pPr>
      <w:spacing w:after="120"/>
      <w:ind w:left="283"/>
    </w:pPr>
  </w:style>
  <w:style w:type="character" w:customStyle="1" w:styleId="af">
    <w:name w:val="Основной текст с отступом Знак"/>
    <w:basedOn w:val="a1"/>
    <w:link w:val="ae"/>
    <w:uiPriority w:val="99"/>
    <w:semiHidden/>
    <w:locked/>
    <w:rsid w:val="00C655FD"/>
    <w:rPr>
      <w:rFonts w:cs="Times New Roman"/>
      <w:lang w:eastAsia="en-US"/>
    </w:rPr>
  </w:style>
  <w:style w:type="paragraph" w:styleId="3">
    <w:name w:val="toc 3"/>
    <w:basedOn w:val="a"/>
    <w:next w:val="a"/>
    <w:uiPriority w:val="99"/>
    <w:locked/>
    <w:rsid w:val="00C655FD"/>
    <w:pPr>
      <w:tabs>
        <w:tab w:val="right" w:leader="dot" w:pos="901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ConsPlusNormal">
    <w:name w:val="ConsPlusNormal"/>
    <w:uiPriority w:val="99"/>
    <w:rsid w:val="000C221A"/>
    <w:pPr>
      <w:autoSpaceDE w:val="0"/>
      <w:autoSpaceDN w:val="0"/>
      <w:adjustRightInd w:val="0"/>
    </w:pPr>
    <w:rPr>
      <w:rFonts w:ascii="Times New Roman" w:eastAsia="Times New Roman" w:hAnsi="Times New Roman"/>
      <w:b/>
      <w:bCs/>
      <w:sz w:val="24"/>
      <w:szCs w:val="24"/>
    </w:rPr>
  </w:style>
  <w:style w:type="paragraph" w:customStyle="1" w:styleId="11">
    <w:name w:val="Обычный1"/>
    <w:uiPriority w:val="99"/>
    <w:rsid w:val="007E34E2"/>
    <w:pPr>
      <w:suppressAutoHyphens/>
    </w:pPr>
    <w:rPr>
      <w:rFonts w:ascii="Times New Roman" w:hAnsi="Times New Roman"/>
      <w:sz w:val="20"/>
      <w:szCs w:val="20"/>
      <w:lang w:eastAsia="ar-SA"/>
    </w:rPr>
  </w:style>
  <w:style w:type="character" w:styleId="af0">
    <w:name w:val="Hyperlink"/>
    <w:basedOn w:val="a1"/>
    <w:uiPriority w:val="99"/>
    <w:semiHidden/>
    <w:rsid w:val="00BE1514"/>
    <w:rPr>
      <w:rFonts w:cs="Times New Roman"/>
      <w:color w:val="0000FF"/>
      <w:u w:val="single"/>
    </w:rPr>
  </w:style>
  <w:style w:type="paragraph" w:customStyle="1" w:styleId="Standard">
    <w:name w:val="Standard"/>
    <w:rsid w:val="00371195"/>
    <w:pPr>
      <w:widowControl w:val="0"/>
      <w:suppressAutoHyphens/>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7001</Words>
  <Characters>39907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46815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Solnce</dc:creator>
  <cp:lastModifiedBy>Пользователь</cp:lastModifiedBy>
  <cp:revision>10</cp:revision>
  <dcterms:created xsi:type="dcterms:W3CDTF">2018-06-22T11:15:00Z</dcterms:created>
  <dcterms:modified xsi:type="dcterms:W3CDTF">2020-01-30T09:34:00Z</dcterms:modified>
</cp:coreProperties>
</file>