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D4" w:rsidRPr="00846462" w:rsidRDefault="00074E12">
      <w:pPr>
        <w:pageBreakBefore/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846462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040ED4" w:rsidRPr="00846462" w:rsidRDefault="00040ED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3C4ECF" w:rsidRPr="00846462" w:rsidRDefault="00074E12" w:rsidP="003C4EC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b/>
          <w:sz w:val="20"/>
          <w:szCs w:val="20"/>
        </w:rPr>
        <w:t xml:space="preserve">1. Назначение оценочных средств. </w:t>
      </w:r>
      <w:r w:rsidRPr="00846462">
        <w:rPr>
          <w:rFonts w:ascii="Times New Roman" w:hAnsi="Times New Roman"/>
          <w:sz w:val="20"/>
          <w:szCs w:val="20"/>
        </w:rPr>
        <w:t>Оценочные средства предназначены для контроля и оценки образовательных достижений обучающихся, осваивающих программу учебной дисциплины Избирательное право.</w:t>
      </w:r>
    </w:p>
    <w:p w:rsidR="00C4358F" w:rsidRPr="00846462" w:rsidRDefault="00074E12" w:rsidP="00C4358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b/>
          <w:sz w:val="20"/>
          <w:szCs w:val="20"/>
        </w:rPr>
        <w:t>2. Оценочные средства</w:t>
      </w:r>
      <w:r w:rsidRPr="00846462">
        <w:rPr>
          <w:rFonts w:ascii="Times New Roman" w:hAnsi="Times New Roman"/>
          <w:sz w:val="20"/>
          <w:szCs w:val="20"/>
        </w:rPr>
        <w:t xml:space="preserve"> включают контрольные материалы для проведения текущего контроля и промежуточной аттестации в форме </w:t>
      </w:r>
      <w:r w:rsidR="00C4358F" w:rsidRPr="00846462">
        <w:rPr>
          <w:rFonts w:ascii="Times New Roman" w:hAnsi="Times New Roman"/>
          <w:sz w:val="20"/>
          <w:szCs w:val="20"/>
        </w:rPr>
        <w:t>тестирования, вопросов к экзамену.</w:t>
      </w:r>
    </w:p>
    <w:p w:rsidR="00040ED4" w:rsidRPr="00846462" w:rsidRDefault="00074E12" w:rsidP="00444FF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b/>
          <w:sz w:val="20"/>
          <w:szCs w:val="20"/>
        </w:rPr>
        <w:t>3. Структура и содержание</w:t>
      </w:r>
      <w:r w:rsidRPr="00846462">
        <w:rPr>
          <w:rFonts w:ascii="Times New Roman" w:hAnsi="Times New Roman"/>
          <w:sz w:val="20"/>
          <w:szCs w:val="20"/>
        </w:rPr>
        <w:t xml:space="preserve"> </w:t>
      </w:r>
      <w:r w:rsidRPr="00846462">
        <w:rPr>
          <w:rFonts w:ascii="Times New Roman" w:hAnsi="Times New Roman"/>
          <w:b/>
          <w:sz w:val="20"/>
          <w:szCs w:val="20"/>
        </w:rPr>
        <w:t xml:space="preserve">заданий разработаны </w:t>
      </w:r>
      <w:r w:rsidRPr="00846462">
        <w:rPr>
          <w:rFonts w:ascii="Times New Roman" w:hAnsi="Times New Roman"/>
          <w:sz w:val="20"/>
          <w:szCs w:val="20"/>
        </w:rPr>
        <w:t xml:space="preserve">в соответствии с рабочей программой учебной дисциплины </w:t>
      </w:r>
      <w:r w:rsidR="00C4358F" w:rsidRPr="00846462">
        <w:rPr>
          <w:rFonts w:ascii="Times New Roman" w:hAnsi="Times New Roman"/>
          <w:sz w:val="20"/>
          <w:szCs w:val="20"/>
        </w:rPr>
        <w:t>Избирательное право</w:t>
      </w:r>
      <w:r w:rsidRPr="00846462">
        <w:rPr>
          <w:rFonts w:ascii="Times New Roman" w:hAnsi="Times New Roman"/>
          <w:sz w:val="20"/>
          <w:szCs w:val="20"/>
        </w:rPr>
        <w:t>.</w:t>
      </w:r>
    </w:p>
    <w:p w:rsidR="00040ED4" w:rsidRPr="00846462" w:rsidRDefault="00074E12" w:rsidP="00444FFE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846462">
        <w:rPr>
          <w:rFonts w:ascii="Times New Roman" w:hAnsi="Times New Roman"/>
          <w:b/>
          <w:sz w:val="20"/>
          <w:szCs w:val="20"/>
        </w:rPr>
        <w:t>4. Перечень компетенций, формируемых дисциплиной:</w:t>
      </w:r>
    </w:p>
    <w:p w:rsidR="00040ED4" w:rsidRPr="00846462" w:rsidRDefault="00074E12" w:rsidP="00444FFE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- способность использовать возможности образовательной среды для достижения личностных, </w:t>
      </w:r>
      <w:proofErr w:type="spellStart"/>
      <w:r w:rsidRPr="00846462">
        <w:rPr>
          <w:rFonts w:ascii="Times New Roman" w:hAnsi="Times New Roman"/>
          <w:sz w:val="20"/>
          <w:szCs w:val="20"/>
        </w:rPr>
        <w:t>метапредметных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 (ПК-4)</w:t>
      </w:r>
    </w:p>
    <w:p w:rsidR="00040ED4" w:rsidRPr="00846462" w:rsidRDefault="00074E12" w:rsidP="00444FFE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- готовность использовать теоретические и практические знания в области науки и образования по направленности (профилю) образовательной программы (ПК-15)</w:t>
      </w:r>
    </w:p>
    <w:p w:rsidR="00040ED4" w:rsidRPr="00846462" w:rsidRDefault="00074E1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846462">
        <w:rPr>
          <w:rFonts w:ascii="Times New Roman" w:hAnsi="Times New Roman"/>
          <w:b/>
          <w:sz w:val="20"/>
          <w:szCs w:val="20"/>
        </w:rPr>
        <w:t>5. Проверка и оценка результатов выполнения заданий.</w:t>
      </w:r>
    </w:p>
    <w:p w:rsidR="00040ED4" w:rsidRPr="00846462" w:rsidRDefault="00074E12">
      <w:pPr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Формируется в соответствии с критериями и шкалами оценивания по каждому виду контроля</w:t>
      </w:r>
      <w:r w:rsidRPr="00846462">
        <w:rPr>
          <w:rFonts w:ascii="Times New Roman" w:hAnsi="Times New Roman"/>
          <w:b/>
          <w:sz w:val="20"/>
          <w:szCs w:val="20"/>
        </w:rPr>
        <w:t>.</w:t>
      </w:r>
    </w:p>
    <w:p w:rsidR="00040ED4" w:rsidRPr="00846462" w:rsidRDefault="00040ED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77EDA" w:rsidRPr="00846462" w:rsidRDefault="00477EDA" w:rsidP="00477EDA">
      <w:pPr>
        <w:pageBreakBefore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46462">
        <w:rPr>
          <w:rFonts w:ascii="Times New Roman" w:hAnsi="Times New Roman"/>
          <w:b/>
          <w:sz w:val="20"/>
          <w:szCs w:val="20"/>
        </w:rPr>
        <w:lastRenderedPageBreak/>
        <w:t>Наименование оценочных  средств по контролируемым разделам дисциплины</w:t>
      </w:r>
    </w:p>
    <w:p w:rsidR="00477EDA" w:rsidRPr="00846462" w:rsidRDefault="00477EDA" w:rsidP="00477ED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 Избирательное право</w:t>
      </w:r>
    </w:p>
    <w:p w:rsidR="00040ED4" w:rsidRPr="00846462" w:rsidRDefault="00040ED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663"/>
        <w:gridCol w:w="3739"/>
        <w:gridCol w:w="2614"/>
        <w:gridCol w:w="2339"/>
      </w:tblGrid>
      <w:tr w:rsidR="00040ED4" w:rsidRPr="00846462" w:rsidTr="00C4358F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0ED4" w:rsidRPr="00846462" w:rsidRDefault="00074E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0ED4" w:rsidRPr="00846462" w:rsidRDefault="00074E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 xml:space="preserve">Контролируемые разделы </w:t>
            </w:r>
          </w:p>
          <w:p w:rsidR="00040ED4" w:rsidRPr="00846462" w:rsidRDefault="00074E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(темы) дисциплины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0ED4" w:rsidRPr="00846462" w:rsidRDefault="00074E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0ED4" w:rsidRPr="00846462" w:rsidRDefault="00074E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Наименование оценочного средства</w:t>
            </w:r>
          </w:p>
        </w:tc>
      </w:tr>
      <w:tr w:rsidR="00040ED4" w:rsidRPr="00846462" w:rsidTr="00C4358F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0ED4" w:rsidRPr="00846462" w:rsidRDefault="00074E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4FFE" w:rsidRPr="00846462" w:rsidRDefault="00074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 xml:space="preserve">Понятие, предмет, метод и принципы избирательного права. </w:t>
            </w:r>
          </w:p>
          <w:p w:rsidR="00040ED4" w:rsidRPr="00846462" w:rsidRDefault="00040E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0ED4" w:rsidRPr="00846462" w:rsidRDefault="00074E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040ED4" w:rsidRPr="00846462" w:rsidRDefault="00074E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0ED4" w:rsidRPr="00846462" w:rsidRDefault="00C4358F" w:rsidP="00C43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Тестирование, экзамен</w:t>
            </w:r>
          </w:p>
        </w:tc>
      </w:tr>
      <w:tr w:rsidR="00C4358F" w:rsidRPr="00846462" w:rsidTr="00C4358F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Источники и нормы избирательного права</w:t>
            </w:r>
          </w:p>
          <w:p w:rsidR="00C4358F" w:rsidRPr="00846462" w:rsidRDefault="00C43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C4358F" w:rsidRPr="00846462" w:rsidRDefault="00C4358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ПК-15</w:t>
            </w:r>
          </w:p>
          <w:p w:rsidR="00C4358F" w:rsidRPr="00846462" w:rsidRDefault="00C4358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58F" w:rsidRPr="00846462" w:rsidRDefault="00C4358F">
            <w:pPr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Тестирование, экзамен</w:t>
            </w:r>
          </w:p>
        </w:tc>
      </w:tr>
      <w:tr w:rsidR="00C4358F" w:rsidRPr="00846462" w:rsidTr="00C4358F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646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Избирательные системы, их основные разновидности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 w:rsidP="00822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C4358F" w:rsidRPr="00846462" w:rsidRDefault="00C4358F" w:rsidP="00822E4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ПК-15</w:t>
            </w:r>
          </w:p>
          <w:p w:rsidR="00C4358F" w:rsidRPr="00846462" w:rsidRDefault="00C4358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58F" w:rsidRPr="00846462" w:rsidRDefault="00C4358F">
            <w:pPr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Тестирование, экзамен</w:t>
            </w:r>
          </w:p>
        </w:tc>
      </w:tr>
      <w:tr w:rsidR="00C4358F" w:rsidRPr="00846462" w:rsidTr="00C4358F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 xml:space="preserve">Избирательный процесс в Российской Федерации, основные стадии и субъекты. </w:t>
            </w:r>
          </w:p>
          <w:p w:rsidR="00C4358F" w:rsidRPr="00846462" w:rsidRDefault="00C4358F" w:rsidP="009844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C4358F" w:rsidRPr="00846462" w:rsidRDefault="00C4358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58F" w:rsidRPr="00846462" w:rsidRDefault="00C4358F">
            <w:pPr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Тестирование, экзамен</w:t>
            </w:r>
          </w:p>
        </w:tc>
      </w:tr>
      <w:tr w:rsidR="00C4358F" w:rsidRPr="00846462" w:rsidTr="00C4358F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646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 w:rsidP="003C4E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Система избирательных комиссий</w:t>
            </w:r>
          </w:p>
          <w:p w:rsidR="00C4358F" w:rsidRPr="00846462" w:rsidRDefault="00C4358F" w:rsidP="003C4E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C4358F" w:rsidRPr="00846462" w:rsidRDefault="00C43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58F" w:rsidRPr="00846462" w:rsidRDefault="00C4358F">
            <w:pPr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Тестирование, экзамен</w:t>
            </w:r>
          </w:p>
        </w:tc>
      </w:tr>
      <w:tr w:rsidR="00C4358F" w:rsidRPr="00846462" w:rsidTr="00C4358F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 w:rsidP="003C4E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Особенности проведения выборов Президента Российской Федерации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 w:rsidP="00984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C4358F" w:rsidRPr="00846462" w:rsidRDefault="00C4358F" w:rsidP="00984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58F" w:rsidRPr="00846462" w:rsidRDefault="00C4358F">
            <w:pPr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Тестирование, экзамен</w:t>
            </w:r>
          </w:p>
        </w:tc>
      </w:tr>
      <w:tr w:rsidR="00C4358F" w:rsidRPr="00846462" w:rsidTr="00C4358F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 w:rsidP="003C4E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 xml:space="preserve">Особенности </w:t>
            </w:r>
            <w:proofErr w:type="gramStart"/>
            <w:r w:rsidRPr="00846462">
              <w:rPr>
                <w:rFonts w:ascii="Times New Roman" w:hAnsi="Times New Roman"/>
                <w:sz w:val="20"/>
                <w:szCs w:val="20"/>
              </w:rPr>
              <w:t>проведения выборов депутатов Государственной Думы Федерального Собрания Российской Федерации</w:t>
            </w:r>
            <w:proofErr w:type="gramEnd"/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 w:rsidP="00984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C4358F" w:rsidRPr="00846462" w:rsidRDefault="00C4358F" w:rsidP="00984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58F" w:rsidRPr="00846462" w:rsidRDefault="00C4358F">
            <w:pPr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Тестирование, экзамен</w:t>
            </w:r>
          </w:p>
        </w:tc>
      </w:tr>
      <w:tr w:rsidR="00C4358F" w:rsidRPr="00846462" w:rsidTr="00C4358F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 w:rsidP="003C4E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Особенности проведения выборов депутатов законодательных (представительных) органов государственной власти субъектов Российской Федерации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 w:rsidP="00984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C4358F" w:rsidRPr="00846462" w:rsidRDefault="00C4358F" w:rsidP="00984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58F" w:rsidRPr="00846462" w:rsidRDefault="00C4358F">
            <w:pPr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Тестирование, экзамен</w:t>
            </w:r>
          </w:p>
        </w:tc>
      </w:tr>
      <w:tr w:rsidR="00C4358F" w:rsidRPr="00846462" w:rsidTr="00C4358F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 w:rsidP="003C4E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Особенности организации и проведения муниципальных выборов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 w:rsidP="00984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C4358F" w:rsidRPr="00846462" w:rsidRDefault="00C4358F" w:rsidP="00984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58F" w:rsidRPr="00846462" w:rsidRDefault="00C4358F">
            <w:pPr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Тестирование, экзамен</w:t>
            </w:r>
          </w:p>
        </w:tc>
      </w:tr>
      <w:tr w:rsidR="00C4358F" w:rsidRPr="00846462" w:rsidTr="00C4358F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01484D" w:rsidP="003C4E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84D">
              <w:rPr>
                <w:rFonts w:ascii="Times New Roman" w:hAnsi="Times New Roman"/>
                <w:sz w:val="20"/>
                <w:szCs w:val="20"/>
              </w:rPr>
              <w:t>Референдум Российской Федерации: понятие и порядок проведения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358F" w:rsidRPr="00846462" w:rsidRDefault="00C4358F" w:rsidP="00984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C4358F" w:rsidRPr="00846462" w:rsidRDefault="00C4358F" w:rsidP="00984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58F" w:rsidRPr="00846462" w:rsidRDefault="00C4358F">
            <w:pPr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Тестирование, экзамен</w:t>
            </w:r>
          </w:p>
        </w:tc>
      </w:tr>
    </w:tbl>
    <w:p w:rsidR="00040ED4" w:rsidRPr="00846462" w:rsidRDefault="00040ED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987247" w:rsidRPr="00846462" w:rsidRDefault="00987247">
      <w:pPr>
        <w:suppressAutoHyphens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br w:type="page"/>
      </w:r>
    </w:p>
    <w:p w:rsidR="00040ED4" w:rsidRPr="00846462" w:rsidRDefault="00040ED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4358F" w:rsidRPr="00846462" w:rsidRDefault="00C4358F" w:rsidP="00C435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46462">
        <w:rPr>
          <w:rFonts w:ascii="Times New Roman" w:hAnsi="Times New Roman"/>
          <w:b/>
          <w:sz w:val="20"/>
          <w:szCs w:val="20"/>
        </w:rPr>
        <w:t xml:space="preserve">Комплект </w:t>
      </w:r>
      <w:proofErr w:type="spellStart"/>
      <w:r w:rsidRPr="00846462">
        <w:rPr>
          <w:rFonts w:ascii="Times New Roman" w:hAnsi="Times New Roman"/>
          <w:b/>
          <w:sz w:val="20"/>
          <w:szCs w:val="20"/>
        </w:rPr>
        <w:t>компетентностно-ориентированных</w:t>
      </w:r>
      <w:proofErr w:type="spellEnd"/>
      <w:r w:rsidRPr="00846462">
        <w:rPr>
          <w:rFonts w:ascii="Times New Roman" w:hAnsi="Times New Roman"/>
          <w:b/>
          <w:sz w:val="20"/>
          <w:szCs w:val="20"/>
        </w:rPr>
        <w:t xml:space="preserve"> заданий</w:t>
      </w:r>
    </w:p>
    <w:p w:rsidR="00C4358F" w:rsidRPr="00846462" w:rsidRDefault="00C4358F" w:rsidP="00C435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4358F" w:rsidRPr="00846462" w:rsidRDefault="00C4358F" w:rsidP="00C435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46462">
        <w:rPr>
          <w:rFonts w:ascii="Times New Roman" w:hAnsi="Times New Roman"/>
          <w:b/>
          <w:sz w:val="20"/>
          <w:szCs w:val="20"/>
        </w:rPr>
        <w:t>Тестирование</w:t>
      </w:r>
    </w:p>
    <w:p w:rsidR="00040ED4" w:rsidRPr="00846462" w:rsidRDefault="00040ED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4358F" w:rsidRPr="00846462" w:rsidRDefault="00C4358F" w:rsidP="00C4358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Задание: укажите один правильный ответ в каждом вопросе.</w:t>
      </w:r>
    </w:p>
    <w:p w:rsidR="00040ED4" w:rsidRPr="00846462" w:rsidRDefault="00040ED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1.Избирательное право – это: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а) Самостоятельная правовая отрасль.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б) </w:t>
      </w:r>
      <w:proofErr w:type="spellStart"/>
      <w:r w:rsidRPr="00846462">
        <w:rPr>
          <w:rFonts w:ascii="Times New Roman" w:hAnsi="Times New Roman"/>
          <w:sz w:val="20"/>
          <w:szCs w:val="20"/>
        </w:rPr>
        <w:t>Подотрасль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 конституционного права.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в) Институт конституционного права.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2. Избирательное право регулируется преимущественно: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а) Императивным методом.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б) Диспозитивным методом.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в) Системно-правовым.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3. Граждане РФ участвуют в выборах на основе следующих </w:t>
      </w:r>
      <w:proofErr w:type="spellStart"/>
      <w:r w:rsidRPr="00846462">
        <w:rPr>
          <w:rFonts w:ascii="Times New Roman" w:hAnsi="Times New Roman"/>
          <w:sz w:val="20"/>
          <w:szCs w:val="20"/>
        </w:rPr>
        <w:t>принци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пов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: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а) всеобщего равного и прямого избирательного права при тайном го-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лосовании</w:t>
      </w:r>
      <w:proofErr w:type="spellEnd"/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б) всеобщего и равного избирательного права при </w:t>
      </w:r>
      <w:proofErr w:type="gramStart"/>
      <w:r w:rsidRPr="00846462">
        <w:rPr>
          <w:rFonts w:ascii="Times New Roman" w:hAnsi="Times New Roman"/>
          <w:sz w:val="20"/>
          <w:szCs w:val="20"/>
        </w:rPr>
        <w:t>свободном</w:t>
      </w:r>
      <w:proofErr w:type="gramEnd"/>
      <w:r w:rsidRPr="00846462">
        <w:rPr>
          <w:rFonts w:ascii="Times New Roman" w:hAnsi="Times New Roman"/>
          <w:sz w:val="20"/>
          <w:szCs w:val="20"/>
        </w:rPr>
        <w:t xml:space="preserve"> и тай-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ном </w:t>
      </w:r>
      <w:proofErr w:type="gramStart"/>
      <w:r w:rsidRPr="00846462">
        <w:rPr>
          <w:rFonts w:ascii="Times New Roman" w:hAnsi="Times New Roman"/>
          <w:sz w:val="20"/>
          <w:szCs w:val="20"/>
        </w:rPr>
        <w:t>волеизъявлении</w:t>
      </w:r>
      <w:proofErr w:type="gramEnd"/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в) всеобщего, равного, прямого и тайного избирательного права и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обязательности участия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4. Активное избирательное право – это: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а) право граждан выдвигать свою кандидатуру на выборах в органы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государственной власти и органы местного самоуправления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б) право граждан избирать в органы государственной власти и органы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местного самоуправления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в) право граждан участвовать в выдвижении кандидатов, в </w:t>
      </w:r>
      <w:proofErr w:type="spellStart"/>
      <w:r w:rsidRPr="00846462">
        <w:rPr>
          <w:rFonts w:ascii="Times New Roman" w:hAnsi="Times New Roman"/>
          <w:sz w:val="20"/>
          <w:szCs w:val="20"/>
        </w:rPr>
        <w:t>предвы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борной агитации, в наблюдении за проведением выборов и в голосовании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5. Правами избирательного объединения может обладать: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а) региональное отделение политической партии при проведении вы-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боров в Государственную Думу Федерального Собрания </w:t>
      </w:r>
      <w:proofErr w:type="gramStart"/>
      <w:r w:rsidRPr="00846462">
        <w:rPr>
          <w:rFonts w:ascii="Times New Roman" w:hAnsi="Times New Roman"/>
          <w:sz w:val="20"/>
          <w:szCs w:val="20"/>
        </w:rPr>
        <w:t>Российской</w:t>
      </w:r>
      <w:proofErr w:type="gramEnd"/>
      <w:r w:rsidRPr="0084646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6462">
        <w:rPr>
          <w:rFonts w:ascii="Times New Roman" w:hAnsi="Times New Roman"/>
          <w:sz w:val="20"/>
          <w:szCs w:val="20"/>
        </w:rPr>
        <w:t>Фе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дерации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;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б) общественное движение при проведении выборов главы </w:t>
      </w:r>
      <w:proofErr w:type="spellStart"/>
      <w:r w:rsidRPr="00846462">
        <w:rPr>
          <w:rFonts w:ascii="Times New Roman" w:hAnsi="Times New Roman"/>
          <w:sz w:val="20"/>
          <w:szCs w:val="20"/>
        </w:rPr>
        <w:t>муници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пального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 образования;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в) орган территориального общественного самоуправления </w:t>
      </w:r>
      <w:proofErr w:type="gramStart"/>
      <w:r w:rsidRPr="00846462">
        <w:rPr>
          <w:rFonts w:ascii="Times New Roman" w:hAnsi="Times New Roman"/>
          <w:sz w:val="20"/>
          <w:szCs w:val="20"/>
        </w:rPr>
        <w:t>при</w:t>
      </w:r>
      <w:proofErr w:type="gramEnd"/>
      <w:r w:rsidRPr="00846462">
        <w:rPr>
          <w:rFonts w:ascii="Times New Roman" w:hAnsi="Times New Roman"/>
          <w:sz w:val="20"/>
          <w:szCs w:val="20"/>
        </w:rPr>
        <w:t xml:space="preserve"> про-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846462">
        <w:rPr>
          <w:rFonts w:ascii="Times New Roman" w:hAnsi="Times New Roman"/>
          <w:sz w:val="20"/>
          <w:szCs w:val="20"/>
        </w:rPr>
        <w:t>ведении</w:t>
      </w:r>
      <w:proofErr w:type="gramEnd"/>
      <w:r w:rsidRPr="00846462">
        <w:rPr>
          <w:rFonts w:ascii="Times New Roman" w:hAnsi="Times New Roman"/>
          <w:sz w:val="20"/>
          <w:szCs w:val="20"/>
        </w:rPr>
        <w:t xml:space="preserve"> муниципальных выборов. 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6.Иностранные граждане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а) вправе на основании международных договоров РФ избирать и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быть избранными в органы местного самоуправления, если они </w:t>
      </w:r>
      <w:proofErr w:type="spellStart"/>
      <w:r w:rsidRPr="00846462">
        <w:rPr>
          <w:rFonts w:ascii="Times New Roman" w:hAnsi="Times New Roman"/>
          <w:sz w:val="20"/>
          <w:szCs w:val="20"/>
        </w:rPr>
        <w:t>постоян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но проживают на территории </w:t>
      </w:r>
      <w:proofErr w:type="gramStart"/>
      <w:r w:rsidRPr="00846462">
        <w:rPr>
          <w:rFonts w:ascii="Times New Roman" w:hAnsi="Times New Roman"/>
          <w:sz w:val="20"/>
          <w:szCs w:val="20"/>
        </w:rPr>
        <w:t>соответствующего</w:t>
      </w:r>
      <w:proofErr w:type="gramEnd"/>
      <w:r w:rsidRPr="00846462">
        <w:rPr>
          <w:rFonts w:ascii="Times New Roman" w:hAnsi="Times New Roman"/>
          <w:sz w:val="20"/>
          <w:szCs w:val="20"/>
        </w:rPr>
        <w:t xml:space="preserve"> муниципального </w:t>
      </w:r>
      <w:proofErr w:type="spellStart"/>
      <w:r w:rsidRPr="00846462">
        <w:rPr>
          <w:rFonts w:ascii="Times New Roman" w:hAnsi="Times New Roman"/>
          <w:sz w:val="20"/>
          <w:szCs w:val="20"/>
        </w:rPr>
        <w:t>образо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вания</w:t>
      </w:r>
      <w:proofErr w:type="spellEnd"/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б) не обладают избирательными правами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в) на основании международных договоров РФ обладают только </w:t>
      </w:r>
      <w:proofErr w:type="spellStart"/>
      <w:r w:rsidRPr="00846462">
        <w:rPr>
          <w:rFonts w:ascii="Times New Roman" w:hAnsi="Times New Roman"/>
          <w:sz w:val="20"/>
          <w:szCs w:val="20"/>
        </w:rPr>
        <w:t>ак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тивным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 избирательным правом на выборах в органы местного само-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управления, если они постоянно проживают на территории </w:t>
      </w:r>
      <w:proofErr w:type="spellStart"/>
      <w:r w:rsidRPr="00846462">
        <w:rPr>
          <w:rFonts w:ascii="Times New Roman" w:hAnsi="Times New Roman"/>
          <w:sz w:val="20"/>
          <w:szCs w:val="20"/>
        </w:rPr>
        <w:t>соответству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ющего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 муниципального образования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7. Избирательные действия совершаются в следующей </w:t>
      </w:r>
      <w:proofErr w:type="spellStart"/>
      <w:r w:rsidRPr="00846462">
        <w:rPr>
          <w:rFonts w:ascii="Times New Roman" w:hAnsi="Times New Roman"/>
          <w:sz w:val="20"/>
          <w:szCs w:val="20"/>
        </w:rPr>
        <w:t>последова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тельности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: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а) выдвижение кандидата, регистрация кандидата, сбор подписей;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б) регистрация кандидата, создание избирательного фонда, </w:t>
      </w:r>
      <w:proofErr w:type="spellStart"/>
      <w:r w:rsidRPr="00846462">
        <w:rPr>
          <w:rFonts w:ascii="Times New Roman" w:hAnsi="Times New Roman"/>
          <w:sz w:val="20"/>
          <w:szCs w:val="20"/>
        </w:rPr>
        <w:t>предвы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борная агитация;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в) выдвижение кандидата, создание избирательного фонда, регистра-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ция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. 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8. Регистрация кандидата, выдвинутого в порядке самовыдвижения,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осуществляется избирательной комиссией на основании: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lastRenderedPageBreak/>
        <w:t>а) собранных подписей избирателей или внесенного избирательного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залога;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б) собранных подписей избирателей и </w:t>
      </w:r>
      <w:proofErr w:type="gramStart"/>
      <w:r w:rsidRPr="00846462">
        <w:rPr>
          <w:rFonts w:ascii="Times New Roman" w:hAnsi="Times New Roman"/>
          <w:sz w:val="20"/>
          <w:szCs w:val="20"/>
        </w:rPr>
        <w:t>внесенного</w:t>
      </w:r>
      <w:proofErr w:type="gramEnd"/>
      <w:r w:rsidRPr="00846462">
        <w:rPr>
          <w:rFonts w:ascii="Times New Roman" w:hAnsi="Times New Roman"/>
          <w:sz w:val="20"/>
          <w:szCs w:val="20"/>
        </w:rPr>
        <w:t xml:space="preserve"> избирательного за-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лога;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в) подписей избирателей, собранных в поддержку выдвижения </w:t>
      </w:r>
      <w:proofErr w:type="spellStart"/>
      <w:r w:rsidRPr="00846462">
        <w:rPr>
          <w:rFonts w:ascii="Times New Roman" w:hAnsi="Times New Roman"/>
          <w:sz w:val="20"/>
          <w:szCs w:val="20"/>
        </w:rPr>
        <w:t>канди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дата. 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9. Какое утверждение верно: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а) кандидат может на одних и тех же выборах выдвинуться и в составе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списка кандидатов и в порядке самовыдвижения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б) кандидат может дать согласие на выдвижение его кандидатуры </w:t>
      </w:r>
      <w:proofErr w:type="gramStart"/>
      <w:r w:rsidRPr="00846462">
        <w:rPr>
          <w:rFonts w:ascii="Times New Roman" w:hAnsi="Times New Roman"/>
          <w:sz w:val="20"/>
          <w:szCs w:val="20"/>
        </w:rPr>
        <w:t>на</w:t>
      </w:r>
      <w:proofErr w:type="gramEnd"/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одних и тех же выборах только в составе списка кандидатов или только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непосредственно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в) </w:t>
      </w:r>
      <w:proofErr w:type="gramStart"/>
      <w:r w:rsidRPr="00846462">
        <w:rPr>
          <w:rFonts w:ascii="Times New Roman" w:hAnsi="Times New Roman"/>
          <w:sz w:val="20"/>
          <w:szCs w:val="20"/>
        </w:rPr>
        <w:t>кандидат</w:t>
      </w:r>
      <w:proofErr w:type="gramEnd"/>
      <w:r w:rsidRPr="00846462">
        <w:rPr>
          <w:rFonts w:ascii="Times New Roman" w:hAnsi="Times New Roman"/>
          <w:sz w:val="20"/>
          <w:szCs w:val="20"/>
        </w:rPr>
        <w:t xml:space="preserve"> может быть выдвинут на одних и тех же выборах и в со-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846462">
        <w:rPr>
          <w:rFonts w:ascii="Times New Roman" w:hAnsi="Times New Roman"/>
          <w:sz w:val="20"/>
          <w:szCs w:val="20"/>
        </w:rPr>
        <w:t>ставе</w:t>
      </w:r>
      <w:proofErr w:type="gramEnd"/>
      <w:r w:rsidRPr="00846462">
        <w:rPr>
          <w:rFonts w:ascii="Times New Roman" w:hAnsi="Times New Roman"/>
          <w:sz w:val="20"/>
          <w:szCs w:val="20"/>
        </w:rPr>
        <w:t xml:space="preserve"> списка кандидатов, и непосредственно, но только одним и тем же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избирательным объединением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10. Правом на проведение предвыборной агитации обладают: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а) граждане РФ и общественные объединения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б) только кандидаты, избирательные объединения и их </w:t>
      </w:r>
      <w:proofErr w:type="gramStart"/>
      <w:r w:rsidRPr="00846462">
        <w:rPr>
          <w:rFonts w:ascii="Times New Roman" w:hAnsi="Times New Roman"/>
          <w:sz w:val="20"/>
          <w:szCs w:val="20"/>
        </w:rPr>
        <w:t>уполномочен</w:t>
      </w:r>
      <w:proofErr w:type="gram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ные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 представители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в) кандидаты, избирательные объединения и избирательные комиссии 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11. Агитационный период начинается: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а) со дня выдвижения кандидата;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б) со дня регистрации кандидата;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в) за 30 дней до дня голосования.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12. Выборы в органы государственной власти субъектов РФ </w:t>
      </w:r>
      <w:proofErr w:type="spellStart"/>
      <w:r w:rsidRPr="00846462">
        <w:rPr>
          <w:rFonts w:ascii="Times New Roman" w:hAnsi="Times New Roman"/>
          <w:sz w:val="20"/>
          <w:szCs w:val="20"/>
        </w:rPr>
        <w:t>назнача</w:t>
      </w:r>
      <w:proofErr w:type="spellEnd"/>
      <w:r w:rsidRPr="00846462">
        <w:rPr>
          <w:rFonts w:ascii="Times New Roman" w:hAnsi="Times New Roman"/>
          <w:sz w:val="20"/>
          <w:szCs w:val="20"/>
        </w:rPr>
        <w:t>-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ются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: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а) на второе воскресенье марта или второе воскресенье октября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б) на второе воскресенье сентября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в) на воскресенье, но не ранее чем за 90 дней и не </w:t>
      </w:r>
      <w:proofErr w:type="gramStart"/>
      <w:r w:rsidRPr="00846462">
        <w:rPr>
          <w:rFonts w:ascii="Times New Roman" w:hAnsi="Times New Roman"/>
          <w:sz w:val="20"/>
          <w:szCs w:val="20"/>
        </w:rPr>
        <w:t>позднее</w:t>
      </w:r>
      <w:proofErr w:type="gramEnd"/>
      <w:r w:rsidRPr="00846462">
        <w:rPr>
          <w:rFonts w:ascii="Times New Roman" w:hAnsi="Times New Roman"/>
          <w:sz w:val="20"/>
          <w:szCs w:val="20"/>
        </w:rPr>
        <w:t xml:space="preserve"> чем за 100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дней от даты назначения выборов</w:t>
      </w:r>
    </w:p>
    <w:p w:rsidR="00040ED4" w:rsidRPr="00846462" w:rsidRDefault="00040E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13. При образовании избирательных округов допускается отклонение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от средней нормы представительства избирателей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а) не более чем на 5 %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б) не более чем на 10 % </w:t>
      </w:r>
    </w:p>
    <w:p w:rsidR="00040ED4" w:rsidRPr="00846462" w:rsidRDefault="00074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в) не более чем на 12 %</w:t>
      </w:r>
    </w:p>
    <w:p w:rsidR="00574B30" w:rsidRPr="00846462" w:rsidRDefault="00574B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4B30" w:rsidRPr="00846462" w:rsidRDefault="00574B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14. Схема избирательных округов принимается: </w:t>
      </w:r>
    </w:p>
    <w:p w:rsidR="00574B30" w:rsidRPr="00846462" w:rsidRDefault="00574B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а) раз в 10 лет</w:t>
      </w:r>
    </w:p>
    <w:p w:rsidR="00574B30" w:rsidRPr="00846462" w:rsidRDefault="00574B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б) раз в 5 лет</w:t>
      </w:r>
    </w:p>
    <w:p w:rsidR="00574B30" w:rsidRPr="00846462" w:rsidRDefault="00574B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в) раз в 3 года</w:t>
      </w:r>
    </w:p>
    <w:p w:rsidR="00574B30" w:rsidRPr="00846462" w:rsidRDefault="00574B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г) раз в год</w:t>
      </w:r>
    </w:p>
    <w:p w:rsidR="00574B30" w:rsidRPr="00846462" w:rsidRDefault="00574B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15. В избирательном округе выставлены два списка кандидатов – от партии С. и от партии Н. Участие в голосовании приняли 180 тысяч избирателей. Мандаты между партиями распределились в соответствии с количеством отданных за нее голосов. По какой избирательной системе проходили выборы в данном избирательном округе?</w:t>
      </w:r>
    </w:p>
    <w:p w:rsidR="00750301" w:rsidRPr="00846462" w:rsidRDefault="00750301" w:rsidP="00750301">
      <w:pPr>
        <w:pStyle w:val="af"/>
        <w:shd w:val="clear" w:color="auto" w:fill="FFFFFF"/>
        <w:spacing w:after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а) мажоритарной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б) пропорциональной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в) смешанной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г) одномандатной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 xml:space="preserve">16. Гражданин С. участвует во всех избирательных кампаниях: встречается с кандидатами в депутаты, ходит на митинги, голосует на выборах. Он считает, что своей активной позицией сможет повлиять на власть. </w:t>
      </w:r>
      <w:proofErr w:type="gramStart"/>
      <w:r w:rsidRPr="00846462">
        <w:rPr>
          <w:sz w:val="20"/>
          <w:szCs w:val="20"/>
        </w:rPr>
        <w:t>Тип</w:t>
      </w:r>
      <w:proofErr w:type="gramEnd"/>
      <w:r w:rsidRPr="00846462">
        <w:rPr>
          <w:sz w:val="20"/>
          <w:szCs w:val="20"/>
        </w:rPr>
        <w:t xml:space="preserve"> какой политической культуры проявляется в поведении гражданина С.?</w:t>
      </w:r>
    </w:p>
    <w:p w:rsidR="00750301" w:rsidRPr="00846462" w:rsidRDefault="00750301" w:rsidP="00750301">
      <w:pPr>
        <w:pStyle w:val="af"/>
        <w:shd w:val="clear" w:color="auto" w:fill="FFFFFF"/>
        <w:spacing w:after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а) патриархальной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б) демократической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в) подданнической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г) активистской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lastRenderedPageBreak/>
        <w:t>17. Инициативная группа выдвинула 36-летнюю гражданку Российской Федерации К., юриста по профессии, постоянно проживающую в стране в течение 5 лет, кандидатом на пост Президента РФ. Избирательная комиссия отказалась регистрировать эту кандидатуру по причине</w:t>
      </w:r>
    </w:p>
    <w:p w:rsidR="00750301" w:rsidRPr="00846462" w:rsidRDefault="00750301" w:rsidP="00750301">
      <w:pPr>
        <w:pStyle w:val="af"/>
        <w:shd w:val="clear" w:color="auto" w:fill="FFFFFF"/>
        <w:spacing w:after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а) несоответствия пола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б) несоответствия возраста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в) несоответствия срока проживания на территории РФ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г) несоответствия профессии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 xml:space="preserve">18. В стране </w:t>
      </w:r>
      <w:proofErr w:type="gramStart"/>
      <w:r w:rsidRPr="00846462">
        <w:rPr>
          <w:sz w:val="20"/>
          <w:szCs w:val="20"/>
        </w:rPr>
        <w:t>Р</w:t>
      </w:r>
      <w:proofErr w:type="gramEnd"/>
      <w:r w:rsidRPr="00846462">
        <w:rPr>
          <w:sz w:val="20"/>
          <w:szCs w:val="20"/>
        </w:rPr>
        <w:t xml:space="preserve"> часть мест в парламенте выделяется кандидатам, набравшим абсолютное количество голосов на выборах; часть –  кандидатам, выдвинутым от политических партий. Такой порядок характеризует избирательную систему страны </w:t>
      </w:r>
      <w:proofErr w:type="gramStart"/>
      <w:r w:rsidRPr="00846462">
        <w:rPr>
          <w:sz w:val="20"/>
          <w:szCs w:val="20"/>
        </w:rPr>
        <w:t>Р</w:t>
      </w:r>
      <w:proofErr w:type="gramEnd"/>
      <w:r w:rsidRPr="00846462">
        <w:rPr>
          <w:sz w:val="20"/>
          <w:szCs w:val="20"/>
        </w:rPr>
        <w:t xml:space="preserve"> как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а) пропорциональную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б) альтернативную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в) мажоритарную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г) смешанную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19. Какая из приведённых ситуаций характеризует демократическую процедуру выборов?</w:t>
      </w:r>
    </w:p>
    <w:p w:rsidR="00750301" w:rsidRPr="00846462" w:rsidRDefault="00750301" w:rsidP="00750301">
      <w:pPr>
        <w:pStyle w:val="af"/>
        <w:shd w:val="clear" w:color="auto" w:fill="FFFFFF"/>
        <w:spacing w:after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а) кандидатов в депутаты выдвигают государственные органы.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б) неработающие пенсионеры ограничены в избирательных правах.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в) граждане, находящиеся под следствием, имеют право участвовать в выборах.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г) выборы проводятся на безальтернативной основе.</w:t>
      </w:r>
    </w:p>
    <w:p w:rsidR="00574B30" w:rsidRPr="00846462" w:rsidRDefault="00574B30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20. Граждане Российской Федерации: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а) имеют право избирать и быть избранными в органы государственной власти и местного самоуправления;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 xml:space="preserve">б) </w:t>
      </w:r>
      <w:proofErr w:type="gramStart"/>
      <w:r w:rsidRPr="00846462">
        <w:rPr>
          <w:sz w:val="20"/>
          <w:szCs w:val="20"/>
        </w:rPr>
        <w:t>обязаны</w:t>
      </w:r>
      <w:proofErr w:type="gramEnd"/>
      <w:r w:rsidRPr="00846462">
        <w:rPr>
          <w:sz w:val="20"/>
          <w:szCs w:val="20"/>
        </w:rPr>
        <w:t xml:space="preserve"> участвовать в выборах в качестве избирателей;</w:t>
      </w:r>
    </w:p>
    <w:p w:rsidR="00750301" w:rsidRPr="00846462" w:rsidRDefault="00750301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46462">
        <w:rPr>
          <w:sz w:val="20"/>
          <w:szCs w:val="20"/>
        </w:rPr>
        <w:t>в) обязаны участвовать в выборах, если они являются государственными (муниципальными) служащими или работают в государственных (муниципальных) организациях, учреждениях и на предприятиях.</w:t>
      </w:r>
    </w:p>
    <w:p w:rsidR="00C4358F" w:rsidRPr="00846462" w:rsidRDefault="00C4358F" w:rsidP="0075030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C4358F" w:rsidRPr="00846462" w:rsidRDefault="00C4358F" w:rsidP="00C4358F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462">
        <w:rPr>
          <w:rFonts w:ascii="Times New Roman" w:hAnsi="Times New Roman"/>
          <w:b/>
          <w:sz w:val="20"/>
          <w:szCs w:val="20"/>
        </w:rPr>
        <w:t>Критерии оценки</w:t>
      </w:r>
    </w:p>
    <w:p w:rsidR="00C4358F" w:rsidRPr="00846462" w:rsidRDefault="00C4358F" w:rsidP="00C4358F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pacing w:val="1"/>
          <w:sz w:val="20"/>
          <w:szCs w:val="20"/>
        </w:rPr>
        <w:t>с</w:t>
      </w:r>
      <w:r w:rsidRPr="00846462">
        <w:rPr>
          <w:rFonts w:ascii="Times New Roman" w:hAnsi="Times New Roman"/>
          <w:spacing w:val="2"/>
          <w:sz w:val="20"/>
          <w:szCs w:val="20"/>
        </w:rPr>
        <w:t>ф</w:t>
      </w:r>
      <w:r w:rsidRPr="00846462">
        <w:rPr>
          <w:rFonts w:ascii="Times New Roman" w:hAnsi="Times New Roman"/>
          <w:sz w:val="20"/>
          <w:szCs w:val="20"/>
        </w:rPr>
        <w:t>ор</w:t>
      </w:r>
      <w:r w:rsidRPr="00846462">
        <w:rPr>
          <w:rFonts w:ascii="Times New Roman" w:hAnsi="Times New Roman"/>
          <w:spacing w:val="1"/>
          <w:sz w:val="20"/>
          <w:szCs w:val="20"/>
        </w:rPr>
        <w:t>м</w:t>
      </w:r>
      <w:r w:rsidRPr="00846462">
        <w:rPr>
          <w:rFonts w:ascii="Times New Roman" w:hAnsi="Times New Roman"/>
          <w:sz w:val="20"/>
          <w:szCs w:val="20"/>
        </w:rPr>
        <w:t>ир</w:t>
      </w:r>
      <w:r w:rsidRPr="00846462">
        <w:rPr>
          <w:rFonts w:ascii="Times New Roman" w:hAnsi="Times New Roman"/>
          <w:spacing w:val="5"/>
          <w:sz w:val="20"/>
          <w:szCs w:val="20"/>
        </w:rPr>
        <w:t>о</w:t>
      </w:r>
      <w:r w:rsidRPr="00846462">
        <w:rPr>
          <w:rFonts w:ascii="Times New Roman" w:hAnsi="Times New Roman"/>
          <w:spacing w:val="-2"/>
          <w:sz w:val="20"/>
          <w:szCs w:val="20"/>
        </w:rPr>
        <w:t>в</w:t>
      </w:r>
      <w:r w:rsidRPr="00846462">
        <w:rPr>
          <w:rFonts w:ascii="Times New Roman" w:hAnsi="Times New Roman"/>
          <w:spacing w:val="1"/>
          <w:sz w:val="20"/>
          <w:szCs w:val="20"/>
        </w:rPr>
        <w:t>а</w:t>
      </w:r>
      <w:r w:rsidRPr="00846462">
        <w:rPr>
          <w:rFonts w:ascii="Times New Roman" w:hAnsi="Times New Roman"/>
          <w:sz w:val="20"/>
          <w:szCs w:val="20"/>
        </w:rPr>
        <w:t>нно</w:t>
      </w:r>
      <w:r w:rsidRPr="00846462">
        <w:rPr>
          <w:rFonts w:ascii="Times New Roman" w:hAnsi="Times New Roman"/>
          <w:spacing w:val="6"/>
          <w:sz w:val="20"/>
          <w:szCs w:val="20"/>
        </w:rPr>
        <w:t>с</w:t>
      </w:r>
      <w:r w:rsidRPr="00846462">
        <w:rPr>
          <w:rFonts w:ascii="Times New Roman" w:hAnsi="Times New Roman"/>
          <w:spacing w:val="-1"/>
          <w:sz w:val="20"/>
          <w:szCs w:val="20"/>
        </w:rPr>
        <w:t>т</w:t>
      </w:r>
      <w:r w:rsidRPr="00846462">
        <w:rPr>
          <w:rFonts w:ascii="Times New Roman" w:hAnsi="Times New Roman"/>
          <w:sz w:val="20"/>
          <w:szCs w:val="20"/>
        </w:rPr>
        <w:t>и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 планируемых результатов обучения</w:t>
      </w:r>
    </w:p>
    <w:tbl>
      <w:tblPr>
        <w:tblW w:w="10491" w:type="dxa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669"/>
        <w:gridCol w:w="1902"/>
        <w:gridCol w:w="1700"/>
        <w:gridCol w:w="2093"/>
        <w:gridCol w:w="2127"/>
      </w:tblGrid>
      <w:tr w:rsidR="00C4358F" w:rsidRPr="00846462" w:rsidTr="00EF21DB">
        <w:trPr>
          <w:trHeight w:val="375"/>
        </w:trPr>
        <w:tc>
          <w:tcPr>
            <w:tcW w:w="2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8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C4358F" w:rsidRPr="00846462" w:rsidTr="00EF21DB">
        <w:trPr>
          <w:trHeight w:val="361"/>
        </w:trPr>
        <w:tc>
          <w:tcPr>
            <w:tcW w:w="2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4358F" w:rsidRPr="00846462" w:rsidRDefault="00C4358F" w:rsidP="001F5A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>«5»</w:t>
            </w:r>
          </w:p>
        </w:tc>
      </w:tr>
      <w:tr w:rsidR="00C4358F" w:rsidRPr="00846462" w:rsidTr="00EF21DB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C4358F" w:rsidRPr="00846462" w:rsidRDefault="00EF21DB" w:rsidP="001F5A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 xml:space="preserve">основные положения избирательного права, сущность и содержание основных понятий, категорий, институтов, правовых статусов субъектов, правоотношений отрасли избирательного права, возможности образовательной среды в рамках изучения избирательного права для достижения личностных, </w:t>
            </w:r>
            <w:proofErr w:type="spellStart"/>
            <w:r w:rsidRPr="00846462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846462">
              <w:rPr>
                <w:rFonts w:ascii="Times New Roman" w:hAnsi="Times New Roman"/>
                <w:sz w:val="20"/>
                <w:szCs w:val="20"/>
              </w:rPr>
              <w:t xml:space="preserve"> и предметных результатов обучения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 xml:space="preserve">Знает материал по тематике раздела, но допускает существенные ошибки 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 xml:space="preserve">Знает материал по тематике раздела, но допускает незначительные ошибки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 xml:space="preserve">Знает материал по тематике раздела </w:t>
            </w:r>
          </w:p>
        </w:tc>
      </w:tr>
      <w:tr w:rsidR="00C4358F" w:rsidRPr="00846462" w:rsidTr="00EF21DB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EF21DB" w:rsidRPr="00846462">
              <w:rPr>
                <w:rFonts w:ascii="Times New Roman" w:hAnsi="Times New Roman"/>
                <w:sz w:val="20"/>
                <w:szCs w:val="20"/>
              </w:rPr>
              <w:t xml:space="preserve">Оперировать юридическими понятиями и категориями, анализировать юридические факты и возникающие в связи с ними правоотношения избирательного права, уметь использовать возможности образовательной среды в рамках изучения избирательного права для достижения личностных, </w:t>
            </w:r>
            <w:proofErr w:type="spellStart"/>
            <w:r w:rsidR="00EF21DB" w:rsidRPr="00846462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="00EF21DB" w:rsidRPr="00846462">
              <w:rPr>
                <w:rFonts w:ascii="Times New Roman" w:hAnsi="Times New Roman"/>
                <w:sz w:val="20"/>
                <w:szCs w:val="20"/>
              </w:rPr>
              <w:t xml:space="preserve"> и предметных результатов </w:t>
            </w:r>
            <w:r w:rsidR="00EF21DB" w:rsidRPr="00846462">
              <w:rPr>
                <w:rFonts w:ascii="Times New Roman" w:hAnsi="Times New Roman"/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lastRenderedPageBreak/>
              <w:t>Не умеет оперировать юридическими понятиями и категориями, анализировать юридические факты и возникающие в связи с ними правоотношения</w:t>
            </w:r>
            <w:r w:rsidR="000D3277" w:rsidRPr="00846462">
              <w:rPr>
                <w:bCs/>
                <w:sz w:val="20"/>
                <w:szCs w:val="20"/>
              </w:rPr>
              <w:t xml:space="preserve"> по тематике раздела</w:t>
            </w:r>
            <w:r w:rsidR="00EF21DB" w:rsidRPr="00846462">
              <w:rPr>
                <w:bCs/>
                <w:sz w:val="20"/>
                <w:szCs w:val="20"/>
              </w:rPr>
              <w:t xml:space="preserve">, </w:t>
            </w:r>
            <w:r w:rsidRPr="00846462">
              <w:rPr>
                <w:bCs/>
                <w:sz w:val="20"/>
                <w:szCs w:val="20"/>
              </w:rPr>
              <w:t xml:space="preserve"> </w:t>
            </w:r>
            <w:r w:rsidR="00EF21DB" w:rsidRPr="00846462">
              <w:rPr>
                <w:sz w:val="20"/>
                <w:szCs w:val="20"/>
              </w:rPr>
              <w:t xml:space="preserve">использовать возможности </w:t>
            </w:r>
            <w:r w:rsidR="00EF21DB" w:rsidRPr="00846462">
              <w:rPr>
                <w:sz w:val="20"/>
                <w:szCs w:val="20"/>
              </w:rPr>
              <w:lastRenderedPageBreak/>
              <w:t xml:space="preserve">образовательной среды в рамках изучения избирательного права для достижения личностных, </w:t>
            </w:r>
            <w:proofErr w:type="spellStart"/>
            <w:r w:rsidR="00EF21DB" w:rsidRPr="00846462">
              <w:rPr>
                <w:sz w:val="20"/>
                <w:szCs w:val="20"/>
              </w:rPr>
              <w:t>метапредметных</w:t>
            </w:r>
            <w:proofErr w:type="spellEnd"/>
            <w:r w:rsidR="00EF21DB" w:rsidRPr="00846462">
              <w:rPr>
                <w:sz w:val="20"/>
                <w:szCs w:val="20"/>
              </w:rPr>
              <w:t xml:space="preserve"> и предметных результатов обучения</w:t>
            </w:r>
            <w:r w:rsidR="00EF21DB" w:rsidRPr="008464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lastRenderedPageBreak/>
              <w:t>Умеет оперировать юридическими понятиями и категориями, анализировать юридические факты и возникающие в связи с ними правоотношения</w:t>
            </w:r>
            <w:r w:rsidR="000D3277" w:rsidRPr="00846462">
              <w:rPr>
                <w:bCs/>
                <w:sz w:val="20"/>
                <w:szCs w:val="20"/>
              </w:rPr>
              <w:t xml:space="preserve"> по тематике раздела</w:t>
            </w:r>
            <w:r w:rsidRPr="00846462">
              <w:rPr>
                <w:bCs/>
                <w:sz w:val="20"/>
                <w:szCs w:val="20"/>
              </w:rPr>
              <w:t>,</w:t>
            </w:r>
            <w:r w:rsidR="00EF21DB" w:rsidRPr="00846462">
              <w:rPr>
                <w:sz w:val="20"/>
                <w:szCs w:val="20"/>
              </w:rPr>
              <w:t xml:space="preserve"> использовать возможности </w:t>
            </w:r>
            <w:r w:rsidR="00EF21DB" w:rsidRPr="00846462">
              <w:rPr>
                <w:sz w:val="20"/>
                <w:szCs w:val="20"/>
              </w:rPr>
              <w:lastRenderedPageBreak/>
              <w:t xml:space="preserve">образовательной среды в рамках изучения избирательного права для достижения личностных, </w:t>
            </w:r>
            <w:proofErr w:type="spellStart"/>
            <w:r w:rsidR="00EF21DB" w:rsidRPr="00846462">
              <w:rPr>
                <w:sz w:val="20"/>
                <w:szCs w:val="20"/>
              </w:rPr>
              <w:t>метапредметных</w:t>
            </w:r>
            <w:proofErr w:type="spellEnd"/>
            <w:r w:rsidR="00EF21DB" w:rsidRPr="00846462">
              <w:rPr>
                <w:sz w:val="20"/>
                <w:szCs w:val="20"/>
              </w:rPr>
              <w:t xml:space="preserve"> и предметных результатов обучения, </w:t>
            </w:r>
            <w:r w:rsidR="000D3277" w:rsidRPr="00846462">
              <w:rPr>
                <w:sz w:val="20"/>
                <w:szCs w:val="20"/>
              </w:rPr>
              <w:t>но допускает существенные ошибки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lastRenderedPageBreak/>
              <w:t>Умеет оперировать юридическими понятиями и категориями, анализировать юридические факты и возникающие в связи с ними правоотношения</w:t>
            </w:r>
            <w:r w:rsidR="000D3277" w:rsidRPr="00846462">
              <w:rPr>
                <w:bCs/>
                <w:sz w:val="20"/>
                <w:szCs w:val="20"/>
              </w:rPr>
              <w:t xml:space="preserve"> по тематике раздела</w:t>
            </w:r>
            <w:r w:rsidRPr="00846462">
              <w:rPr>
                <w:bCs/>
                <w:sz w:val="20"/>
                <w:szCs w:val="20"/>
              </w:rPr>
              <w:t>,</w:t>
            </w:r>
            <w:r w:rsidR="00EF21DB" w:rsidRPr="00846462">
              <w:rPr>
                <w:sz w:val="20"/>
                <w:szCs w:val="20"/>
              </w:rPr>
              <w:t xml:space="preserve"> использовать возможности образовательной среды в рамках изучения </w:t>
            </w:r>
            <w:r w:rsidR="00EF21DB" w:rsidRPr="00846462">
              <w:rPr>
                <w:sz w:val="20"/>
                <w:szCs w:val="20"/>
              </w:rPr>
              <w:lastRenderedPageBreak/>
              <w:t xml:space="preserve">избирательного права для достижения личностных, </w:t>
            </w:r>
            <w:proofErr w:type="spellStart"/>
            <w:r w:rsidR="00EF21DB" w:rsidRPr="00846462">
              <w:rPr>
                <w:sz w:val="20"/>
                <w:szCs w:val="20"/>
              </w:rPr>
              <w:t>метапредметных</w:t>
            </w:r>
            <w:proofErr w:type="spellEnd"/>
            <w:r w:rsidR="00EF21DB" w:rsidRPr="00846462">
              <w:rPr>
                <w:sz w:val="20"/>
                <w:szCs w:val="20"/>
              </w:rPr>
              <w:t xml:space="preserve"> и предметных результатов обучения,</w:t>
            </w:r>
            <w:r w:rsidRPr="00846462">
              <w:rPr>
                <w:bCs/>
                <w:sz w:val="20"/>
                <w:szCs w:val="20"/>
              </w:rPr>
              <w:t xml:space="preserve"> но делает незначительн</w:t>
            </w:r>
            <w:r w:rsidR="00EF21DB" w:rsidRPr="00846462">
              <w:rPr>
                <w:bCs/>
                <w:sz w:val="20"/>
                <w:szCs w:val="20"/>
              </w:rPr>
              <w:t xml:space="preserve">ые ошибки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lastRenderedPageBreak/>
              <w:t>Умеет оперировать юридическими понятиями и категориями, анализировать юридические факты и возникающие в связи с ними правоотношения</w:t>
            </w:r>
            <w:r w:rsidR="00EF21DB" w:rsidRPr="00846462">
              <w:rPr>
                <w:bCs/>
                <w:sz w:val="20"/>
                <w:szCs w:val="20"/>
              </w:rPr>
              <w:t xml:space="preserve">, </w:t>
            </w:r>
            <w:r w:rsidR="00EF21DB" w:rsidRPr="00846462">
              <w:rPr>
                <w:sz w:val="20"/>
                <w:szCs w:val="20"/>
              </w:rPr>
              <w:t xml:space="preserve">использовать возможности образовательной среды в рамках изучения избирательного права </w:t>
            </w:r>
            <w:r w:rsidR="00EF21DB" w:rsidRPr="00846462">
              <w:rPr>
                <w:sz w:val="20"/>
                <w:szCs w:val="20"/>
              </w:rPr>
              <w:lastRenderedPageBreak/>
              <w:t xml:space="preserve">для достижения личностных, </w:t>
            </w:r>
            <w:proofErr w:type="spellStart"/>
            <w:r w:rsidR="00EF21DB" w:rsidRPr="00846462">
              <w:rPr>
                <w:sz w:val="20"/>
                <w:szCs w:val="20"/>
              </w:rPr>
              <w:t>метапредметных</w:t>
            </w:r>
            <w:proofErr w:type="spellEnd"/>
            <w:r w:rsidR="00EF21DB" w:rsidRPr="00846462">
              <w:rPr>
                <w:sz w:val="20"/>
                <w:szCs w:val="20"/>
              </w:rPr>
              <w:t xml:space="preserve"> и предметных результатов </w:t>
            </w:r>
            <w:proofErr w:type="gramStart"/>
            <w:r w:rsidR="00EF21DB" w:rsidRPr="00846462">
              <w:rPr>
                <w:sz w:val="20"/>
                <w:szCs w:val="20"/>
              </w:rPr>
              <w:t>обучения</w:t>
            </w:r>
            <w:r w:rsidRPr="00846462">
              <w:rPr>
                <w:bCs/>
                <w:sz w:val="20"/>
                <w:szCs w:val="20"/>
              </w:rPr>
              <w:t xml:space="preserve"> по тематике</w:t>
            </w:r>
            <w:proofErr w:type="gramEnd"/>
            <w:r w:rsidRPr="00846462">
              <w:rPr>
                <w:bCs/>
                <w:sz w:val="20"/>
                <w:szCs w:val="20"/>
              </w:rPr>
              <w:t xml:space="preserve"> раздела </w:t>
            </w:r>
          </w:p>
        </w:tc>
      </w:tr>
      <w:tr w:rsidR="00C4358F" w:rsidRPr="00846462" w:rsidTr="00EF21DB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lastRenderedPageBreak/>
              <w:t>ВЛАДЕТЬ:</w:t>
            </w:r>
          </w:p>
          <w:p w:rsidR="00C4358F" w:rsidRPr="00846462" w:rsidRDefault="00EF21DB" w:rsidP="001F5A0D">
            <w:pPr>
              <w:pStyle w:val="zag"/>
              <w:spacing w:after="0" w:line="240" w:lineRule="auto"/>
              <w:rPr>
                <w:rStyle w:val="blk"/>
                <w:sz w:val="20"/>
                <w:szCs w:val="20"/>
              </w:rPr>
            </w:pPr>
            <w:r w:rsidRPr="00846462">
              <w:rPr>
                <w:sz w:val="20"/>
                <w:szCs w:val="20"/>
              </w:rPr>
              <w:t xml:space="preserve">Юридической терминологией, навыками работы с правовыми актами избирательного права, навыками обеспечения качества учебно-воспитательного процесса средствами дисциплины "Избирательное право".  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 xml:space="preserve">Не владеет юридической терминологией, навыками работы с нормативно-правовыми актами в области избирательного права по тематике раздела </w:t>
            </w:r>
            <w:r w:rsidR="00EF21DB" w:rsidRPr="00846462">
              <w:rPr>
                <w:sz w:val="20"/>
                <w:szCs w:val="20"/>
              </w:rPr>
              <w:t xml:space="preserve">навыками обеспечения качества учебно-воспитательного процесса средствами дисциплины "Избирательное право". 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>Обладает низким уровнем владения юридической терминологией</w:t>
            </w:r>
            <w:r w:rsidR="000D3277" w:rsidRPr="00846462">
              <w:rPr>
                <w:bCs/>
                <w:sz w:val="20"/>
                <w:szCs w:val="20"/>
              </w:rPr>
              <w:t xml:space="preserve"> и</w:t>
            </w:r>
            <w:r w:rsidRPr="00846462">
              <w:rPr>
                <w:bCs/>
                <w:sz w:val="20"/>
                <w:szCs w:val="20"/>
              </w:rPr>
              <w:t xml:space="preserve"> навык</w:t>
            </w:r>
            <w:r w:rsidR="000D3277" w:rsidRPr="00846462">
              <w:rPr>
                <w:bCs/>
                <w:sz w:val="20"/>
                <w:szCs w:val="20"/>
              </w:rPr>
              <w:t>ов</w:t>
            </w:r>
            <w:r w:rsidRPr="00846462">
              <w:rPr>
                <w:bCs/>
                <w:sz w:val="20"/>
                <w:szCs w:val="20"/>
              </w:rPr>
              <w:t xml:space="preserve"> работы с нормативно-правовыми актами в области избирательного права по тематике раздела</w:t>
            </w:r>
            <w:r w:rsidR="000D3277" w:rsidRPr="00846462">
              <w:rPr>
                <w:bCs/>
                <w:sz w:val="20"/>
                <w:szCs w:val="20"/>
              </w:rPr>
              <w:t>, а также низким уровнем</w:t>
            </w:r>
            <w:r w:rsidR="00EF21DB" w:rsidRPr="00846462">
              <w:rPr>
                <w:sz w:val="20"/>
                <w:szCs w:val="20"/>
              </w:rPr>
              <w:t xml:space="preserve"> навык</w:t>
            </w:r>
            <w:r w:rsidR="000D3277" w:rsidRPr="00846462">
              <w:rPr>
                <w:sz w:val="20"/>
                <w:szCs w:val="20"/>
              </w:rPr>
              <w:t xml:space="preserve">ов </w:t>
            </w:r>
            <w:r w:rsidR="00EF21DB" w:rsidRPr="00846462">
              <w:rPr>
                <w:sz w:val="20"/>
                <w:szCs w:val="20"/>
              </w:rPr>
              <w:t xml:space="preserve">обеспечения качества учебно-воспитательного процесса средствами дисциплины "Избирательное право".  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>Владеет юридической терминологией</w:t>
            </w:r>
            <w:r w:rsidR="000D3277" w:rsidRPr="00846462">
              <w:rPr>
                <w:bCs/>
                <w:sz w:val="20"/>
                <w:szCs w:val="20"/>
              </w:rPr>
              <w:t xml:space="preserve"> и</w:t>
            </w:r>
            <w:r w:rsidRPr="00846462">
              <w:rPr>
                <w:bCs/>
                <w:sz w:val="20"/>
                <w:szCs w:val="20"/>
              </w:rPr>
              <w:t xml:space="preserve"> навык</w:t>
            </w:r>
            <w:r w:rsidR="000D3277" w:rsidRPr="00846462">
              <w:rPr>
                <w:bCs/>
                <w:sz w:val="20"/>
                <w:szCs w:val="20"/>
              </w:rPr>
              <w:t>ами</w:t>
            </w:r>
            <w:r w:rsidRPr="00846462">
              <w:rPr>
                <w:bCs/>
                <w:sz w:val="20"/>
                <w:szCs w:val="20"/>
              </w:rPr>
              <w:t xml:space="preserve"> работы с нормативно-правовыми актами в области избирательного права по тематике раздела</w:t>
            </w:r>
            <w:r w:rsidR="00EF21DB" w:rsidRPr="00846462">
              <w:rPr>
                <w:bCs/>
                <w:sz w:val="20"/>
                <w:szCs w:val="20"/>
              </w:rPr>
              <w:t xml:space="preserve">, </w:t>
            </w:r>
            <w:r w:rsidR="000D3277" w:rsidRPr="00846462">
              <w:rPr>
                <w:bCs/>
                <w:sz w:val="20"/>
                <w:szCs w:val="20"/>
              </w:rPr>
              <w:t xml:space="preserve">но низким уровнем </w:t>
            </w:r>
            <w:r w:rsidR="00EF21DB" w:rsidRPr="00846462">
              <w:rPr>
                <w:sz w:val="20"/>
                <w:szCs w:val="20"/>
              </w:rPr>
              <w:t>навык</w:t>
            </w:r>
            <w:r w:rsidR="000D3277" w:rsidRPr="00846462">
              <w:rPr>
                <w:sz w:val="20"/>
                <w:szCs w:val="20"/>
              </w:rPr>
              <w:t xml:space="preserve">ов </w:t>
            </w:r>
            <w:r w:rsidR="00EF21DB" w:rsidRPr="00846462">
              <w:rPr>
                <w:sz w:val="20"/>
                <w:szCs w:val="20"/>
              </w:rPr>
              <w:t>обеспечения качества учебно-воспитательного процесса средствами дисциплины "Избирательное право"</w:t>
            </w:r>
            <w:r w:rsidR="000D3277" w:rsidRPr="00846462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358F" w:rsidRPr="00846462" w:rsidRDefault="00C4358F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>Владеет юридической терминологией, навыками работы с нормативно-правовыми актами в области избирательного права по тематике раздела</w:t>
            </w:r>
            <w:r w:rsidR="00EF21DB" w:rsidRPr="00846462">
              <w:rPr>
                <w:bCs/>
                <w:sz w:val="20"/>
                <w:szCs w:val="20"/>
              </w:rPr>
              <w:t xml:space="preserve">, </w:t>
            </w:r>
            <w:r w:rsidR="00EF21DB" w:rsidRPr="00846462">
              <w:rPr>
                <w:sz w:val="20"/>
                <w:szCs w:val="20"/>
              </w:rPr>
              <w:t xml:space="preserve">навыками обеспечения качества учебно-воспитательного процесса средствами дисциплины "Избирательное право".  </w:t>
            </w:r>
          </w:p>
        </w:tc>
      </w:tr>
    </w:tbl>
    <w:p w:rsidR="00C4358F" w:rsidRPr="00846462" w:rsidRDefault="00C4358F" w:rsidP="00C4358F">
      <w:pPr>
        <w:spacing w:after="0"/>
        <w:rPr>
          <w:rFonts w:ascii="Times New Roman" w:hAnsi="Times New Roman"/>
          <w:sz w:val="20"/>
          <w:szCs w:val="20"/>
        </w:rPr>
      </w:pPr>
    </w:p>
    <w:p w:rsidR="00C4358F" w:rsidRPr="00846462" w:rsidRDefault="00C4358F" w:rsidP="00C4358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Шкала оценивания </w:t>
      </w:r>
      <w:proofErr w:type="spellStart"/>
      <w:r w:rsidRPr="00846462">
        <w:rPr>
          <w:rFonts w:ascii="Times New Roman" w:hAnsi="Times New Roman"/>
          <w:sz w:val="20"/>
          <w:szCs w:val="20"/>
        </w:rPr>
        <w:t>сформированности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 компетенции при тестировании</w:t>
      </w:r>
    </w:p>
    <w:p w:rsidR="00C4358F" w:rsidRPr="00846462" w:rsidRDefault="00C4358F" w:rsidP="00C435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f2"/>
        <w:tblW w:w="0" w:type="auto"/>
        <w:tblInd w:w="-885" w:type="dxa"/>
        <w:tblLook w:val="04A0"/>
      </w:tblPr>
      <w:tblGrid>
        <w:gridCol w:w="3274"/>
        <w:gridCol w:w="2360"/>
        <w:gridCol w:w="2378"/>
        <w:gridCol w:w="2444"/>
      </w:tblGrid>
      <w:tr w:rsidR="00C4358F" w:rsidRPr="00846462" w:rsidTr="00EF21D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Количество правильных ответов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Баллы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Уровень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Оценка</w:t>
            </w:r>
          </w:p>
        </w:tc>
      </w:tr>
      <w:tr w:rsidR="00C4358F" w:rsidRPr="00846462" w:rsidTr="00EF21D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18-20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8F" w:rsidRPr="00846462" w:rsidRDefault="00C4358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высокий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8F" w:rsidRPr="00846462" w:rsidRDefault="00C4358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отлично</w:t>
            </w:r>
          </w:p>
        </w:tc>
      </w:tr>
      <w:tr w:rsidR="00C4358F" w:rsidRPr="00846462" w:rsidTr="00EF21D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14-17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8F" w:rsidRPr="00846462" w:rsidRDefault="00C4358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8F" w:rsidRPr="00846462" w:rsidRDefault="00C4358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хорошо</w:t>
            </w:r>
          </w:p>
        </w:tc>
      </w:tr>
      <w:tr w:rsidR="00C4358F" w:rsidRPr="00846462" w:rsidTr="00EF21D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10-13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8F" w:rsidRPr="00846462" w:rsidRDefault="00C4358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средний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8F" w:rsidRPr="00846462" w:rsidRDefault="00C4358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удовлетворительно</w:t>
            </w:r>
          </w:p>
        </w:tc>
      </w:tr>
      <w:tr w:rsidR="00C4358F" w:rsidRPr="00846462" w:rsidTr="00EF21D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Менее 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846462" w:rsidRDefault="00C4358F">
            <w:pPr>
              <w:spacing w:after="0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8F" w:rsidRPr="00846462" w:rsidRDefault="00C4358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низкий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8F" w:rsidRPr="00846462" w:rsidRDefault="00C4358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846462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040ED4" w:rsidRPr="00846462" w:rsidRDefault="00074E12" w:rsidP="001F5A0D">
      <w:pPr>
        <w:pageBreakBefore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462">
        <w:rPr>
          <w:rFonts w:ascii="Times New Roman" w:hAnsi="Times New Roman"/>
          <w:b/>
          <w:sz w:val="20"/>
          <w:szCs w:val="20"/>
        </w:rPr>
        <w:lastRenderedPageBreak/>
        <w:t>Вопросы к экзамену</w:t>
      </w:r>
      <w:r w:rsidR="00750301" w:rsidRPr="00846462">
        <w:rPr>
          <w:rFonts w:ascii="Times New Roman" w:hAnsi="Times New Roman"/>
          <w:b/>
          <w:sz w:val="20"/>
          <w:szCs w:val="20"/>
        </w:rPr>
        <w:t xml:space="preserve"> </w:t>
      </w:r>
    </w:p>
    <w:p w:rsidR="00040ED4" w:rsidRPr="00846462" w:rsidRDefault="00074E12" w:rsidP="001F5A0D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Понятие избирательного права.</w:t>
      </w:r>
    </w:p>
    <w:p w:rsidR="00040ED4" w:rsidRPr="00846462" w:rsidRDefault="00074E12" w:rsidP="001F5A0D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Избирательное право в объективном смысле.</w:t>
      </w:r>
    </w:p>
    <w:p w:rsidR="00040ED4" w:rsidRPr="00846462" w:rsidRDefault="00074E12" w:rsidP="001F5A0D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Избирательное право в субъективном смысле.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Активное и пассивное избирательное право. </w:t>
      </w:r>
    </w:p>
    <w:p w:rsidR="00040ED4" w:rsidRPr="00846462" w:rsidRDefault="00074E12" w:rsidP="00750301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Предмет и метод избирательного права.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Понятие принципов права. Понятие принципов избирательного права.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Понятие избирательной системы.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Избирательная система в «широком смысле».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Избирательная система в «узком смысле».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Пропорциональная избирательная система.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Мажоритарная избирательная система. Смешанная избирательная система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Основные принципы российского избирательного права.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Понятие источника права.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Источники избирательного права Российской Федерации.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Нормативно-правовой акт как основной источник избирательного права Российской Федерации.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Соотношение федерального, регионального и местного законодательства о выборах и референдуме.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Акты Центральной избирательной комиссии Российской Федерации как источники избирательного права Российской Федерации.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Постановления Конституционного Суда Российской Федерации как источники избирательного права Российской Федерации.</w:t>
      </w:r>
    </w:p>
    <w:p w:rsidR="00040ED4" w:rsidRPr="00846462" w:rsidRDefault="00074E12">
      <w:pPr>
        <w:pStyle w:val="a8"/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Понятие избирательного процесса.</w:t>
      </w:r>
    </w:p>
    <w:p w:rsidR="00040ED4" w:rsidRPr="00846462" w:rsidRDefault="00074E12">
      <w:pPr>
        <w:pStyle w:val="a8"/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Основные стадии избирательного процесса.</w:t>
      </w:r>
    </w:p>
    <w:p w:rsidR="00C4358F" w:rsidRPr="00846462" w:rsidRDefault="00C4358F" w:rsidP="00C4358F">
      <w:pPr>
        <w:pStyle w:val="a8"/>
        <w:numPr>
          <w:ilvl w:val="0"/>
          <w:numId w:val="13"/>
        </w:numPr>
        <w:tabs>
          <w:tab w:val="left" w:pos="992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Назначение выборов как стадия избирательного процесса </w:t>
      </w:r>
    </w:p>
    <w:p w:rsidR="00C4358F" w:rsidRPr="00846462" w:rsidRDefault="00C4358F" w:rsidP="00C4358F">
      <w:pPr>
        <w:pStyle w:val="a8"/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Образование избирательных участков и избирательных округов как стадия избирательного процесса</w:t>
      </w:r>
    </w:p>
    <w:p w:rsidR="00C4358F" w:rsidRPr="00846462" w:rsidRDefault="00C4358F" w:rsidP="001F5A0D">
      <w:pPr>
        <w:pStyle w:val="a8"/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Выдвижение и регистрация кандидатов </w:t>
      </w:r>
      <w:r w:rsidR="001F5A0D" w:rsidRPr="00846462">
        <w:rPr>
          <w:rFonts w:ascii="Times New Roman" w:hAnsi="Times New Roman"/>
          <w:sz w:val="20"/>
          <w:szCs w:val="20"/>
        </w:rPr>
        <w:t>как стадия избирательного процесса.</w:t>
      </w:r>
    </w:p>
    <w:p w:rsidR="001F5A0D" w:rsidRPr="00846462" w:rsidRDefault="001F5A0D" w:rsidP="001F5A0D">
      <w:pPr>
        <w:pStyle w:val="a8"/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Агитационный период как  стадия избирательного процесса</w:t>
      </w:r>
    </w:p>
    <w:p w:rsidR="001F5A0D" w:rsidRPr="00846462" w:rsidRDefault="001F5A0D" w:rsidP="001F5A0D">
      <w:pPr>
        <w:pStyle w:val="a8"/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Проведение дня голосования как стадия избирательного процесса</w:t>
      </w:r>
    </w:p>
    <w:p w:rsidR="00040ED4" w:rsidRPr="00846462" w:rsidRDefault="00074E12">
      <w:pPr>
        <w:pStyle w:val="a8"/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Избирательные комиссии: понятие и виды.</w:t>
      </w:r>
    </w:p>
    <w:p w:rsidR="00040ED4" w:rsidRPr="00846462" w:rsidRDefault="00074E12">
      <w:pPr>
        <w:pStyle w:val="a8"/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Центральная избирательная комиссия как федеральный орган государственной власти Российской Федерации с особым статусом.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Законодательство о выборах Президента Российской Федерации.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Общие условия выборов Президента Российской Федерации.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Определение результатов голосования.</w:t>
      </w:r>
    </w:p>
    <w:p w:rsidR="00040ED4" w:rsidRPr="00846462" w:rsidRDefault="00074E12">
      <w:pPr>
        <w:pStyle w:val="a8"/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Законодательство о выборах депутатов Государственной Думы Федерального Собрания Российской Федерации.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Мажоритарная система определения результатов голосования.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Пропорциональная система определения результатов голосования.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Избирательные объединения.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Голосование и определение результатов голосования.</w:t>
      </w:r>
    </w:p>
    <w:p w:rsidR="00040ED4" w:rsidRPr="00846462" w:rsidRDefault="00074E12">
      <w:pPr>
        <w:pStyle w:val="3"/>
        <w:numPr>
          <w:ilvl w:val="0"/>
          <w:numId w:val="13"/>
        </w:numPr>
        <w:tabs>
          <w:tab w:val="left" w:pos="992"/>
        </w:tabs>
        <w:ind w:left="992"/>
        <w:rPr>
          <w:sz w:val="20"/>
        </w:rPr>
      </w:pPr>
      <w:r w:rsidRPr="00846462">
        <w:rPr>
          <w:sz w:val="20"/>
        </w:rPr>
        <w:t>Законодательство о выборах депутатов законодательных (представительных) органов государственной власти субъектов Российской Федерации.</w:t>
      </w:r>
    </w:p>
    <w:p w:rsidR="00040ED4" w:rsidRPr="00846462" w:rsidRDefault="00074E12">
      <w:pPr>
        <w:pStyle w:val="3"/>
        <w:numPr>
          <w:ilvl w:val="0"/>
          <w:numId w:val="13"/>
        </w:numPr>
        <w:tabs>
          <w:tab w:val="left" w:pos="992"/>
        </w:tabs>
        <w:ind w:left="992"/>
        <w:rPr>
          <w:sz w:val="20"/>
        </w:rPr>
      </w:pPr>
      <w:r w:rsidRPr="00846462">
        <w:rPr>
          <w:sz w:val="20"/>
        </w:rPr>
        <w:t>Законодательство о выборах депутатов представительных органов местного самоуправления и главы муниципального образования.</w:t>
      </w:r>
    </w:p>
    <w:p w:rsidR="00040ED4" w:rsidRPr="00846462" w:rsidRDefault="00074E12">
      <w:pPr>
        <w:pStyle w:val="af1"/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Понятие референдума Российской Федерации.</w:t>
      </w:r>
    </w:p>
    <w:p w:rsidR="00040ED4" w:rsidRPr="00846462" w:rsidRDefault="00074E12">
      <w:pPr>
        <w:pStyle w:val="af1"/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Законодательство о референдуме Российской Федерации.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Законодательство о финансировании выборов.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Избирательные фонды.</w:t>
      </w:r>
    </w:p>
    <w:p w:rsidR="00040ED4" w:rsidRPr="00846462" w:rsidRDefault="00074E12">
      <w:pPr>
        <w:numPr>
          <w:ilvl w:val="0"/>
          <w:numId w:val="1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Ответственность за нарушение избирательного законодательства.</w:t>
      </w:r>
    </w:p>
    <w:p w:rsidR="00040ED4" w:rsidRPr="00846462" w:rsidRDefault="00040ED4">
      <w:pPr>
        <w:ind w:firstLine="709"/>
        <w:jc w:val="both"/>
        <w:rPr>
          <w:rFonts w:ascii="Times New Roman" w:hAnsi="Times New Roman"/>
          <w:i/>
          <w:iCs/>
          <w:color w:val="FF0000"/>
          <w:sz w:val="20"/>
          <w:szCs w:val="20"/>
        </w:rPr>
      </w:pPr>
    </w:p>
    <w:p w:rsidR="00040ED4" w:rsidRPr="00846462" w:rsidRDefault="00040ED4">
      <w:pPr>
        <w:spacing w:after="0"/>
        <w:rPr>
          <w:rFonts w:ascii="Times New Roman" w:hAnsi="Times New Roman"/>
          <w:sz w:val="20"/>
          <w:szCs w:val="20"/>
        </w:rPr>
      </w:pPr>
    </w:p>
    <w:p w:rsidR="00040ED4" w:rsidRPr="00846462" w:rsidRDefault="00040ED4">
      <w:pPr>
        <w:spacing w:after="0"/>
        <w:rPr>
          <w:rFonts w:ascii="Times New Roman" w:hAnsi="Times New Roman"/>
          <w:sz w:val="20"/>
          <w:szCs w:val="20"/>
        </w:rPr>
      </w:pPr>
    </w:p>
    <w:p w:rsidR="001F5A0D" w:rsidRPr="00846462" w:rsidRDefault="001F5A0D" w:rsidP="001F5A0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46462">
        <w:rPr>
          <w:rFonts w:ascii="Times New Roman" w:hAnsi="Times New Roman"/>
          <w:b/>
          <w:sz w:val="20"/>
          <w:szCs w:val="20"/>
        </w:rPr>
        <w:t>Критерии оценки</w:t>
      </w:r>
    </w:p>
    <w:p w:rsidR="001F5A0D" w:rsidRPr="00846462" w:rsidRDefault="001F5A0D" w:rsidP="001F5A0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6462">
        <w:rPr>
          <w:rFonts w:ascii="Times New Roman" w:hAnsi="Times New Roman"/>
          <w:sz w:val="20"/>
          <w:szCs w:val="20"/>
        </w:rPr>
        <w:t>сформированности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 планируемых результатов обучения</w:t>
      </w:r>
    </w:p>
    <w:tbl>
      <w:tblPr>
        <w:tblW w:w="10741" w:type="dxa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669"/>
        <w:gridCol w:w="1726"/>
        <w:gridCol w:w="1843"/>
        <w:gridCol w:w="2093"/>
        <w:gridCol w:w="2410"/>
      </w:tblGrid>
      <w:tr w:rsidR="001F5A0D" w:rsidRPr="00846462" w:rsidTr="00EF21DB">
        <w:trPr>
          <w:trHeight w:val="375"/>
        </w:trPr>
        <w:tc>
          <w:tcPr>
            <w:tcW w:w="2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pStyle w:val="zag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80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pStyle w:val="zag"/>
              <w:jc w:val="center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1F5A0D" w:rsidRPr="00846462" w:rsidTr="00EF21DB">
        <w:trPr>
          <w:trHeight w:val="361"/>
        </w:trPr>
        <w:tc>
          <w:tcPr>
            <w:tcW w:w="2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F5A0D" w:rsidRPr="00846462" w:rsidRDefault="001F5A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pStyle w:val="zag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pStyle w:val="zag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pStyle w:val="zag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pStyle w:val="zag"/>
              <w:rPr>
                <w:b/>
                <w:bCs/>
                <w:sz w:val="20"/>
                <w:szCs w:val="20"/>
              </w:rPr>
            </w:pPr>
            <w:r w:rsidRPr="00846462">
              <w:rPr>
                <w:b/>
                <w:bCs/>
                <w:sz w:val="20"/>
                <w:szCs w:val="20"/>
              </w:rPr>
              <w:t>«5»</w:t>
            </w:r>
          </w:p>
        </w:tc>
      </w:tr>
      <w:tr w:rsidR="00EF21DB" w:rsidRPr="00846462" w:rsidTr="00EF21DB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21DB" w:rsidRPr="00846462" w:rsidRDefault="00EF21DB" w:rsidP="00AD21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EF21DB" w:rsidRPr="00846462" w:rsidRDefault="00EF21DB" w:rsidP="00AD21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 xml:space="preserve">основные положения избирательного права, </w:t>
            </w:r>
            <w:r w:rsidRPr="008464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сущность и содержание основных понятий, категорий, институтов, правовых статусов субъектов, правоотношений отрасли избирательного права, возможности образовательной среды в рамках изучения избирательного права для достижения личностных, </w:t>
            </w:r>
            <w:proofErr w:type="spellStart"/>
            <w:r w:rsidRPr="00846462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846462">
              <w:rPr>
                <w:rFonts w:ascii="Times New Roman" w:hAnsi="Times New Roman"/>
                <w:sz w:val="20"/>
                <w:szCs w:val="20"/>
              </w:rPr>
              <w:t xml:space="preserve"> и предметных результатов обучения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21DB" w:rsidRPr="00846462" w:rsidRDefault="00EF21DB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lastRenderedPageBreak/>
              <w:t xml:space="preserve">Знания отсутствуют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21DB" w:rsidRPr="00846462" w:rsidRDefault="00EF21DB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sz w:val="20"/>
                <w:szCs w:val="20"/>
              </w:rPr>
              <w:t xml:space="preserve">Знает основные положения избирательного </w:t>
            </w:r>
            <w:r w:rsidRPr="00846462">
              <w:rPr>
                <w:sz w:val="20"/>
                <w:szCs w:val="20"/>
              </w:rPr>
              <w:lastRenderedPageBreak/>
              <w:t xml:space="preserve">права, сущность и содержание основных понятий, категорий, институтов, правовых статусов субъектов, правоотношений отрасли избирательного права, возможности образовательной среды в рамках изучения избирательного права для достижения личностных, </w:t>
            </w:r>
            <w:proofErr w:type="spellStart"/>
            <w:r w:rsidRPr="00846462">
              <w:rPr>
                <w:sz w:val="20"/>
                <w:szCs w:val="20"/>
              </w:rPr>
              <w:t>метапредметных</w:t>
            </w:r>
            <w:proofErr w:type="spellEnd"/>
            <w:r w:rsidRPr="00846462">
              <w:rPr>
                <w:sz w:val="20"/>
                <w:szCs w:val="20"/>
              </w:rPr>
              <w:t xml:space="preserve"> и предметных результатов обучения</w:t>
            </w:r>
            <w:r w:rsidRPr="00846462">
              <w:rPr>
                <w:bCs/>
                <w:sz w:val="20"/>
                <w:szCs w:val="20"/>
              </w:rPr>
              <w:t xml:space="preserve">, но допускает существенные ошибки 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21DB" w:rsidRPr="00846462" w:rsidRDefault="00EF21DB" w:rsidP="001F5A0D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lastRenderedPageBreak/>
              <w:t xml:space="preserve">Знает </w:t>
            </w:r>
            <w:r w:rsidRPr="00846462">
              <w:rPr>
                <w:sz w:val="20"/>
                <w:szCs w:val="20"/>
              </w:rPr>
              <w:t xml:space="preserve">основные положения избирательного </w:t>
            </w:r>
            <w:r w:rsidRPr="00846462">
              <w:rPr>
                <w:sz w:val="20"/>
                <w:szCs w:val="20"/>
              </w:rPr>
              <w:lastRenderedPageBreak/>
              <w:t xml:space="preserve">права, сущность и содержание основных понятий, категорий, институтов, правовых статусов субъектов, правоотношений отрасли избирательного права, возможности образовательной среды в рамках изучения избирательного права для достижения личностных, </w:t>
            </w:r>
            <w:proofErr w:type="spellStart"/>
            <w:r w:rsidRPr="00846462">
              <w:rPr>
                <w:sz w:val="20"/>
                <w:szCs w:val="20"/>
              </w:rPr>
              <w:t>метапредметных</w:t>
            </w:r>
            <w:proofErr w:type="spellEnd"/>
            <w:r w:rsidRPr="00846462">
              <w:rPr>
                <w:sz w:val="20"/>
                <w:szCs w:val="20"/>
              </w:rPr>
              <w:t xml:space="preserve"> и предметных результатов обучения</w:t>
            </w:r>
            <w:r w:rsidRPr="00846462">
              <w:rPr>
                <w:bCs/>
                <w:sz w:val="20"/>
                <w:szCs w:val="20"/>
              </w:rPr>
              <w:t>,</w:t>
            </w:r>
            <w:r w:rsidR="00177A53" w:rsidRPr="00846462">
              <w:rPr>
                <w:bCs/>
                <w:sz w:val="20"/>
                <w:szCs w:val="20"/>
              </w:rPr>
              <w:t xml:space="preserve"> </w:t>
            </w:r>
            <w:r w:rsidRPr="00846462">
              <w:rPr>
                <w:bCs/>
                <w:sz w:val="20"/>
                <w:szCs w:val="20"/>
              </w:rPr>
              <w:t xml:space="preserve">но допускает незначительные ошибки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21DB" w:rsidRPr="00846462" w:rsidRDefault="00EF21DB" w:rsidP="00EF21DB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lastRenderedPageBreak/>
              <w:t xml:space="preserve">Знает </w:t>
            </w:r>
            <w:r w:rsidRPr="00846462">
              <w:rPr>
                <w:sz w:val="20"/>
                <w:szCs w:val="20"/>
              </w:rPr>
              <w:t xml:space="preserve">основные положения избирательного права, </w:t>
            </w:r>
            <w:r w:rsidRPr="00846462">
              <w:rPr>
                <w:sz w:val="20"/>
                <w:szCs w:val="20"/>
              </w:rPr>
              <w:lastRenderedPageBreak/>
              <w:t xml:space="preserve">сущность и содержание основных понятий, категорий, институтов, правовых статусов субъектов, правоотношений отрасли избирательного права, возможности образовательной среды в рамках изучения избирательного права для достижения личностных, </w:t>
            </w:r>
            <w:proofErr w:type="spellStart"/>
            <w:r w:rsidRPr="00846462">
              <w:rPr>
                <w:sz w:val="20"/>
                <w:szCs w:val="20"/>
              </w:rPr>
              <w:t>метапредметных</w:t>
            </w:r>
            <w:proofErr w:type="spellEnd"/>
            <w:r w:rsidRPr="00846462">
              <w:rPr>
                <w:sz w:val="20"/>
                <w:szCs w:val="20"/>
              </w:rPr>
              <w:t xml:space="preserve"> и предметных результат</w:t>
            </w:r>
            <w:r w:rsidR="00F3450C" w:rsidRPr="00846462">
              <w:rPr>
                <w:sz w:val="20"/>
                <w:szCs w:val="20"/>
              </w:rPr>
              <w:t>о</w:t>
            </w:r>
            <w:r w:rsidRPr="00846462">
              <w:rPr>
                <w:sz w:val="20"/>
                <w:szCs w:val="20"/>
              </w:rPr>
              <w:t>в обучения</w:t>
            </w:r>
            <w:r w:rsidR="00177A53" w:rsidRPr="00846462">
              <w:rPr>
                <w:sz w:val="20"/>
                <w:szCs w:val="20"/>
              </w:rPr>
              <w:t xml:space="preserve">. </w:t>
            </w:r>
          </w:p>
        </w:tc>
      </w:tr>
      <w:tr w:rsidR="00177A53" w:rsidRPr="00846462" w:rsidTr="00EF21DB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A53" w:rsidRPr="00846462" w:rsidRDefault="00177A53" w:rsidP="00177A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УМЕТЬ: Оперировать юридическими понятиями и категориями, анализировать юридические факты и возникающие в связи с ними правоотношения избирательного права, уметь использовать возможности образовательной среды в рамках изучения избирательного права для достижения личностных, </w:t>
            </w:r>
            <w:proofErr w:type="spellStart"/>
            <w:r w:rsidRPr="00846462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846462">
              <w:rPr>
                <w:rFonts w:ascii="Times New Roman" w:hAnsi="Times New Roman"/>
                <w:sz w:val="20"/>
                <w:szCs w:val="20"/>
              </w:rPr>
              <w:t xml:space="preserve"> и предметных результатов обучения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A53" w:rsidRPr="00846462" w:rsidRDefault="00177A53" w:rsidP="00177A53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 xml:space="preserve">Не сформированные умения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A53" w:rsidRPr="00846462" w:rsidRDefault="00177A53" w:rsidP="00177A53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 и возникающие в связи с ними правоотношения,</w:t>
            </w:r>
            <w:r w:rsidRPr="00846462">
              <w:rPr>
                <w:sz w:val="20"/>
                <w:szCs w:val="20"/>
              </w:rPr>
              <w:t xml:space="preserve"> использовать возможности образовательной среды в рамках изучения избирательного права для достижения личностных, </w:t>
            </w:r>
            <w:proofErr w:type="spellStart"/>
            <w:r w:rsidRPr="00846462">
              <w:rPr>
                <w:sz w:val="20"/>
                <w:szCs w:val="20"/>
              </w:rPr>
              <w:t>метапредметных</w:t>
            </w:r>
            <w:proofErr w:type="spellEnd"/>
            <w:r w:rsidRPr="00846462">
              <w:rPr>
                <w:sz w:val="20"/>
                <w:szCs w:val="20"/>
              </w:rPr>
              <w:t xml:space="preserve"> и предметных результатов обучения, но допускает существенные ошибки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A53" w:rsidRPr="00846462" w:rsidRDefault="00177A53" w:rsidP="00177A53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 и возникающие в связи с ними правоотношения,</w:t>
            </w:r>
            <w:r w:rsidRPr="00846462">
              <w:rPr>
                <w:sz w:val="20"/>
                <w:szCs w:val="20"/>
              </w:rPr>
              <w:t xml:space="preserve"> использовать возможности образовательной среды в рамках изучения избирательного права для достижения личностных, </w:t>
            </w:r>
            <w:proofErr w:type="spellStart"/>
            <w:r w:rsidRPr="00846462">
              <w:rPr>
                <w:sz w:val="20"/>
                <w:szCs w:val="20"/>
              </w:rPr>
              <w:t>метапредметных</w:t>
            </w:r>
            <w:proofErr w:type="spellEnd"/>
            <w:r w:rsidRPr="00846462">
              <w:rPr>
                <w:sz w:val="20"/>
                <w:szCs w:val="20"/>
              </w:rPr>
              <w:t xml:space="preserve"> и предметных результатов обучения,</w:t>
            </w:r>
            <w:r w:rsidRPr="00846462">
              <w:rPr>
                <w:bCs/>
                <w:sz w:val="20"/>
                <w:szCs w:val="20"/>
              </w:rPr>
              <w:t xml:space="preserve"> но делает незначительные ошибки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A53" w:rsidRPr="00846462" w:rsidRDefault="00177A53" w:rsidP="00177A53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 xml:space="preserve">Умеет оперировать юридическими понятиями и категориями, анализировать юридические факты и возникающие в связи с ними правоотношения, </w:t>
            </w:r>
            <w:r w:rsidRPr="00846462">
              <w:rPr>
                <w:sz w:val="20"/>
                <w:szCs w:val="20"/>
              </w:rPr>
              <w:t xml:space="preserve">использовать возможности образовательной среды в рамках изучения избирательного права для достижения личностных, </w:t>
            </w:r>
            <w:proofErr w:type="spellStart"/>
            <w:r w:rsidRPr="00846462">
              <w:rPr>
                <w:sz w:val="20"/>
                <w:szCs w:val="20"/>
              </w:rPr>
              <w:t>метапредметных</w:t>
            </w:r>
            <w:proofErr w:type="spellEnd"/>
            <w:r w:rsidRPr="00846462">
              <w:rPr>
                <w:sz w:val="20"/>
                <w:szCs w:val="20"/>
              </w:rPr>
              <w:t xml:space="preserve"> и предметных результатов обучения</w:t>
            </w:r>
            <w:r w:rsidRPr="0084646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77A53" w:rsidRPr="00846462" w:rsidTr="00EF21DB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A53" w:rsidRPr="00846462" w:rsidRDefault="00177A53" w:rsidP="00177A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177A53" w:rsidRPr="00846462" w:rsidRDefault="00177A53" w:rsidP="00177A53">
            <w:pPr>
              <w:pStyle w:val="zag"/>
              <w:spacing w:after="0" w:line="240" w:lineRule="auto"/>
              <w:rPr>
                <w:rStyle w:val="blk"/>
                <w:sz w:val="20"/>
                <w:szCs w:val="20"/>
              </w:rPr>
            </w:pPr>
            <w:r w:rsidRPr="00846462">
              <w:rPr>
                <w:sz w:val="20"/>
                <w:szCs w:val="20"/>
              </w:rPr>
              <w:t xml:space="preserve">Юридической терминологией, навыками работы с правовыми актами избирательного права, навыками обеспечения качества учебно-воспитательного процесса средствами дисциплины "Избирательное право".  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A53" w:rsidRPr="00846462" w:rsidRDefault="00177A53" w:rsidP="00177A53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 xml:space="preserve">Не владеет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A53" w:rsidRPr="00846462" w:rsidRDefault="00177A53" w:rsidP="00177A53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t>Обладает низким уровнем владения юридической терминологией и навыков работы с нормативно-правовыми актами в области избирательного права, а также низким уровнем</w:t>
            </w:r>
            <w:r w:rsidRPr="00846462">
              <w:rPr>
                <w:sz w:val="20"/>
                <w:szCs w:val="20"/>
              </w:rPr>
              <w:t xml:space="preserve"> навыков </w:t>
            </w:r>
            <w:r w:rsidRPr="00846462">
              <w:rPr>
                <w:sz w:val="20"/>
                <w:szCs w:val="20"/>
              </w:rPr>
              <w:lastRenderedPageBreak/>
              <w:t xml:space="preserve">обеспечения качества учебно-воспитательного процесса средствами дисциплины "Избирательное право".  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A53" w:rsidRPr="00846462" w:rsidRDefault="00177A53" w:rsidP="00177A53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lastRenderedPageBreak/>
              <w:t xml:space="preserve">Владеет юридической терминологией и навыками работы с нормативно-правовыми актами в области избирательного права, но низким уровнем </w:t>
            </w:r>
            <w:r w:rsidRPr="00846462">
              <w:rPr>
                <w:sz w:val="20"/>
                <w:szCs w:val="20"/>
              </w:rPr>
              <w:t>навыков обеспечения качества учебно-</w:t>
            </w:r>
            <w:r w:rsidRPr="00846462">
              <w:rPr>
                <w:sz w:val="20"/>
                <w:szCs w:val="20"/>
              </w:rPr>
              <w:lastRenderedPageBreak/>
              <w:t>воспитательного процесса средствами дисциплины "Избирательное право".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A53" w:rsidRPr="00846462" w:rsidRDefault="00177A53" w:rsidP="00177A53">
            <w:pPr>
              <w:pStyle w:val="zag"/>
              <w:spacing w:after="0" w:line="240" w:lineRule="auto"/>
              <w:rPr>
                <w:bCs/>
                <w:sz w:val="20"/>
                <w:szCs w:val="20"/>
              </w:rPr>
            </w:pPr>
            <w:r w:rsidRPr="00846462">
              <w:rPr>
                <w:bCs/>
                <w:sz w:val="20"/>
                <w:szCs w:val="20"/>
              </w:rPr>
              <w:lastRenderedPageBreak/>
              <w:t xml:space="preserve">Владеет юридической терминологией, навыками работы с нормативно-правовыми актами в области избирательного права, </w:t>
            </w:r>
            <w:r w:rsidRPr="00846462">
              <w:rPr>
                <w:sz w:val="20"/>
                <w:szCs w:val="20"/>
              </w:rPr>
              <w:t xml:space="preserve">навыками обеспечения качества учебно-воспитательного процесса средствами дисциплины "Избирательное право".  </w:t>
            </w:r>
          </w:p>
        </w:tc>
      </w:tr>
    </w:tbl>
    <w:p w:rsidR="001F5A0D" w:rsidRPr="00846462" w:rsidRDefault="001F5A0D" w:rsidP="001F5A0D">
      <w:pPr>
        <w:pStyle w:val="zag"/>
        <w:rPr>
          <w:bCs/>
          <w:sz w:val="20"/>
          <w:szCs w:val="20"/>
        </w:rPr>
      </w:pPr>
    </w:p>
    <w:p w:rsidR="001F5A0D" w:rsidRPr="00846462" w:rsidRDefault="001F5A0D" w:rsidP="001F5A0D">
      <w:pPr>
        <w:pStyle w:val="zag"/>
        <w:spacing w:after="0" w:line="240" w:lineRule="auto"/>
        <w:jc w:val="center"/>
        <w:rPr>
          <w:bCs/>
          <w:sz w:val="20"/>
          <w:szCs w:val="20"/>
        </w:rPr>
      </w:pPr>
      <w:r w:rsidRPr="00846462">
        <w:rPr>
          <w:bCs/>
          <w:sz w:val="20"/>
          <w:szCs w:val="20"/>
        </w:rPr>
        <w:t xml:space="preserve">Шкала оценивания </w:t>
      </w:r>
      <w:proofErr w:type="spellStart"/>
      <w:r w:rsidRPr="00846462">
        <w:rPr>
          <w:bCs/>
          <w:sz w:val="20"/>
          <w:szCs w:val="20"/>
        </w:rPr>
        <w:t>сформированности</w:t>
      </w:r>
      <w:proofErr w:type="spellEnd"/>
      <w:r w:rsidRPr="00846462">
        <w:rPr>
          <w:bCs/>
          <w:sz w:val="20"/>
          <w:szCs w:val="20"/>
        </w:rPr>
        <w:t xml:space="preserve"> каждого из результатов обучения:</w:t>
      </w:r>
    </w:p>
    <w:tbl>
      <w:tblPr>
        <w:tblW w:w="10774" w:type="dxa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053"/>
        <w:gridCol w:w="6721"/>
      </w:tblGrid>
      <w:tr w:rsidR="001F5A0D" w:rsidRPr="00846462" w:rsidTr="00EF21DB"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6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</w:tr>
      <w:tr w:rsidR="001F5A0D" w:rsidRPr="00846462" w:rsidTr="00EF21DB"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</w:tr>
      <w:tr w:rsidR="001F5A0D" w:rsidRPr="00846462" w:rsidTr="00EF21DB">
        <w:trPr>
          <w:trHeight w:val="288"/>
        </w:trPr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</w:tr>
      <w:tr w:rsidR="001F5A0D" w:rsidRPr="00846462" w:rsidTr="00EF21DB">
        <w:trPr>
          <w:trHeight w:val="210"/>
        </w:trPr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</w:tr>
      <w:tr w:rsidR="001F5A0D" w:rsidRPr="00846462" w:rsidTr="00EF21DB">
        <w:trPr>
          <w:trHeight w:val="120"/>
        </w:trPr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5A0D" w:rsidRPr="00846462" w:rsidRDefault="001F5A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6462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</w:tr>
    </w:tbl>
    <w:p w:rsidR="001F5A0D" w:rsidRPr="00846462" w:rsidRDefault="001F5A0D" w:rsidP="001F5A0D">
      <w:pPr>
        <w:spacing w:after="0"/>
        <w:rPr>
          <w:rFonts w:ascii="Times New Roman" w:hAnsi="Times New Roman"/>
          <w:sz w:val="20"/>
          <w:szCs w:val="20"/>
        </w:rPr>
      </w:pPr>
    </w:p>
    <w:p w:rsidR="001F5A0D" w:rsidRPr="00846462" w:rsidRDefault="001F5A0D" w:rsidP="001F5A0D">
      <w:pPr>
        <w:spacing w:after="0"/>
        <w:rPr>
          <w:rFonts w:ascii="Times New Roman" w:hAnsi="Times New Roman"/>
          <w:sz w:val="20"/>
          <w:szCs w:val="20"/>
        </w:rPr>
      </w:pPr>
    </w:p>
    <w:p w:rsidR="001F5A0D" w:rsidRPr="00846462" w:rsidRDefault="001F5A0D" w:rsidP="001F5A0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46462">
        <w:rPr>
          <w:rFonts w:ascii="Times New Roman" w:hAnsi="Times New Roman"/>
          <w:sz w:val="20"/>
          <w:szCs w:val="20"/>
        </w:rPr>
        <w:t>оценочные и методические материалы составлены:</w:t>
      </w:r>
    </w:p>
    <w:p w:rsidR="001F5A0D" w:rsidRPr="00846462" w:rsidRDefault="001F5A0D" w:rsidP="001F5A0D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846462">
        <w:rPr>
          <w:rFonts w:ascii="Times New Roman" w:hAnsi="Times New Roman"/>
          <w:sz w:val="20"/>
          <w:szCs w:val="20"/>
        </w:rPr>
        <w:t>Сенникова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 Д.В., </w:t>
      </w:r>
      <w:proofErr w:type="spellStart"/>
      <w:r w:rsidRPr="00846462">
        <w:rPr>
          <w:rFonts w:ascii="Times New Roman" w:hAnsi="Times New Roman"/>
          <w:sz w:val="20"/>
          <w:szCs w:val="20"/>
        </w:rPr>
        <w:t>к.ю.н</w:t>
      </w:r>
      <w:proofErr w:type="spellEnd"/>
      <w:r w:rsidRPr="00846462">
        <w:rPr>
          <w:rFonts w:ascii="Times New Roman" w:hAnsi="Times New Roman"/>
          <w:sz w:val="20"/>
          <w:szCs w:val="20"/>
        </w:rPr>
        <w:t xml:space="preserve">., доцент кафедры избирательного права </w:t>
      </w:r>
    </w:p>
    <w:p w:rsidR="001F5A0D" w:rsidRPr="00846462" w:rsidRDefault="001F5A0D" w:rsidP="001F5A0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1F5A0D" w:rsidRPr="00846462" w:rsidRDefault="001F5A0D" w:rsidP="001F5A0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bookmarkEnd w:id="0"/>
    <w:p w:rsidR="00040ED4" w:rsidRPr="00846462" w:rsidRDefault="00040ED4" w:rsidP="001F5A0D">
      <w:pPr>
        <w:spacing w:after="0"/>
        <w:rPr>
          <w:rFonts w:ascii="Times New Roman" w:hAnsi="Times New Roman"/>
          <w:sz w:val="20"/>
          <w:szCs w:val="20"/>
        </w:rPr>
      </w:pPr>
    </w:p>
    <w:sectPr w:rsidR="00040ED4" w:rsidRPr="00846462" w:rsidSect="00040ED4">
      <w:pgSz w:w="11906" w:h="16838"/>
      <w:pgMar w:top="709" w:right="850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543"/>
    <w:multiLevelType w:val="multilevel"/>
    <w:tmpl w:val="F098A4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EE1290"/>
    <w:multiLevelType w:val="multilevel"/>
    <w:tmpl w:val="C8DE8A6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E15B5"/>
    <w:multiLevelType w:val="multilevel"/>
    <w:tmpl w:val="E7D67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C65E72"/>
    <w:multiLevelType w:val="multilevel"/>
    <w:tmpl w:val="02BA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7368F"/>
    <w:multiLevelType w:val="multilevel"/>
    <w:tmpl w:val="7E0C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5654A"/>
    <w:multiLevelType w:val="multilevel"/>
    <w:tmpl w:val="1774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9A6444"/>
    <w:multiLevelType w:val="multilevel"/>
    <w:tmpl w:val="9478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C5147E"/>
    <w:multiLevelType w:val="multilevel"/>
    <w:tmpl w:val="91282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9A0028"/>
    <w:multiLevelType w:val="multilevel"/>
    <w:tmpl w:val="5590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2C05E0"/>
    <w:multiLevelType w:val="multilevel"/>
    <w:tmpl w:val="4836B7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462415CF"/>
    <w:multiLevelType w:val="multilevel"/>
    <w:tmpl w:val="96FA9D5C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23E5921"/>
    <w:multiLevelType w:val="multilevel"/>
    <w:tmpl w:val="12C4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3F4E48"/>
    <w:multiLevelType w:val="multilevel"/>
    <w:tmpl w:val="CED8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3E4B3B"/>
    <w:multiLevelType w:val="multilevel"/>
    <w:tmpl w:val="BF1C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794086"/>
    <w:multiLevelType w:val="multilevel"/>
    <w:tmpl w:val="27F2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4"/>
  </w:num>
  <w:num w:numId="5">
    <w:abstractNumId w:val="7"/>
  </w:num>
  <w:num w:numId="6">
    <w:abstractNumId w:val="13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040ED4"/>
    <w:rsid w:val="0001484D"/>
    <w:rsid w:val="00033A5A"/>
    <w:rsid w:val="00040ED4"/>
    <w:rsid w:val="00074E12"/>
    <w:rsid w:val="000B2FB2"/>
    <w:rsid w:val="000D3277"/>
    <w:rsid w:val="000F3C31"/>
    <w:rsid w:val="00177A53"/>
    <w:rsid w:val="001B42E3"/>
    <w:rsid w:val="001F5A0D"/>
    <w:rsid w:val="00201207"/>
    <w:rsid w:val="00250D07"/>
    <w:rsid w:val="002F1F93"/>
    <w:rsid w:val="003C4ECF"/>
    <w:rsid w:val="004079DF"/>
    <w:rsid w:val="004307F6"/>
    <w:rsid w:val="00444FFE"/>
    <w:rsid w:val="00477EDA"/>
    <w:rsid w:val="004D1085"/>
    <w:rsid w:val="0054552F"/>
    <w:rsid w:val="00574B30"/>
    <w:rsid w:val="00716ABB"/>
    <w:rsid w:val="00750301"/>
    <w:rsid w:val="007760BB"/>
    <w:rsid w:val="00822E40"/>
    <w:rsid w:val="00846462"/>
    <w:rsid w:val="008B2F39"/>
    <w:rsid w:val="008E117F"/>
    <w:rsid w:val="009844C9"/>
    <w:rsid w:val="00987247"/>
    <w:rsid w:val="00A07602"/>
    <w:rsid w:val="00A85DD5"/>
    <w:rsid w:val="00B6299F"/>
    <w:rsid w:val="00BC0A47"/>
    <w:rsid w:val="00C4358F"/>
    <w:rsid w:val="00CA3D61"/>
    <w:rsid w:val="00D76839"/>
    <w:rsid w:val="00DD142D"/>
    <w:rsid w:val="00E15D6C"/>
    <w:rsid w:val="00E5432A"/>
    <w:rsid w:val="00EF21DB"/>
    <w:rsid w:val="00F3450C"/>
    <w:rsid w:val="00F704CE"/>
    <w:rsid w:val="00FB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2D"/>
    <w:pPr>
      <w:suppressAutoHyphens/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qFormat/>
    <w:locked/>
    <w:rsid w:val="00114583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14583"/>
    <w:rPr>
      <w:rFonts w:ascii="Times New Roman" w:hAnsi="Times New Roman" w:cs="Times New Roman"/>
      <w:b/>
      <w:bCs/>
      <w:sz w:val="48"/>
      <w:szCs w:val="48"/>
      <w:lang w:eastAsia="zh-CN"/>
    </w:rPr>
  </w:style>
  <w:style w:type="character" w:customStyle="1" w:styleId="a3">
    <w:name w:val="Верхний колонтитул Знак"/>
    <w:basedOn w:val="a0"/>
    <w:uiPriority w:val="99"/>
    <w:locked/>
    <w:rsid w:val="00C762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locked/>
    <w:rsid w:val="00C76270"/>
    <w:rPr>
      <w:rFonts w:cs="Times New Roman"/>
    </w:rPr>
  </w:style>
  <w:style w:type="character" w:customStyle="1" w:styleId="a5">
    <w:name w:val="Текст сноски Знак"/>
    <w:basedOn w:val="a0"/>
    <w:uiPriority w:val="99"/>
    <w:semiHidden/>
    <w:locked/>
    <w:rsid w:val="00B07A4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lk">
    <w:name w:val="blk"/>
    <w:basedOn w:val="a0"/>
    <w:uiPriority w:val="99"/>
    <w:rsid w:val="00B07A4E"/>
    <w:rPr>
      <w:rFonts w:cs="Times New Roman"/>
    </w:rPr>
  </w:style>
  <w:style w:type="character" w:customStyle="1" w:styleId="a6">
    <w:name w:val="Основной текст Знак"/>
    <w:basedOn w:val="a0"/>
    <w:uiPriority w:val="99"/>
    <w:semiHidden/>
    <w:locked/>
    <w:rsid w:val="00114583"/>
    <w:rPr>
      <w:rFonts w:cs="Times New Roman"/>
      <w:lang w:eastAsia="en-US"/>
    </w:rPr>
  </w:style>
  <w:style w:type="character" w:customStyle="1" w:styleId="a7">
    <w:name w:val="Основной текст с отступом Знак"/>
    <w:basedOn w:val="a0"/>
    <w:uiPriority w:val="99"/>
    <w:semiHidden/>
    <w:locked/>
    <w:rsid w:val="00C655FD"/>
    <w:rPr>
      <w:rFonts w:cs="Times New Roman"/>
      <w:lang w:eastAsia="en-US"/>
    </w:rPr>
  </w:style>
  <w:style w:type="character" w:customStyle="1" w:styleId="-">
    <w:name w:val="Интернет-ссылка"/>
    <w:basedOn w:val="a0"/>
    <w:uiPriority w:val="99"/>
    <w:semiHidden/>
    <w:rsid w:val="00BE1514"/>
    <w:rPr>
      <w:rFonts w:cs="Times New Roman"/>
      <w:color w:val="0000FF"/>
      <w:u w:val="single"/>
    </w:rPr>
  </w:style>
  <w:style w:type="character" w:customStyle="1" w:styleId="ListLabel1">
    <w:name w:val="ListLabel 1"/>
    <w:rsid w:val="00040ED4"/>
    <w:rPr>
      <w:rFonts w:cs="Times New Roman"/>
    </w:rPr>
  </w:style>
  <w:style w:type="character" w:customStyle="1" w:styleId="ListLabel2">
    <w:name w:val="ListLabel 2"/>
    <w:rsid w:val="00040ED4"/>
    <w:rPr>
      <w:rFonts w:eastAsia="Times New Roman" w:cs="Times New Roman"/>
    </w:rPr>
  </w:style>
  <w:style w:type="character" w:customStyle="1" w:styleId="ListLabel3">
    <w:name w:val="ListLabel 3"/>
    <w:rsid w:val="00040ED4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">
    <w:name w:val="ListLabel 4"/>
    <w:rsid w:val="00040ED4"/>
    <w:rPr>
      <w:rFonts w:cs="Times New Roman"/>
      <w:b w:val="0"/>
      <w:i w:val="0"/>
      <w:sz w:val="24"/>
    </w:rPr>
  </w:style>
  <w:style w:type="paragraph" w:customStyle="1" w:styleId="11">
    <w:name w:val="Заголовок1"/>
    <w:basedOn w:val="a"/>
    <w:next w:val="a8"/>
    <w:rsid w:val="00040ED4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8">
    <w:name w:val="Body Text"/>
    <w:basedOn w:val="a"/>
    <w:uiPriority w:val="99"/>
    <w:semiHidden/>
    <w:rsid w:val="00114583"/>
    <w:pPr>
      <w:spacing w:after="120" w:line="288" w:lineRule="auto"/>
    </w:pPr>
  </w:style>
  <w:style w:type="paragraph" w:styleId="a9">
    <w:name w:val="List"/>
    <w:basedOn w:val="a8"/>
    <w:rsid w:val="00040ED4"/>
    <w:rPr>
      <w:rFonts w:cs="Lohit Hindi"/>
    </w:rPr>
  </w:style>
  <w:style w:type="paragraph" w:styleId="aa">
    <w:name w:val="Title"/>
    <w:basedOn w:val="a"/>
    <w:rsid w:val="00040ED4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b">
    <w:name w:val="index heading"/>
    <w:basedOn w:val="a"/>
    <w:rsid w:val="00040ED4"/>
    <w:pPr>
      <w:suppressLineNumbers/>
    </w:pPr>
    <w:rPr>
      <w:rFonts w:cs="Lohit Hindi"/>
    </w:rPr>
  </w:style>
  <w:style w:type="paragraph" w:styleId="ac">
    <w:name w:val="header"/>
    <w:basedOn w:val="a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af">
    <w:name w:val="Normal (Web)"/>
    <w:basedOn w:val="a"/>
    <w:uiPriority w:val="99"/>
    <w:rsid w:val="00572B91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">
    <w:name w:val="zag"/>
    <w:basedOn w:val="a"/>
    <w:uiPriority w:val="99"/>
    <w:rsid w:val="00572B91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uiPriority w:val="99"/>
    <w:semiHidden/>
    <w:rsid w:val="00B07A4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f1">
    <w:name w:val="Body Text Indent"/>
    <w:basedOn w:val="a"/>
    <w:uiPriority w:val="99"/>
    <w:semiHidden/>
    <w:rsid w:val="00C655FD"/>
    <w:pPr>
      <w:spacing w:after="120"/>
      <w:ind w:left="283"/>
    </w:pPr>
  </w:style>
  <w:style w:type="paragraph" w:styleId="3">
    <w:name w:val="toc 3"/>
    <w:basedOn w:val="a"/>
    <w:locked/>
    <w:rsid w:val="00C655FD"/>
    <w:pPr>
      <w:tabs>
        <w:tab w:val="right" w:leader="dot" w:pos="9010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0C221A"/>
    <w:pPr>
      <w:suppressAutoHyphens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2">
    <w:name w:val="Обычный1"/>
    <w:uiPriority w:val="99"/>
    <w:rsid w:val="007E34E2"/>
    <w:pPr>
      <w:suppressAutoHyphens/>
    </w:pPr>
    <w:rPr>
      <w:rFonts w:ascii="Times New Roman" w:hAnsi="Times New Roman"/>
      <w:sz w:val="20"/>
      <w:szCs w:val="20"/>
      <w:lang w:eastAsia="ar-SA"/>
    </w:rPr>
  </w:style>
  <w:style w:type="table" w:styleId="af2">
    <w:name w:val="Table Grid"/>
    <w:basedOn w:val="a1"/>
    <w:uiPriority w:val="99"/>
    <w:rsid w:val="00CE0A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7503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75030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750301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Solnce</dc:creator>
  <cp:lastModifiedBy>Feu217_1</cp:lastModifiedBy>
  <cp:revision>3</cp:revision>
  <dcterms:created xsi:type="dcterms:W3CDTF">2019-11-21T05:18:00Z</dcterms:created>
  <dcterms:modified xsi:type="dcterms:W3CDTF">2019-11-21T05:28:00Z</dcterms:modified>
  <dc:language>ru-RU</dc:language>
</cp:coreProperties>
</file>