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162" w:rsidRPr="005D0E65" w:rsidRDefault="004C6162" w:rsidP="004C616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Н</w:t>
      </w:r>
      <w:r>
        <w:rPr>
          <w:rFonts w:ascii="Times New Roman" w:hAnsi="Times New Roman"/>
          <w:b/>
          <w:sz w:val="24"/>
          <w:szCs w:val="24"/>
        </w:rPr>
        <w:t>аименование оценочных и методических материалов по контролируемым разделам дисциплины</w:t>
      </w:r>
      <w:r w:rsidRPr="005D0E65">
        <w:rPr>
          <w:rFonts w:ascii="Times New Roman" w:hAnsi="Times New Roman"/>
          <w:b/>
          <w:sz w:val="24"/>
          <w:szCs w:val="24"/>
        </w:rPr>
        <w:t xml:space="preserve"> </w:t>
      </w:r>
      <w:r w:rsidR="006C2E11" w:rsidRPr="006C2E11">
        <w:rPr>
          <w:rFonts w:ascii="Times New Roman" w:hAnsi="Times New Roman"/>
          <w:b/>
          <w:sz w:val="24"/>
          <w:szCs w:val="24"/>
        </w:rPr>
        <w:t>Практикум по фонетике (английский язык)</w:t>
      </w:r>
      <w:bookmarkStart w:id="0" w:name="_GoBack"/>
      <w:bookmarkEnd w:id="0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1985"/>
        <w:gridCol w:w="3444"/>
      </w:tblGrid>
      <w:tr w:rsidR="004C6162" w:rsidRPr="005D0E65" w:rsidTr="004C61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62" w:rsidRPr="005D0E65" w:rsidRDefault="004C6162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62" w:rsidRPr="005D0E65" w:rsidRDefault="004C6162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Контролируемые разделы</w:t>
            </w:r>
          </w:p>
          <w:p w:rsidR="004C6162" w:rsidRPr="005D0E65" w:rsidRDefault="004C6162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D7B" w:rsidRDefault="008C5D7B" w:rsidP="008C5D7B">
            <w:pPr>
              <w:pStyle w:val="Standard"/>
              <w:jc w:val="center"/>
            </w:pPr>
            <w:proofErr w:type="spellStart"/>
            <w:r>
              <w:t>Контролируемые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</w:p>
          <w:p w:rsidR="004C6162" w:rsidRPr="005D0E65" w:rsidRDefault="008C5D7B" w:rsidP="008C5D7B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обучения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162" w:rsidRPr="005D0E65" w:rsidRDefault="004C6162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FD6DD9" w:rsidRPr="005D0E65" w:rsidTr="004C61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D9" w:rsidRPr="005D0E65" w:rsidRDefault="00FD6DD9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9" w:rsidRPr="00450228" w:rsidRDefault="00FD6DD9" w:rsidP="00FD6DD9">
            <w:pPr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50228">
              <w:rPr>
                <w:rFonts w:ascii="Times New Roman" w:hAnsi="Times New Roman"/>
                <w:sz w:val="24"/>
                <w:szCs w:val="24"/>
              </w:rPr>
              <w:t xml:space="preserve">Английская эмфатическая интонация. Система </w:t>
            </w:r>
            <w:proofErr w:type="spellStart"/>
            <w:r w:rsidRPr="00450228">
              <w:rPr>
                <w:rFonts w:ascii="Times New Roman" w:hAnsi="Times New Roman"/>
                <w:sz w:val="24"/>
                <w:szCs w:val="24"/>
              </w:rPr>
              <w:t>интонировки</w:t>
            </w:r>
            <w:proofErr w:type="spellEnd"/>
            <w:r w:rsidRPr="004502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0228">
              <w:rPr>
                <w:rFonts w:ascii="Times New Roman" w:hAnsi="Times New Roman"/>
                <w:sz w:val="24"/>
                <w:szCs w:val="24"/>
              </w:rPr>
              <w:t>О’Коннора</w:t>
            </w:r>
            <w:proofErr w:type="spellEnd"/>
            <w:r w:rsidRPr="00450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DD9" w:rsidRDefault="00FD6DD9" w:rsidP="00C97B95">
            <w:pPr>
              <w:snapToGrid w:val="0"/>
              <w:jc w:val="both"/>
              <w:rPr>
                <w:rFonts w:ascii="Times New Roman" w:hAnsi="Times New Roman"/>
                <w:lang w:bidi="ru-RU"/>
              </w:rPr>
            </w:pPr>
          </w:p>
          <w:p w:rsidR="00FD6DD9" w:rsidRDefault="00FD6DD9" w:rsidP="00C97B95">
            <w:pPr>
              <w:snapToGrid w:val="0"/>
              <w:jc w:val="both"/>
              <w:rPr>
                <w:rFonts w:ascii="Times New Roman" w:hAnsi="Times New Roman"/>
                <w:lang w:bidi="ru-RU"/>
              </w:rPr>
            </w:pPr>
          </w:p>
          <w:p w:rsidR="00FD6DD9" w:rsidRDefault="00FD6DD9" w:rsidP="00C97B95">
            <w:pPr>
              <w:snapToGrid w:val="0"/>
              <w:jc w:val="both"/>
              <w:rPr>
                <w:rFonts w:ascii="Times New Roman" w:hAnsi="Times New Roman"/>
                <w:lang w:bidi="ru-RU"/>
              </w:rPr>
            </w:pPr>
          </w:p>
          <w:p w:rsidR="00FD6DD9" w:rsidRDefault="00FD6DD9" w:rsidP="00C97B95">
            <w:pPr>
              <w:snapToGrid w:val="0"/>
              <w:jc w:val="center"/>
              <w:rPr>
                <w:rFonts w:ascii="Times New Roman" w:hAnsi="Times New Roman"/>
                <w:lang w:bidi="ru-RU"/>
              </w:rPr>
            </w:pPr>
          </w:p>
          <w:p w:rsidR="00FD6DD9" w:rsidRPr="005D0E65" w:rsidRDefault="00FD6DD9" w:rsidP="00C97B9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lang w:bidi="ru-RU"/>
              </w:rPr>
              <w:t>П</w:t>
            </w:r>
            <w:r w:rsidRPr="005D0E65">
              <w:rPr>
                <w:rFonts w:ascii="Times New Roman" w:hAnsi="Times New Roman"/>
                <w:lang w:bidi="ru-RU"/>
              </w:rPr>
              <w:t>К-</w:t>
            </w:r>
            <w:r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D9" w:rsidRPr="005D0E65" w:rsidRDefault="00FD6DD9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чтение фонетических текстов; фонетические диктанты</w:t>
            </w:r>
          </w:p>
        </w:tc>
      </w:tr>
      <w:tr w:rsidR="00FD6DD9" w:rsidRPr="005D0E65" w:rsidTr="004C61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D9" w:rsidRPr="005D0E65" w:rsidRDefault="00FD6DD9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9" w:rsidRPr="00450228" w:rsidRDefault="00FD6DD9" w:rsidP="00FD6DD9">
            <w:pPr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50228">
              <w:rPr>
                <w:rFonts w:ascii="Times New Roman" w:hAnsi="Times New Roman"/>
                <w:sz w:val="24"/>
                <w:szCs w:val="24"/>
              </w:rPr>
              <w:t>Категорические и некатегорические высказывания. Выражение нейтральной эмоциональности.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D9" w:rsidRPr="005D0E65" w:rsidRDefault="00FD6DD9" w:rsidP="00C97B95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9" w:rsidRPr="005D0E65" w:rsidRDefault="00FD6DD9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чтение фонетических текстов; фонетические диктанты</w:t>
            </w:r>
          </w:p>
        </w:tc>
      </w:tr>
      <w:tr w:rsidR="00FD6DD9" w:rsidRPr="005D0E65" w:rsidTr="004C61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D9" w:rsidRPr="005D0E65" w:rsidRDefault="00FD6DD9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9" w:rsidRPr="00450228" w:rsidRDefault="00FD6DD9" w:rsidP="00FD6DD9">
            <w:pPr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Стилистически окрашенные предложения в английском языке</w:t>
            </w:r>
            <w:r w:rsidRPr="00450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D9" w:rsidRPr="005D0E65" w:rsidRDefault="00FD6DD9" w:rsidP="00C97B95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D9" w:rsidRPr="005D0E65" w:rsidRDefault="00FD6DD9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чтение фонетических текстов; фонетические диктанты</w:t>
            </w:r>
          </w:p>
        </w:tc>
      </w:tr>
      <w:tr w:rsidR="00FD6DD9" w:rsidRPr="005D0E65" w:rsidTr="004C61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D9" w:rsidRPr="005D0E65" w:rsidRDefault="00FD6DD9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9" w:rsidRPr="00450228" w:rsidRDefault="00FD6DD9" w:rsidP="00FD6DD9">
            <w:pPr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Интонационные модели английского языка для выражения гнева, раздражения и злости</w:t>
            </w:r>
            <w:r w:rsidRPr="00450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D9" w:rsidRPr="005D0E65" w:rsidRDefault="00FD6DD9" w:rsidP="00C97B95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D9" w:rsidRPr="005D0E65" w:rsidRDefault="00FD6DD9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чтение фонетических текстов; фонетические диктанты</w:t>
            </w:r>
          </w:p>
        </w:tc>
      </w:tr>
      <w:tr w:rsidR="00FD6DD9" w:rsidRPr="005D0E65" w:rsidTr="004C6162">
        <w:trPr>
          <w:trHeight w:val="3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D9" w:rsidRPr="005D0E65" w:rsidRDefault="00FD6DD9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9" w:rsidRPr="00450228" w:rsidRDefault="00FD6DD9" w:rsidP="00FD6DD9">
            <w:pPr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Интонационные модели английского языка для выражения удивления и недоверия</w:t>
            </w:r>
            <w:r w:rsidRPr="00450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D9" w:rsidRPr="005D0E65" w:rsidRDefault="00FD6DD9" w:rsidP="00C97B95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D9" w:rsidRPr="005D0E65" w:rsidRDefault="00FD6DD9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чтение фонетических текстов; фонетические диктанты</w:t>
            </w:r>
          </w:p>
        </w:tc>
      </w:tr>
      <w:tr w:rsidR="00FD6DD9" w:rsidRPr="005D0E65" w:rsidTr="004C61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D9" w:rsidRPr="005D0E65" w:rsidRDefault="00FD6DD9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E6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9" w:rsidRPr="00450228" w:rsidRDefault="00FD6DD9" w:rsidP="00FD6DD9">
            <w:pPr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Интонационные модели английского языка для выражения контраста и противоречия</w:t>
            </w:r>
            <w:r w:rsidRPr="004502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D9" w:rsidRPr="005D0E65" w:rsidRDefault="00FD6DD9" w:rsidP="00C97B95">
            <w:pPr>
              <w:snapToGrid w:val="0"/>
              <w:jc w:val="both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D9" w:rsidRPr="005D0E65" w:rsidRDefault="00FD6DD9" w:rsidP="00C97B95">
            <w:pPr>
              <w:tabs>
                <w:tab w:val="left" w:pos="720"/>
                <w:tab w:val="left" w:pos="2595"/>
              </w:tabs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чтение фонетических текстов; фонетические диктанты</w:t>
            </w:r>
          </w:p>
        </w:tc>
      </w:tr>
      <w:tr w:rsidR="00FD6DD9" w:rsidRPr="005D0E65" w:rsidTr="004C61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9" w:rsidRPr="005D0E65" w:rsidRDefault="00FD6DD9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9" w:rsidRPr="00450228" w:rsidRDefault="00FD6DD9" w:rsidP="00FD6DD9">
            <w:pPr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Интонационное оформление английских предложений, содержащих безразличие и разочарование.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D9" w:rsidRPr="005D0E65" w:rsidRDefault="00FD6DD9" w:rsidP="00C97B95">
            <w:pPr>
              <w:snapToGrid w:val="0"/>
              <w:jc w:val="both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9" w:rsidRPr="005D0E65" w:rsidRDefault="00FD6DD9" w:rsidP="00C97B95">
            <w:pPr>
              <w:tabs>
                <w:tab w:val="left" w:pos="720"/>
                <w:tab w:val="left" w:pos="2595"/>
              </w:tabs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чтение фонетических текстов; фонетические диктанты</w:t>
            </w:r>
          </w:p>
        </w:tc>
      </w:tr>
      <w:tr w:rsidR="00FD6DD9" w:rsidRPr="005D0E65" w:rsidTr="004C616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9" w:rsidRPr="005D0E65" w:rsidRDefault="00FD6DD9" w:rsidP="00C97B95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9" w:rsidRPr="00450228" w:rsidRDefault="00FD6DD9" w:rsidP="00FD6DD9">
            <w:pPr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Интонационное оформление английских предложений, содержащих заинтересованность и отсутствия безразличия.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DD9" w:rsidRPr="005D0E65" w:rsidRDefault="00FD6DD9" w:rsidP="00C97B95">
            <w:pPr>
              <w:snapToGrid w:val="0"/>
              <w:jc w:val="both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D9" w:rsidRPr="005D0E65" w:rsidRDefault="00FD6DD9" w:rsidP="00C97B95">
            <w:pPr>
              <w:tabs>
                <w:tab w:val="left" w:pos="720"/>
                <w:tab w:val="left" w:pos="2595"/>
              </w:tabs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чтение фонетических текстов; фонетические диктанты</w:t>
            </w:r>
            <w:r w:rsidR="003F29F1">
              <w:rPr>
                <w:rFonts w:ascii="Times New Roman" w:hAnsi="Times New Roman"/>
                <w:sz w:val="24"/>
                <w:szCs w:val="24"/>
              </w:rPr>
              <w:t>, тест</w:t>
            </w:r>
          </w:p>
        </w:tc>
      </w:tr>
    </w:tbl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040A" w:rsidRDefault="008D040A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6162" w:rsidRPr="00232499" w:rsidRDefault="004C6162" w:rsidP="004C6162">
      <w:pPr>
        <w:pStyle w:val="Standard"/>
        <w:jc w:val="center"/>
        <w:rPr>
          <w:lang w:val="ru-RU"/>
        </w:rPr>
      </w:pPr>
      <w:r w:rsidRPr="00232499">
        <w:rPr>
          <w:b/>
          <w:bCs/>
          <w:spacing w:val="-1"/>
          <w:lang w:val="ru-RU"/>
        </w:rPr>
        <w:lastRenderedPageBreak/>
        <w:t xml:space="preserve">Критерии </w:t>
      </w:r>
      <w:r w:rsidRPr="00232499">
        <w:rPr>
          <w:b/>
          <w:bCs/>
          <w:lang w:val="ru-RU"/>
        </w:rPr>
        <w:t xml:space="preserve">и </w:t>
      </w:r>
      <w:r w:rsidRPr="00232499">
        <w:rPr>
          <w:b/>
          <w:bCs/>
          <w:spacing w:val="-1"/>
          <w:lang w:val="ru-RU"/>
        </w:rPr>
        <w:t xml:space="preserve">показатели, используемые </w:t>
      </w:r>
      <w:r w:rsidRPr="00232499">
        <w:rPr>
          <w:b/>
          <w:bCs/>
          <w:lang w:val="ru-RU"/>
        </w:rPr>
        <w:t xml:space="preserve">при оценивании </w:t>
      </w:r>
      <w:r w:rsidRPr="00232499">
        <w:rPr>
          <w:b/>
          <w:lang w:val="ru-RU"/>
        </w:rPr>
        <w:t xml:space="preserve">контролируемых результатов обучения </w:t>
      </w:r>
      <w:r w:rsidRPr="00232499">
        <w:rPr>
          <w:b/>
          <w:bCs/>
          <w:lang w:val="ru-RU"/>
        </w:rPr>
        <w:t>и алгоритм</w:t>
      </w:r>
      <w:r w:rsidRPr="00232499">
        <w:rPr>
          <w:b/>
          <w:bCs/>
          <w:spacing w:val="-3"/>
          <w:lang w:val="ru-RU"/>
        </w:rPr>
        <w:t xml:space="preserve"> </w:t>
      </w:r>
      <w:r w:rsidRPr="00232499">
        <w:rPr>
          <w:b/>
          <w:bCs/>
          <w:lang w:val="ru-RU"/>
        </w:rPr>
        <w:t>оценивания</w:t>
      </w: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A563E" w:rsidRPr="0031481B" w:rsidRDefault="006A563E" w:rsidP="004C6162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Фонетические</w:t>
      </w:r>
      <w:r w:rsidRPr="0031481B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тексты</w:t>
      </w:r>
    </w:p>
    <w:p w:rsidR="006A563E" w:rsidRPr="0031481B" w:rsidRDefault="006A563E" w:rsidP="006A563E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  <w:r w:rsidRPr="0031481B">
        <w:rPr>
          <w:rFonts w:ascii="Times New Roman" w:hAnsi="Times New Roman"/>
          <w:b/>
        </w:rPr>
        <w:t>Примеры</w:t>
      </w:r>
      <w:r w:rsidRPr="0031481B">
        <w:rPr>
          <w:rFonts w:ascii="Times New Roman" w:hAnsi="Times New Roman"/>
          <w:b/>
          <w:lang w:val="en-US"/>
        </w:rPr>
        <w:t>:</w:t>
      </w:r>
    </w:p>
    <w:p w:rsidR="006A563E" w:rsidRPr="002E67A0" w:rsidRDefault="00232499" w:rsidP="006A563E">
      <w:pPr>
        <w:spacing w:after="0" w:line="240" w:lineRule="auto"/>
        <w:jc w:val="both"/>
        <w:rPr>
          <w:rFonts w:ascii="Times New Roman" w:eastAsiaTheme="minorEastAsia" w:hAnsi="Times New Roman"/>
          <w:lang w:val="en-US" w:eastAsia="ja-JP"/>
        </w:rPr>
      </w:pPr>
      <w:r w:rsidRPr="00232499">
        <w:rPr>
          <w:rFonts w:ascii="Times New Roman" w:hAnsi="Times New Roman"/>
          <w:lang w:val="en-US"/>
        </w:rPr>
        <w:t>The Smiths’ house is not very large, but it is comfortable and well-planned.</w:t>
      </w:r>
      <w:r>
        <w:rPr>
          <w:rFonts w:ascii="Times New Roman" w:hAnsi="Times New Roman"/>
          <w:lang w:val="en-US"/>
        </w:rPr>
        <w:t xml:space="preserve"> It is a </w:t>
      </w:r>
      <w:r w:rsidR="002E67A0">
        <w:rPr>
          <w:rFonts w:ascii="Times New Roman" w:hAnsi="Times New Roman"/>
          <w:lang w:val="en-US"/>
        </w:rPr>
        <w:t xml:space="preserve">small </w:t>
      </w:r>
      <w:r>
        <w:rPr>
          <w:rFonts w:ascii="Times New Roman" w:hAnsi="Times New Roman"/>
          <w:lang w:val="en-US"/>
        </w:rPr>
        <w:t>one-</w:t>
      </w:r>
      <w:proofErr w:type="spellStart"/>
      <w:r>
        <w:rPr>
          <w:rFonts w:ascii="Times New Roman" w:hAnsi="Times New Roman"/>
          <w:lang w:val="en-US"/>
        </w:rPr>
        <w:t>storeyed</w:t>
      </w:r>
      <w:proofErr w:type="spellEnd"/>
      <w:r>
        <w:rPr>
          <w:rFonts w:ascii="Times New Roman" w:hAnsi="Times New Roman"/>
          <w:lang w:val="en-US"/>
        </w:rPr>
        <w:t xml:space="preserve"> </w:t>
      </w:r>
      <w:r w:rsidR="003A1EC0">
        <w:rPr>
          <w:rFonts w:ascii="Times New Roman" w:eastAsiaTheme="minorEastAsia" w:hAnsi="Times New Roman"/>
          <w:lang w:val="en-US" w:eastAsia="ja-JP"/>
        </w:rPr>
        <w:t>cottage in the suburbs of London. It has a big garden with a few fruit trees in it. In front of the cottage there is a big lawn with roses and lilies. There are a lot of flowers in the cottage. The Smiths’ family consists of Doctor Smith, h</w:t>
      </w:r>
      <w:r w:rsidR="002E67A0">
        <w:rPr>
          <w:rFonts w:ascii="Times New Roman" w:eastAsiaTheme="minorEastAsia" w:hAnsi="Times New Roman"/>
          <w:lang w:val="en-US" w:eastAsia="ja-JP"/>
        </w:rPr>
        <w:t>is wife Helen and their son Benny. There</w:t>
      </w:r>
      <w:r w:rsidR="002E67A0" w:rsidRPr="0031481B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are</w:t>
      </w:r>
      <w:r w:rsidR="002E67A0" w:rsidRPr="0031481B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three</w:t>
      </w:r>
      <w:r w:rsidR="002E67A0" w:rsidRPr="0031481B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bedrooms</w:t>
      </w:r>
      <w:r w:rsidR="002E67A0" w:rsidRPr="0031481B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in</w:t>
      </w:r>
      <w:r w:rsidR="002E67A0" w:rsidRPr="0031481B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their</w:t>
      </w:r>
      <w:r w:rsidR="002E67A0" w:rsidRPr="0031481B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cottage</w:t>
      </w:r>
      <w:r w:rsidR="002E67A0" w:rsidRPr="0031481B">
        <w:rPr>
          <w:rFonts w:ascii="Times New Roman" w:eastAsiaTheme="minorEastAsia" w:hAnsi="Times New Roman"/>
          <w:lang w:val="en-US" w:eastAsia="ja-JP"/>
        </w:rPr>
        <w:t xml:space="preserve">. </w:t>
      </w:r>
      <w:r w:rsidR="002E67A0">
        <w:rPr>
          <w:rFonts w:ascii="Times New Roman" w:eastAsiaTheme="minorEastAsia" w:hAnsi="Times New Roman"/>
          <w:lang w:val="en-US" w:eastAsia="ja-JP"/>
        </w:rPr>
        <w:t>One</w:t>
      </w:r>
      <w:r w:rsidR="002E67A0" w:rsidRPr="002E67A0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of</w:t>
      </w:r>
      <w:r w:rsidR="002E67A0" w:rsidRPr="002E67A0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them</w:t>
      </w:r>
      <w:r w:rsidR="002E67A0" w:rsidRPr="002E67A0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is</w:t>
      </w:r>
      <w:r w:rsidR="002E67A0" w:rsidRPr="002E67A0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for</w:t>
      </w:r>
      <w:r w:rsidR="002E67A0" w:rsidRPr="002E67A0">
        <w:rPr>
          <w:rFonts w:ascii="Times New Roman" w:eastAsiaTheme="minorEastAsia" w:hAnsi="Times New Roman"/>
          <w:lang w:val="en-US" w:eastAsia="ja-JP"/>
        </w:rPr>
        <w:t xml:space="preserve"> </w:t>
      </w:r>
      <w:r w:rsidR="002E67A0">
        <w:rPr>
          <w:rFonts w:ascii="Times New Roman" w:eastAsiaTheme="minorEastAsia" w:hAnsi="Times New Roman"/>
          <w:lang w:val="en-US" w:eastAsia="ja-JP"/>
        </w:rPr>
        <w:t>guests</w:t>
      </w:r>
      <w:r w:rsidR="002E67A0" w:rsidRPr="002E67A0">
        <w:rPr>
          <w:rFonts w:ascii="Times New Roman" w:eastAsiaTheme="minorEastAsia" w:hAnsi="Times New Roman"/>
          <w:lang w:val="en-US" w:eastAsia="ja-JP"/>
        </w:rPr>
        <w:t xml:space="preserve">. </w:t>
      </w:r>
      <w:r w:rsidR="002E67A0">
        <w:rPr>
          <w:rFonts w:ascii="Times New Roman" w:eastAsiaTheme="minorEastAsia" w:hAnsi="Times New Roman"/>
          <w:lang w:val="en-US" w:eastAsia="ja-JP"/>
        </w:rPr>
        <w:t xml:space="preserve">Helen’s mother, Mary </w:t>
      </w:r>
      <w:proofErr w:type="spellStart"/>
      <w:r w:rsidR="002E67A0">
        <w:rPr>
          <w:rFonts w:ascii="Times New Roman" w:eastAsiaTheme="minorEastAsia" w:hAnsi="Times New Roman"/>
          <w:lang w:val="en-US" w:eastAsia="ja-JP"/>
        </w:rPr>
        <w:t>Sandford</w:t>
      </w:r>
      <w:proofErr w:type="spellEnd"/>
      <w:r w:rsidR="002E67A0">
        <w:rPr>
          <w:rFonts w:ascii="Times New Roman" w:eastAsiaTheme="minorEastAsia" w:hAnsi="Times New Roman"/>
          <w:lang w:val="en-US" w:eastAsia="ja-JP"/>
        </w:rPr>
        <w:t>, often comes to stay with them, especially in summer, when it is hot and pleasant.</w:t>
      </w:r>
    </w:p>
    <w:p w:rsidR="006A563E" w:rsidRPr="002E67A0" w:rsidRDefault="006A563E" w:rsidP="006A563E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</w:p>
    <w:p w:rsidR="006A563E" w:rsidRDefault="006A563E" w:rsidP="006A563E">
      <w:pPr>
        <w:spacing w:after="0" w:line="100" w:lineRule="atLeast"/>
        <w:jc w:val="center"/>
        <w:rPr>
          <w:rFonts w:cs="Calibri"/>
          <w:lang w:eastAsia="ru-RU"/>
        </w:rPr>
      </w:pPr>
      <w:r>
        <w:rPr>
          <w:rFonts w:ascii="Times New Roman" w:hAnsi="Times New Roman"/>
          <w:b/>
        </w:rPr>
        <w:t xml:space="preserve">Критерии и показатели оценивания </w:t>
      </w:r>
      <w:r>
        <w:rPr>
          <w:rFonts w:ascii="Times New Roman" w:eastAsia="Batang" w:hAnsi="Times New Roman"/>
          <w:b/>
        </w:rPr>
        <w:t>чтения тренировочных текстов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04"/>
        <w:gridCol w:w="1677"/>
      </w:tblGrid>
      <w:tr w:rsidR="006A563E" w:rsidTr="00C97B95">
        <w:trPr>
          <w:trHeight w:val="23"/>
        </w:trPr>
        <w:tc>
          <w:tcPr>
            <w:tcW w:w="7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tabs>
                <w:tab w:val="left" w:pos="2295"/>
              </w:tabs>
              <w:spacing w:after="0" w:line="100" w:lineRule="atLeast"/>
              <w:ind w:firstLine="720"/>
              <w:jc w:val="center"/>
              <w:rPr>
                <w:rFonts w:ascii="Times New Roman" w:eastAsia="Batang" w:hAnsi="Times New Roman"/>
                <w:b/>
              </w:rPr>
            </w:pPr>
            <w:r>
              <w:rPr>
                <w:rFonts w:ascii="Times New Roman" w:eastAsia="Batang" w:hAnsi="Times New Roman"/>
                <w:b/>
              </w:rPr>
              <w:t>Показатели</w:t>
            </w:r>
          </w:p>
          <w:p w:rsidR="006A563E" w:rsidRDefault="006A563E" w:rsidP="00C97B95">
            <w:pPr>
              <w:tabs>
                <w:tab w:val="left" w:pos="2295"/>
              </w:tabs>
              <w:spacing w:after="0" w:line="100" w:lineRule="atLeast"/>
              <w:ind w:firstLine="720"/>
              <w:jc w:val="center"/>
              <w:rPr>
                <w:rFonts w:ascii="Times New Roman" w:eastAsia="Batang" w:hAnsi="Times New Roman"/>
                <w:b/>
              </w:rPr>
            </w:pP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eastAsia="Batang" w:hAnsi="Times New Roman"/>
                <w:b/>
              </w:rPr>
              <w:t>Балл</w:t>
            </w:r>
          </w:p>
        </w:tc>
      </w:tr>
      <w:tr w:rsidR="006A563E" w:rsidTr="00C97B95">
        <w:trPr>
          <w:trHeight w:val="23"/>
        </w:trPr>
        <w:tc>
          <w:tcPr>
            <w:tcW w:w="7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Деление текста на  смысловые синтагмы </w:t>
            </w: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fr-FR" w:eastAsia="ru-RU"/>
              </w:rPr>
              <w:t>1</w:t>
            </w:r>
          </w:p>
        </w:tc>
      </w:tr>
      <w:tr w:rsidR="006A563E" w:rsidTr="00C97B95">
        <w:trPr>
          <w:trHeight w:val="23"/>
        </w:trPr>
        <w:tc>
          <w:tcPr>
            <w:tcW w:w="7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lang w:val="fr-FR" w:eastAsia="ru-RU"/>
              </w:rPr>
            </w:pPr>
            <w:r>
              <w:rPr>
                <w:rFonts w:ascii="Times New Roman" w:hAnsi="Times New Roman"/>
                <w:lang w:eastAsia="ru-RU"/>
              </w:rPr>
              <w:t>Соблюдение  интонационного рисунка,  фразового ударения и интонационного контура</w:t>
            </w: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fr-FR" w:eastAsia="ru-RU"/>
              </w:rPr>
              <w:t>1</w:t>
            </w:r>
          </w:p>
        </w:tc>
      </w:tr>
      <w:tr w:rsidR="006A563E" w:rsidTr="00C97B95">
        <w:trPr>
          <w:trHeight w:val="23"/>
        </w:trPr>
        <w:tc>
          <w:tcPr>
            <w:tcW w:w="7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A563E" w:rsidRPr="004F60FF" w:rsidRDefault="006A563E" w:rsidP="00C97B95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Отсутствие  необоснованных пауз</w:t>
            </w: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fr-FR" w:eastAsia="ru-RU"/>
              </w:rPr>
              <w:t>1</w:t>
            </w:r>
          </w:p>
        </w:tc>
      </w:tr>
      <w:tr w:rsidR="006A563E" w:rsidTr="00C97B95">
        <w:trPr>
          <w:trHeight w:val="23"/>
        </w:trPr>
        <w:tc>
          <w:tcPr>
            <w:tcW w:w="7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lang w:val="fr-FR"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Произношение слов без нарушений нормы: практически отсутствуют фонетические и фонологические ошибки</w:t>
            </w: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fr-FR" w:eastAsia="ru-RU"/>
              </w:rPr>
              <w:t>1</w:t>
            </w:r>
          </w:p>
        </w:tc>
      </w:tr>
      <w:tr w:rsidR="006A563E" w:rsidTr="00C97B95">
        <w:trPr>
          <w:trHeight w:val="23"/>
        </w:trPr>
        <w:tc>
          <w:tcPr>
            <w:tcW w:w="7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A563E" w:rsidRPr="004F60FF" w:rsidRDefault="006A563E" w:rsidP="00C97B95">
            <w:pPr>
              <w:suppressAutoHyphens w:val="0"/>
              <w:autoSpaceDE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Осознанность чтения</w:t>
            </w: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fr-FR" w:eastAsia="ru-RU"/>
              </w:rPr>
              <w:t>1</w:t>
            </w:r>
          </w:p>
        </w:tc>
      </w:tr>
      <w:tr w:rsidR="006A563E" w:rsidTr="00C97B95">
        <w:trPr>
          <w:trHeight w:val="23"/>
        </w:trPr>
        <w:tc>
          <w:tcPr>
            <w:tcW w:w="79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6A563E" w:rsidRDefault="006A563E" w:rsidP="00C97B95">
            <w:pPr>
              <w:suppressAutoHyphens w:val="0"/>
              <w:autoSpaceDE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Итого</w:t>
            </w:r>
          </w:p>
        </w:tc>
        <w:tc>
          <w:tcPr>
            <w:tcW w:w="1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6A563E" w:rsidRPr="004F60FF" w:rsidRDefault="006A563E" w:rsidP="00C97B95">
            <w:pPr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</w:tr>
    </w:tbl>
    <w:p w:rsidR="006A563E" w:rsidRDefault="006A563E" w:rsidP="006A563E">
      <w:pPr>
        <w:spacing w:after="0" w:line="100" w:lineRule="atLeast"/>
        <w:jc w:val="center"/>
        <w:rPr>
          <w:rFonts w:ascii="Times New Roman" w:hAnsi="Times New Roman"/>
          <w:b/>
        </w:rPr>
      </w:pPr>
    </w:p>
    <w:p w:rsidR="006A563E" w:rsidRDefault="006A563E" w:rsidP="006A563E">
      <w:pPr>
        <w:tabs>
          <w:tab w:val="left" w:pos="0"/>
        </w:tabs>
        <w:spacing w:after="0" w:line="100" w:lineRule="atLeast"/>
        <w:jc w:val="center"/>
        <w:rPr>
          <w:rFonts w:ascii="Times New Roman" w:eastAsia="Batang" w:hAnsi="Times New Roman"/>
        </w:rPr>
      </w:pPr>
      <w:r>
        <w:rPr>
          <w:rFonts w:ascii="Times New Roman" w:eastAsia="Batang" w:hAnsi="Times New Roman"/>
          <w:b/>
        </w:rPr>
        <w:t>Шкала оценивания</w:t>
      </w:r>
    </w:p>
    <w:tbl>
      <w:tblPr>
        <w:tblW w:w="965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213"/>
        <w:gridCol w:w="3213"/>
        <w:gridCol w:w="3224"/>
      </w:tblGrid>
      <w:tr w:rsidR="006A563E" w:rsidTr="00C97B95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63E" w:rsidRDefault="006A563E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Баллы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563E" w:rsidRDefault="006A563E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Уровень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563E" w:rsidRDefault="006A563E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Оценка</w:t>
            </w:r>
          </w:p>
        </w:tc>
      </w:tr>
      <w:tr w:rsidR="00446B31" w:rsidTr="00C97B95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5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отлично</w:t>
            </w:r>
          </w:p>
        </w:tc>
      </w:tr>
      <w:tr w:rsidR="00446B31" w:rsidTr="00C97B95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4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хорошо</w:t>
            </w:r>
          </w:p>
        </w:tc>
      </w:tr>
      <w:tr w:rsidR="00446B31" w:rsidTr="00C97B95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удовлетворительно</w:t>
            </w:r>
          </w:p>
        </w:tc>
      </w:tr>
      <w:tr w:rsidR="00446B31" w:rsidTr="00C97B95"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</w:rPr>
            </w:pPr>
            <w:r>
              <w:rPr>
                <w:rFonts w:ascii="Times New Roman" w:eastAsia="Batang" w:hAnsi="Times New Roman"/>
              </w:rPr>
              <w:t>0-2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C97B95">
            <w:pPr>
              <w:tabs>
                <w:tab w:val="left" w:pos="2295"/>
              </w:tabs>
              <w:spacing w:after="0" w:line="100" w:lineRule="atLeast"/>
              <w:jc w:val="center"/>
              <w:rPr>
                <w:rFonts w:ascii="Times New Roman" w:eastAsia="Batang" w:hAnsi="Times New Roman"/>
                <w:b/>
              </w:rPr>
            </w:pPr>
            <w:r>
              <w:rPr>
                <w:rFonts w:ascii="Times New Roman" w:eastAsia="Batang" w:hAnsi="Times New Roman"/>
              </w:rPr>
              <w:t>неудовлетворительно</w:t>
            </w:r>
          </w:p>
        </w:tc>
      </w:tr>
    </w:tbl>
    <w:p w:rsidR="004C6162" w:rsidRPr="005D0E65" w:rsidRDefault="004C6162" w:rsidP="004C61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C6162" w:rsidRPr="006A563E" w:rsidRDefault="006A563E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Фонетические диктанты</w:t>
      </w:r>
    </w:p>
    <w:p w:rsidR="00582ED4" w:rsidRDefault="004C6162" w:rsidP="00582E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481B">
        <w:rPr>
          <w:rFonts w:ascii="Times New Roman" w:hAnsi="Times New Roman"/>
          <w:b/>
          <w:sz w:val="24"/>
          <w:szCs w:val="24"/>
        </w:rPr>
        <w:t>Пример</w:t>
      </w:r>
      <w:r w:rsidR="006A563E" w:rsidRPr="0031481B">
        <w:rPr>
          <w:rFonts w:ascii="Times New Roman" w:hAnsi="Times New Roman"/>
          <w:b/>
          <w:sz w:val="24"/>
          <w:szCs w:val="24"/>
        </w:rPr>
        <w:t>ы</w:t>
      </w:r>
      <w:r w:rsidRPr="0031481B">
        <w:rPr>
          <w:rFonts w:ascii="Times New Roman" w:hAnsi="Times New Roman"/>
          <w:b/>
          <w:sz w:val="24"/>
          <w:szCs w:val="24"/>
        </w:rPr>
        <w:t>:</w:t>
      </w:r>
    </w:p>
    <w:p w:rsidR="00446B31" w:rsidRPr="00582ED4" w:rsidRDefault="003117B8" w:rsidP="00582ED4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3117B8">
        <w:rPr>
          <w:rFonts w:ascii="Times New Roman" w:hAnsi="Times New Roman"/>
          <w:b/>
          <w:sz w:val="24"/>
          <w:szCs w:val="24"/>
        </w:rPr>
        <w:t>Пример 1.</w:t>
      </w:r>
      <w:r>
        <w:rPr>
          <w:rFonts w:ascii="Times New Roman" w:hAnsi="Times New Roman"/>
          <w:sz w:val="24"/>
          <w:szCs w:val="24"/>
        </w:rPr>
        <w:t xml:space="preserve"> 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did</w:t>
      </w:r>
      <w:r w:rsidR="008833EB" w:rsidRPr="00582ED4">
        <w:rPr>
          <w:rFonts w:ascii="Times New Roman" w:hAnsi="Times New Roman"/>
          <w:sz w:val="24"/>
          <w:szCs w:val="24"/>
        </w:rPr>
        <w:t xml:space="preserve"> /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d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>ɪ</w:t>
      </w:r>
      <w:r w:rsidR="008833EB" w:rsidRPr="00582ED4">
        <w:rPr>
          <w:rFonts w:ascii="Times New Roman" w:eastAsia="Arial Unicode MS" w:hAnsi="Times New Roman"/>
          <w:sz w:val="24"/>
          <w:szCs w:val="24"/>
          <w:lang w:val="en-US"/>
        </w:rPr>
        <w:t>d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>/</w:t>
      </w:r>
      <w:r w:rsidR="008833EB" w:rsidRPr="00582ED4">
        <w:rPr>
          <w:rFonts w:ascii="Times New Roman" w:hAnsi="Times New Roman"/>
          <w:b/>
          <w:sz w:val="24"/>
          <w:szCs w:val="24"/>
        </w:rPr>
        <w:t xml:space="preserve">, 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dig</w:t>
      </w:r>
      <w:r w:rsidR="008833EB" w:rsidRPr="00582ED4">
        <w:rPr>
          <w:rFonts w:ascii="Times New Roman" w:hAnsi="Times New Roman"/>
          <w:sz w:val="24"/>
          <w:szCs w:val="24"/>
        </w:rPr>
        <w:t xml:space="preserve"> /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d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>ɪ</w:t>
      </w:r>
      <w:r w:rsidR="008833EB" w:rsidRPr="00582ED4">
        <w:rPr>
          <w:rFonts w:ascii="Times New Roman" w:eastAsia="Arial Unicode MS" w:hAnsi="Times New Roman"/>
          <w:sz w:val="24"/>
          <w:szCs w:val="24"/>
          <w:lang w:val="en-US"/>
        </w:rPr>
        <w:t>g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>/</w:t>
      </w:r>
      <w:r w:rsidR="008833EB" w:rsidRPr="00582ED4">
        <w:rPr>
          <w:rFonts w:ascii="Times New Roman" w:hAnsi="Times New Roman"/>
          <w:b/>
          <w:sz w:val="24"/>
          <w:szCs w:val="24"/>
        </w:rPr>
        <w:t xml:space="preserve">, 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kid</w:t>
      </w:r>
      <w:r w:rsidR="008833EB" w:rsidRPr="00582ED4">
        <w:rPr>
          <w:rFonts w:ascii="Times New Roman" w:hAnsi="Times New Roman"/>
          <w:sz w:val="24"/>
          <w:szCs w:val="24"/>
        </w:rPr>
        <w:t xml:space="preserve"> /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k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>ɪ</w:t>
      </w:r>
      <w:r w:rsidR="008833EB" w:rsidRPr="00582ED4">
        <w:rPr>
          <w:rFonts w:ascii="Times New Roman" w:eastAsia="Arial Unicode MS" w:hAnsi="Times New Roman"/>
          <w:sz w:val="24"/>
          <w:szCs w:val="24"/>
          <w:lang w:val="en-US"/>
        </w:rPr>
        <w:t>d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>/</w:t>
      </w:r>
      <w:r w:rsidR="008833EB" w:rsidRPr="00582ED4">
        <w:rPr>
          <w:rFonts w:ascii="Times New Roman" w:hAnsi="Times New Roman"/>
          <w:b/>
          <w:sz w:val="24"/>
          <w:szCs w:val="24"/>
        </w:rPr>
        <w:t xml:space="preserve">, 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sin</w:t>
      </w:r>
      <w:r w:rsidR="008833EB" w:rsidRPr="00582ED4">
        <w:rPr>
          <w:rFonts w:ascii="Times New Roman" w:hAnsi="Times New Roman"/>
          <w:sz w:val="24"/>
          <w:szCs w:val="24"/>
        </w:rPr>
        <w:t xml:space="preserve"> /</w:t>
      </w:r>
      <w:r w:rsidR="008833EB" w:rsidRPr="00582ED4">
        <w:rPr>
          <w:rFonts w:ascii="Times New Roman" w:hAnsi="Times New Roman"/>
          <w:sz w:val="24"/>
          <w:szCs w:val="24"/>
          <w:lang w:val="en-US"/>
        </w:rPr>
        <w:t>s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>ɪ</w:t>
      </w:r>
      <w:r w:rsidR="008833EB" w:rsidRPr="00582ED4">
        <w:rPr>
          <w:rFonts w:ascii="Times New Roman" w:eastAsia="Arial Unicode MS" w:hAnsi="Times New Roman"/>
          <w:sz w:val="24"/>
          <w:szCs w:val="24"/>
          <w:lang w:val="en-US"/>
        </w:rPr>
        <w:t>n</w:t>
      </w:r>
      <w:r w:rsidR="008833EB" w:rsidRPr="00582ED4">
        <w:rPr>
          <w:rFonts w:ascii="Times New Roman" w:eastAsia="Arial Unicode MS" w:hAnsi="Times New Roman"/>
          <w:sz w:val="24"/>
          <w:szCs w:val="24"/>
        </w:rPr>
        <w:t xml:space="preserve">/, </w:t>
      </w:r>
      <w:r w:rsidR="00582ED4" w:rsidRPr="00582ED4">
        <w:rPr>
          <w:rFonts w:ascii="Times New Roman" w:hAnsi="Times New Roman"/>
          <w:sz w:val="24"/>
          <w:szCs w:val="24"/>
          <w:lang w:val="en-US"/>
        </w:rPr>
        <w:t>city</w:t>
      </w:r>
      <w:r w:rsidR="00582ED4" w:rsidRPr="00582ED4">
        <w:rPr>
          <w:rFonts w:ascii="Times New Roman" w:hAnsi="Times New Roman"/>
          <w:sz w:val="24"/>
          <w:szCs w:val="24"/>
        </w:rPr>
        <w:t xml:space="preserve"> /</w:t>
      </w:r>
      <w:r w:rsidR="00582ED4" w:rsidRPr="00582ED4">
        <w:rPr>
          <w:rFonts w:ascii="Times New Roman" w:eastAsia="Arial Unicode MS" w:hAnsi="Times New Roman"/>
          <w:b/>
          <w:sz w:val="24"/>
          <w:szCs w:val="24"/>
        </w:rPr>
        <w:t>ˡ</w:t>
      </w:r>
      <w:r w:rsidR="00582ED4" w:rsidRPr="00582ED4">
        <w:rPr>
          <w:rFonts w:ascii="Times New Roman" w:hAnsi="Times New Roman"/>
          <w:sz w:val="24"/>
          <w:szCs w:val="24"/>
          <w:lang w:val="en-US"/>
        </w:rPr>
        <w:t>s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</w:t>
      </w:r>
      <w:r w:rsidR="00582ED4" w:rsidRPr="00582ED4">
        <w:rPr>
          <w:rFonts w:ascii="Times New Roman" w:eastAsia="Arial Unicode MS" w:hAnsi="Times New Roman"/>
          <w:sz w:val="24"/>
          <w:szCs w:val="24"/>
          <w:lang w:val="en-US"/>
        </w:rPr>
        <w:t>t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ɪ/</w:t>
      </w:r>
      <w:r w:rsidR="00582ED4" w:rsidRPr="00582ED4">
        <w:rPr>
          <w:rFonts w:ascii="Times New Roman" w:hAnsi="Times New Roman"/>
          <w:b/>
          <w:sz w:val="24"/>
          <w:szCs w:val="24"/>
        </w:rPr>
        <w:t xml:space="preserve">, </w:t>
      </w:r>
      <w:r w:rsidR="00582ED4" w:rsidRPr="00582ED4">
        <w:rPr>
          <w:rFonts w:ascii="Times New Roman" w:hAnsi="Times New Roman"/>
          <w:sz w:val="24"/>
          <w:szCs w:val="24"/>
          <w:lang w:val="en-US"/>
        </w:rPr>
        <w:t>Kitty</w:t>
      </w:r>
      <w:r w:rsidR="00582ED4" w:rsidRPr="00582ED4">
        <w:rPr>
          <w:rFonts w:ascii="Times New Roman" w:hAnsi="Times New Roman"/>
          <w:sz w:val="24"/>
          <w:szCs w:val="24"/>
        </w:rPr>
        <w:t xml:space="preserve"> /</w:t>
      </w:r>
      <w:r w:rsidR="00582ED4" w:rsidRPr="00582ED4">
        <w:rPr>
          <w:rFonts w:ascii="Times New Roman" w:eastAsia="Arial Unicode MS" w:hAnsi="Times New Roman"/>
          <w:b/>
          <w:sz w:val="24"/>
          <w:szCs w:val="24"/>
        </w:rPr>
        <w:t>ˡ</w:t>
      </w:r>
      <w:r w:rsidR="00582ED4" w:rsidRPr="00582ED4">
        <w:rPr>
          <w:rFonts w:ascii="Times New Roman" w:hAnsi="Times New Roman"/>
          <w:sz w:val="24"/>
          <w:szCs w:val="24"/>
          <w:lang w:val="en-US"/>
        </w:rPr>
        <w:t>k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</w:t>
      </w:r>
      <w:r w:rsidR="00582ED4" w:rsidRPr="00582ED4">
        <w:rPr>
          <w:rFonts w:ascii="Times New Roman" w:eastAsia="Arial Unicode MS" w:hAnsi="Times New Roman"/>
          <w:sz w:val="24"/>
          <w:szCs w:val="24"/>
          <w:lang w:val="en-US"/>
        </w:rPr>
        <w:t>t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ɪ/</w:t>
      </w:r>
      <w:r w:rsidR="00582ED4" w:rsidRPr="00582ED4">
        <w:rPr>
          <w:rFonts w:ascii="Times New Roman" w:hAnsi="Times New Roman"/>
          <w:b/>
          <w:sz w:val="24"/>
          <w:szCs w:val="24"/>
        </w:rPr>
        <w:t xml:space="preserve">, </w:t>
      </w:r>
      <w:r w:rsidR="00582ED4" w:rsidRPr="00582ED4">
        <w:rPr>
          <w:rFonts w:ascii="Times New Roman" w:hAnsi="Times New Roman"/>
          <w:sz w:val="24"/>
          <w:szCs w:val="24"/>
          <w:lang w:val="en-US"/>
        </w:rPr>
        <w:t>ticket</w:t>
      </w:r>
      <w:r w:rsidR="00582ED4" w:rsidRPr="00582ED4">
        <w:rPr>
          <w:rFonts w:ascii="Times New Roman" w:hAnsi="Times New Roman"/>
          <w:sz w:val="24"/>
          <w:szCs w:val="24"/>
        </w:rPr>
        <w:t xml:space="preserve"> /</w:t>
      </w:r>
      <w:r w:rsidR="00582ED4" w:rsidRPr="00582ED4">
        <w:rPr>
          <w:rFonts w:ascii="Times New Roman" w:eastAsia="Arial Unicode MS" w:hAnsi="Times New Roman"/>
          <w:b/>
          <w:sz w:val="24"/>
          <w:szCs w:val="24"/>
        </w:rPr>
        <w:t>ˡ</w:t>
      </w:r>
      <w:r w:rsidR="00582ED4"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t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</w:t>
      </w:r>
      <w:r w:rsidR="00582ED4" w:rsidRPr="00582ED4">
        <w:rPr>
          <w:rFonts w:ascii="Times New Roman" w:eastAsia="Arial Unicode MS" w:hAnsi="Times New Roman"/>
          <w:sz w:val="24"/>
          <w:szCs w:val="24"/>
          <w:lang w:val="en-US"/>
        </w:rPr>
        <w:t>k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</w:t>
      </w:r>
      <w:r w:rsidR="00582ED4" w:rsidRPr="00582ED4">
        <w:rPr>
          <w:rFonts w:ascii="Times New Roman" w:eastAsia="Arial Unicode MS" w:hAnsi="Times New Roman"/>
          <w:sz w:val="24"/>
          <w:szCs w:val="24"/>
          <w:lang w:val="en-US"/>
        </w:rPr>
        <w:t>t</w:t>
      </w:r>
      <w:r w:rsidR="00582ED4" w:rsidRPr="00582ED4">
        <w:rPr>
          <w:rFonts w:ascii="Times New Roman" w:eastAsia="Arial Unicode MS" w:hAnsi="Times New Roman"/>
          <w:b/>
          <w:sz w:val="24"/>
          <w:szCs w:val="24"/>
        </w:rPr>
        <w:t>/</w:t>
      </w:r>
      <w:r w:rsidR="00582ED4" w:rsidRPr="00582ED4">
        <w:rPr>
          <w:rFonts w:ascii="Times New Roman" w:hAnsi="Times New Roman"/>
          <w:b/>
          <w:sz w:val="24"/>
          <w:szCs w:val="24"/>
        </w:rPr>
        <w:t xml:space="preserve">, </w:t>
      </w:r>
      <w:r w:rsidR="00582ED4" w:rsidRPr="00582ED4">
        <w:rPr>
          <w:rFonts w:ascii="Times New Roman" w:hAnsi="Times New Roman"/>
          <w:sz w:val="24"/>
          <w:szCs w:val="24"/>
          <w:lang w:val="en-US"/>
        </w:rPr>
        <w:t>giddy</w:t>
      </w:r>
      <w:r w:rsidR="00582ED4" w:rsidRPr="00582ED4">
        <w:rPr>
          <w:rFonts w:ascii="Times New Roman" w:hAnsi="Times New Roman"/>
          <w:sz w:val="24"/>
          <w:szCs w:val="24"/>
        </w:rPr>
        <w:t xml:space="preserve"> /</w:t>
      </w:r>
      <w:r w:rsidR="00582ED4" w:rsidRPr="00582ED4">
        <w:rPr>
          <w:rFonts w:ascii="Times New Roman" w:eastAsia="Arial Unicode MS" w:hAnsi="Times New Roman"/>
          <w:b/>
          <w:sz w:val="24"/>
          <w:szCs w:val="24"/>
        </w:rPr>
        <w:t>ˡ</w:t>
      </w:r>
      <w:r w:rsidR="00582ED4" w:rsidRPr="00582ED4">
        <w:rPr>
          <w:rFonts w:ascii="Times New Roman" w:eastAsia="Arial Unicode MS" w:hAnsi="Times New Roman"/>
          <w:sz w:val="24"/>
          <w:szCs w:val="24"/>
          <w:lang w:val="en-US"/>
        </w:rPr>
        <w:t>g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</w:t>
      </w:r>
      <w:r w:rsidR="00582ED4" w:rsidRPr="00582ED4">
        <w:rPr>
          <w:rFonts w:ascii="Times New Roman" w:eastAsia="Arial Unicode MS" w:hAnsi="Times New Roman"/>
          <w:sz w:val="24"/>
          <w:szCs w:val="24"/>
          <w:lang w:val="en-US"/>
        </w:rPr>
        <w:t>d</w:t>
      </w:r>
      <w:r w:rsidR="00582ED4" w:rsidRPr="00582ED4">
        <w:rPr>
          <w:rFonts w:ascii="Times New Roman" w:eastAsia="Arial Unicode MS" w:hAnsi="Times New Roman"/>
          <w:sz w:val="24"/>
          <w:szCs w:val="24"/>
        </w:rPr>
        <w:t>ɪ/</w:t>
      </w:r>
    </w:p>
    <w:p w:rsidR="003117B8" w:rsidRDefault="003117B8" w:rsidP="00582ED4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:rsidR="003117B8" w:rsidRDefault="003117B8" w:rsidP="00582ED4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Пример 2. </w:t>
      </w:r>
    </w:p>
    <w:p w:rsidR="00582ED4" w:rsidRPr="0031481B" w:rsidRDefault="00582ED4" w:rsidP="00582E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481B">
        <w:rPr>
          <w:rFonts w:ascii="Times New Roman" w:eastAsia="Arial Unicode MS" w:hAnsi="Times New Roman"/>
          <w:b/>
          <w:sz w:val="24"/>
          <w:szCs w:val="24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Kitty</w:t>
      </w:r>
      <w:r w:rsidRPr="0031481B">
        <w:rPr>
          <w:rFonts w:ascii="Times New Roman" w:hAnsi="Times New Roman"/>
          <w:sz w:val="24"/>
          <w:szCs w:val="24"/>
        </w:rPr>
        <w:t xml:space="preserve"> </w:t>
      </w:r>
      <w:r w:rsidRPr="00582ED4">
        <w:rPr>
          <w:rFonts w:ascii="Times New Roman" w:hAnsi="Times New Roman"/>
          <w:sz w:val="24"/>
          <w:szCs w:val="24"/>
          <w:lang w:val="en-US"/>
        </w:rPr>
        <w:t>is</w:t>
      </w:r>
      <w:r w:rsidRPr="0031481B">
        <w:rPr>
          <w:rFonts w:ascii="Times New Roman" w:hAnsi="Times New Roman"/>
          <w:sz w:val="24"/>
          <w:szCs w:val="24"/>
        </w:rPr>
        <w:t xml:space="preserve"> </w:t>
      </w:r>
      <w:r w:rsidRPr="0031481B">
        <w:rPr>
          <w:rFonts w:ascii="Times New Roman" w:eastAsia="Arial Unicode MS" w:hAnsi="Times New Roman"/>
          <w:sz w:val="24"/>
          <w:szCs w:val="24"/>
        </w:rPr>
        <w:t>ˎ</w:t>
      </w:r>
      <w:r w:rsidRPr="00582ED4">
        <w:rPr>
          <w:rFonts w:ascii="Times New Roman" w:hAnsi="Times New Roman"/>
          <w:sz w:val="24"/>
          <w:szCs w:val="24"/>
          <w:lang w:val="en-US"/>
        </w:rPr>
        <w:t>six</w:t>
      </w:r>
      <w:r w:rsidRPr="0031481B">
        <w:rPr>
          <w:rFonts w:ascii="Times New Roman" w:hAnsi="Times New Roman"/>
          <w:sz w:val="24"/>
          <w:szCs w:val="24"/>
        </w:rPr>
        <w:t>. /</w:t>
      </w:r>
      <w:r w:rsidRPr="0031481B">
        <w:rPr>
          <w:rFonts w:ascii="Times New Roman" w:eastAsia="Arial Unicode MS" w:hAnsi="Times New Roman"/>
          <w:b/>
          <w:sz w:val="24"/>
          <w:szCs w:val="24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k</w:t>
      </w:r>
      <w:r w:rsidRPr="0031481B">
        <w:rPr>
          <w:rFonts w:ascii="Times New Roman" w:eastAsia="Arial Unicode MS" w:hAnsi="Times New Roman"/>
          <w:sz w:val="24"/>
          <w:szCs w:val="24"/>
        </w:rPr>
        <w:t>ɪ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t</w:t>
      </w:r>
      <w:r w:rsidRPr="0031481B">
        <w:rPr>
          <w:rFonts w:ascii="Times New Roman" w:eastAsia="Arial Unicode MS" w:hAnsi="Times New Roman"/>
          <w:sz w:val="24"/>
          <w:szCs w:val="24"/>
        </w:rPr>
        <w:t xml:space="preserve">ɪ </w:t>
      </w:r>
      <w:proofErr w:type="spellStart"/>
      <w:r w:rsidRPr="0031481B">
        <w:rPr>
          <w:rFonts w:ascii="Times New Roman" w:eastAsia="Arial Unicode MS" w:hAnsi="Times New Roman"/>
          <w:sz w:val="24"/>
          <w:szCs w:val="24"/>
        </w:rPr>
        <w:t>ɪ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z</w:t>
      </w:r>
      <w:r w:rsidRPr="0031481B">
        <w:rPr>
          <w:rFonts w:ascii="Times New Roman" w:eastAsia="Arial Unicode MS" w:hAnsi="Times New Roman"/>
          <w:sz w:val="24"/>
          <w:szCs w:val="24"/>
        </w:rPr>
        <w:t xml:space="preserve"> ˎ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s</w:t>
      </w:r>
      <w:r w:rsidRPr="0031481B">
        <w:rPr>
          <w:rFonts w:ascii="Times New Roman" w:eastAsia="Arial Unicode MS" w:hAnsi="Times New Roman"/>
          <w:sz w:val="24"/>
          <w:szCs w:val="24"/>
        </w:rPr>
        <w:t>ɪ</w:t>
      </w:r>
      <w:proofErr w:type="spellStart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ks</w:t>
      </w:r>
      <w:proofErr w:type="spellEnd"/>
      <w:r w:rsidRPr="0031481B">
        <w:rPr>
          <w:rFonts w:ascii="Times New Roman" w:eastAsia="Arial Unicode MS" w:hAnsi="Times New Roman"/>
          <w:sz w:val="24"/>
          <w:szCs w:val="24"/>
        </w:rPr>
        <w:t>/</w:t>
      </w:r>
    </w:p>
    <w:p w:rsidR="00582ED4" w:rsidRPr="0031481B" w:rsidRDefault="00582ED4" w:rsidP="00582ED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1481B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Becky</w:t>
      </w:r>
      <w:proofErr w:type="spellEnd"/>
      <w:r w:rsidRPr="0031481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2ED4">
        <w:rPr>
          <w:rFonts w:ascii="Times New Roman" w:hAnsi="Times New Roman"/>
          <w:sz w:val="24"/>
          <w:szCs w:val="24"/>
          <w:lang w:val="en-US"/>
        </w:rPr>
        <w:t>is</w:t>
      </w:r>
      <w:r w:rsidRPr="0031481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1481B">
        <w:rPr>
          <w:rFonts w:ascii="Times New Roman" w:eastAsia="Arial Unicode MS" w:hAnsi="Times New Roman"/>
          <w:sz w:val="24"/>
          <w:szCs w:val="24"/>
          <w:lang w:val="en-US"/>
        </w:rPr>
        <w:t>ˎ</w:t>
      </w:r>
      <w:r w:rsidRPr="00582ED4">
        <w:rPr>
          <w:rFonts w:ascii="Times New Roman" w:hAnsi="Times New Roman"/>
          <w:sz w:val="24"/>
          <w:szCs w:val="24"/>
          <w:lang w:val="en-US"/>
        </w:rPr>
        <w:t>seven</w:t>
      </w:r>
      <w:r w:rsidRPr="0031481B">
        <w:rPr>
          <w:rFonts w:ascii="Times New Roman" w:hAnsi="Times New Roman"/>
          <w:sz w:val="24"/>
          <w:szCs w:val="24"/>
          <w:lang w:val="en-US"/>
        </w:rPr>
        <w:t>. /</w:t>
      </w:r>
      <w:proofErr w:type="spellStart"/>
      <w:r w:rsidRPr="0031481B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bek</w:t>
      </w:r>
      <w:r w:rsidRPr="0031481B">
        <w:rPr>
          <w:rFonts w:ascii="Times New Roman" w:eastAsia="Arial Unicode MS" w:hAnsi="Times New Roman"/>
          <w:sz w:val="24"/>
          <w:szCs w:val="24"/>
          <w:lang w:val="en-US"/>
        </w:rPr>
        <w:t>ɪ</w:t>
      </w:r>
      <w:proofErr w:type="spellEnd"/>
      <w:r w:rsidRPr="0031481B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proofErr w:type="spellStart"/>
      <w:r w:rsidRPr="0031481B">
        <w:rPr>
          <w:rFonts w:ascii="Times New Roman" w:eastAsia="Arial Unicode MS" w:hAnsi="Times New Roman"/>
          <w:sz w:val="24"/>
          <w:szCs w:val="24"/>
          <w:lang w:val="en-US"/>
        </w:rPr>
        <w:t>ɪ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z</w:t>
      </w:r>
      <w:proofErr w:type="spellEnd"/>
      <w:r w:rsidRPr="0031481B">
        <w:rPr>
          <w:rFonts w:ascii="Times New Roman" w:eastAsia="Arial Unicode MS" w:hAnsi="Times New Roman"/>
          <w:sz w:val="24"/>
          <w:szCs w:val="24"/>
          <w:lang w:val="en-US"/>
        </w:rPr>
        <w:t xml:space="preserve"> ˎ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seven</w:t>
      </w:r>
      <w:r w:rsidRPr="0031481B">
        <w:rPr>
          <w:rFonts w:ascii="Times New Roman" w:eastAsia="Arial Unicode MS" w:hAnsi="Times New Roman"/>
          <w:sz w:val="24"/>
          <w:szCs w:val="24"/>
          <w:lang w:val="en-US"/>
        </w:rPr>
        <w:t>/</w:t>
      </w:r>
    </w:p>
    <w:p w:rsidR="00582ED4" w:rsidRPr="0031481B" w:rsidRDefault="00582ED4" w:rsidP="00582ED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1481B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Teddy</w:t>
      </w:r>
      <w:proofErr w:type="spellEnd"/>
      <w:r w:rsidRPr="0031481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2ED4">
        <w:rPr>
          <w:rFonts w:ascii="Times New Roman" w:hAnsi="Times New Roman"/>
          <w:sz w:val="24"/>
          <w:szCs w:val="24"/>
          <w:lang w:val="en-US"/>
        </w:rPr>
        <w:t>is</w:t>
      </w:r>
      <w:r w:rsidRPr="0031481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1481B">
        <w:rPr>
          <w:rFonts w:ascii="Times New Roman" w:eastAsia="Arial Unicode MS" w:hAnsi="Times New Roman"/>
          <w:sz w:val="24"/>
          <w:szCs w:val="24"/>
          <w:lang w:val="en-US"/>
        </w:rPr>
        <w:t>ˎ</w:t>
      </w:r>
      <w:r w:rsidRPr="00582ED4">
        <w:rPr>
          <w:rFonts w:ascii="Times New Roman" w:hAnsi="Times New Roman"/>
          <w:sz w:val="24"/>
          <w:szCs w:val="24"/>
          <w:lang w:val="en-US"/>
        </w:rPr>
        <w:t>ten</w:t>
      </w:r>
      <w:r w:rsidRPr="0031481B">
        <w:rPr>
          <w:rFonts w:ascii="Times New Roman" w:hAnsi="Times New Roman"/>
          <w:sz w:val="24"/>
          <w:szCs w:val="24"/>
          <w:lang w:val="en-US"/>
        </w:rPr>
        <w:t>. /</w:t>
      </w:r>
      <w:proofErr w:type="spellStart"/>
      <w:r w:rsidRPr="0031481B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ted</w:t>
      </w:r>
      <w:r w:rsidRPr="0031481B">
        <w:rPr>
          <w:rFonts w:ascii="Times New Roman" w:eastAsia="Arial Unicode MS" w:hAnsi="Times New Roman"/>
          <w:sz w:val="24"/>
          <w:szCs w:val="24"/>
          <w:lang w:val="en-US"/>
        </w:rPr>
        <w:t>ɪ</w:t>
      </w:r>
      <w:proofErr w:type="spellEnd"/>
      <w:r w:rsidRPr="0031481B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proofErr w:type="spellStart"/>
      <w:r w:rsidRPr="0031481B">
        <w:rPr>
          <w:rFonts w:ascii="Times New Roman" w:eastAsia="Arial Unicode MS" w:hAnsi="Times New Roman"/>
          <w:sz w:val="24"/>
          <w:szCs w:val="24"/>
          <w:lang w:val="en-US"/>
        </w:rPr>
        <w:t>ɪ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z</w:t>
      </w:r>
      <w:proofErr w:type="spellEnd"/>
      <w:r w:rsidRPr="0031481B">
        <w:rPr>
          <w:rFonts w:ascii="Times New Roman" w:eastAsia="Arial Unicode MS" w:hAnsi="Times New Roman"/>
          <w:sz w:val="24"/>
          <w:szCs w:val="24"/>
          <w:lang w:val="en-US"/>
        </w:rPr>
        <w:t xml:space="preserve"> ˎ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ten</w:t>
      </w:r>
      <w:r w:rsidRPr="0031481B">
        <w:rPr>
          <w:rFonts w:ascii="Times New Roman" w:eastAsia="Arial Unicode MS" w:hAnsi="Times New Roman"/>
          <w:sz w:val="24"/>
          <w:szCs w:val="24"/>
          <w:lang w:val="en-US"/>
        </w:rPr>
        <w:t>/</w:t>
      </w:r>
    </w:p>
    <w:p w:rsidR="00582ED4" w:rsidRPr="00582ED4" w:rsidRDefault="00582ED4" w:rsidP="00582ED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1481B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Lilly</w:t>
      </w:r>
      <w:proofErr w:type="spellEnd"/>
      <w:r w:rsidRPr="0031481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2ED4">
        <w:rPr>
          <w:rFonts w:ascii="Times New Roman" w:hAnsi="Times New Roman"/>
          <w:sz w:val="24"/>
          <w:szCs w:val="24"/>
          <w:lang w:val="en-US"/>
        </w:rPr>
        <w:t>is</w:t>
      </w:r>
      <w:r w:rsidRPr="0031481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82ED4">
        <w:rPr>
          <w:rFonts w:ascii="Times New Roman" w:hAnsi="Times New Roman"/>
          <w:sz w:val="24"/>
          <w:szCs w:val="24"/>
          <w:lang w:val="en-US"/>
        </w:rPr>
        <w:t>e</w:t>
      </w:r>
      <w:r w:rsidRPr="0031481B">
        <w:rPr>
          <w:rFonts w:ascii="Times New Roman" w:eastAsia="Arial Unicode MS" w:hAnsi="Times New Roman"/>
          <w:sz w:val="24"/>
          <w:szCs w:val="24"/>
          <w:lang w:val="en-US"/>
        </w:rPr>
        <w:t>ˎ</w:t>
      </w:r>
      <w:r w:rsidRPr="00582ED4">
        <w:rPr>
          <w:rFonts w:ascii="Times New Roman" w:hAnsi="Times New Roman"/>
          <w:sz w:val="24"/>
          <w:szCs w:val="24"/>
          <w:lang w:val="en-US"/>
        </w:rPr>
        <w:t>leven</w:t>
      </w:r>
      <w:proofErr w:type="spellEnd"/>
      <w:r w:rsidRPr="00582ED4">
        <w:rPr>
          <w:rFonts w:ascii="Times New Roman" w:hAnsi="Times New Roman"/>
          <w:sz w:val="24"/>
          <w:szCs w:val="24"/>
          <w:lang w:val="en-US"/>
        </w:rPr>
        <w:t>. /</w:t>
      </w:r>
      <w:proofErr w:type="spellStart"/>
      <w:r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l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ɪlɪ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proofErr w:type="spellStart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ɪz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proofErr w:type="spellStart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ɪˎlevn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/</w:t>
      </w:r>
    </w:p>
    <w:p w:rsidR="00582ED4" w:rsidRPr="006A6A44" w:rsidRDefault="00582ED4" w:rsidP="006A6A4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Mrs</w:t>
      </w:r>
      <w:proofErr w:type="spellEnd"/>
      <w:r w:rsidRPr="00582ED4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Nelson</w:t>
      </w:r>
      <w:proofErr w:type="spellEnd"/>
      <w:r w:rsidRPr="00582ED4">
        <w:rPr>
          <w:rFonts w:ascii="Times New Roman" w:hAnsi="Times New Roman"/>
          <w:sz w:val="24"/>
          <w:szCs w:val="24"/>
          <w:lang w:val="en-US"/>
        </w:rPr>
        <w:t xml:space="preserve"> is </w:t>
      </w:r>
      <w:proofErr w:type="spellStart"/>
      <w:r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sixty</w:t>
      </w:r>
      <w:proofErr w:type="spellEnd"/>
      <w:r w:rsidRPr="00582ED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ˎ</w:t>
      </w:r>
      <w:r w:rsidRPr="00582ED4">
        <w:rPr>
          <w:rFonts w:ascii="Times New Roman" w:hAnsi="Times New Roman"/>
          <w:sz w:val="24"/>
          <w:szCs w:val="24"/>
          <w:lang w:val="en-US"/>
        </w:rPr>
        <w:t>six.</w:t>
      </w:r>
      <w:r w:rsidR="006A6A44" w:rsidRPr="006A6A4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2ED4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hAnsi="Times New Roman"/>
          <w:sz w:val="24"/>
          <w:szCs w:val="24"/>
          <w:lang w:val="en-US"/>
        </w:rPr>
        <w:t>m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ɪ</w:t>
      </w:r>
      <w:r w:rsidRPr="00582ED4">
        <w:rPr>
          <w:rFonts w:ascii="Times New Roman" w:hAnsi="Times New Roman"/>
          <w:sz w:val="24"/>
          <w:szCs w:val="24"/>
          <w:lang w:val="en-US"/>
        </w:rPr>
        <w:t>s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ɪz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proofErr w:type="spellStart"/>
      <w:r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nelsǝn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proofErr w:type="spellStart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ɪz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 xml:space="preserve"> </w:t>
      </w:r>
      <w:proofErr w:type="spellStart"/>
      <w:r w:rsidRPr="00582ED4">
        <w:rPr>
          <w:rFonts w:ascii="Times New Roman" w:eastAsia="Arial Unicode MS" w:hAnsi="Times New Roman"/>
          <w:b/>
          <w:sz w:val="24"/>
          <w:szCs w:val="24"/>
          <w:lang w:val="en-US"/>
        </w:rPr>
        <w:t>ˡ</w:t>
      </w:r>
      <w:r w:rsidRPr="00582ED4">
        <w:rPr>
          <w:rFonts w:ascii="Times New Roman" w:eastAsia="Arial Unicode MS" w:hAnsi="Times New Roman"/>
          <w:sz w:val="24"/>
          <w:szCs w:val="24"/>
          <w:lang w:val="en-US"/>
        </w:rPr>
        <w:t>sɪkstɪ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 xml:space="preserve"> ˎ</w:t>
      </w:r>
      <w:proofErr w:type="spellStart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sɪks</w:t>
      </w:r>
      <w:proofErr w:type="spellEnd"/>
      <w:r w:rsidRPr="00582ED4">
        <w:rPr>
          <w:rFonts w:ascii="Times New Roman" w:eastAsia="Arial Unicode MS" w:hAnsi="Times New Roman"/>
          <w:sz w:val="24"/>
          <w:szCs w:val="24"/>
          <w:lang w:val="en-US"/>
        </w:rPr>
        <w:t>/</w:t>
      </w:r>
    </w:p>
    <w:p w:rsidR="008833EB" w:rsidRPr="00582ED4" w:rsidRDefault="008833EB" w:rsidP="008833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C6162" w:rsidRPr="005D0E65" w:rsidRDefault="004C6162" w:rsidP="004C6162">
      <w:pPr>
        <w:tabs>
          <w:tab w:val="left" w:pos="25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0E65">
        <w:rPr>
          <w:rFonts w:ascii="Times New Roman" w:hAnsi="Times New Roman"/>
          <w:b/>
          <w:sz w:val="24"/>
          <w:szCs w:val="24"/>
        </w:rPr>
        <w:t>Критерии оценки: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42F50">
        <w:rPr>
          <w:rFonts w:ascii="Times New Roman" w:hAnsi="Times New Roman"/>
          <w:sz w:val="24"/>
          <w:szCs w:val="24"/>
        </w:rPr>
        <w:t>Каждое правильно выполненное задание соответствует 1 баллу.</w:t>
      </w:r>
    </w:p>
    <w:p w:rsidR="004C6162" w:rsidRDefault="004C6162" w:rsidP="004C61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191"/>
        <w:gridCol w:w="2887"/>
      </w:tblGrid>
      <w:tr w:rsidR="004C6162" w:rsidTr="00C97B95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62" w:rsidRDefault="004C6162" w:rsidP="00C97B95">
            <w:pPr>
              <w:tabs>
                <w:tab w:val="left" w:pos="2295"/>
              </w:tabs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Выполненные задания (%)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4C6162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Уровень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4C6162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Оценка</w:t>
            </w:r>
          </w:p>
        </w:tc>
      </w:tr>
      <w:tr w:rsidR="004C6162" w:rsidTr="00C97B95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62" w:rsidRDefault="004C6162" w:rsidP="00C97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– 100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6A563E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4C6162" w:rsidP="00C97B95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отлично</w:t>
            </w:r>
          </w:p>
        </w:tc>
      </w:tr>
      <w:tr w:rsidR="004C6162" w:rsidTr="00C97B95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62" w:rsidRDefault="004C6162" w:rsidP="00C97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– 94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6A563E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4C6162" w:rsidP="00C97B95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хорошо</w:t>
            </w:r>
          </w:p>
        </w:tc>
      </w:tr>
      <w:tr w:rsidR="004C6162" w:rsidTr="00C97B95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62" w:rsidRDefault="004C6162" w:rsidP="00C97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– 79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6A563E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4C6162" w:rsidP="00C97B95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удовлетворительно</w:t>
            </w:r>
          </w:p>
        </w:tc>
      </w:tr>
      <w:tr w:rsidR="004C6162" w:rsidTr="00C97B95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6162" w:rsidRDefault="004C6162" w:rsidP="00C97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– 59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6A563E" w:rsidP="00C97B95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162" w:rsidRDefault="004C6162" w:rsidP="00C97B95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неудовлетворительно</w:t>
            </w:r>
          </w:p>
        </w:tc>
      </w:tr>
    </w:tbl>
    <w:p w:rsidR="004C6162" w:rsidRDefault="004C6162" w:rsidP="004C6162">
      <w:pPr>
        <w:pStyle w:val="Default"/>
        <w:rPr>
          <w:b/>
        </w:rPr>
      </w:pPr>
    </w:p>
    <w:p w:rsidR="006A563E" w:rsidRDefault="006A563E" w:rsidP="004C6162">
      <w:pPr>
        <w:pStyle w:val="21"/>
        <w:ind w:left="0"/>
        <w:jc w:val="both"/>
        <w:rPr>
          <w:lang w:val="ru-RU"/>
        </w:rPr>
      </w:pPr>
    </w:p>
    <w:p w:rsidR="004C6162" w:rsidRPr="00817571" w:rsidRDefault="004C6162" w:rsidP="004C6162">
      <w:pPr>
        <w:pStyle w:val="21"/>
        <w:ind w:left="0"/>
        <w:jc w:val="both"/>
        <w:rPr>
          <w:lang w:val="ru-RU"/>
        </w:rPr>
      </w:pPr>
      <w:r>
        <w:rPr>
          <w:lang w:val="ru-RU"/>
        </w:rPr>
        <w:t xml:space="preserve">Перечень оценочных и методических материалов, используемых для проведения </w:t>
      </w:r>
      <w:r>
        <w:rPr>
          <w:lang w:val="ru-RU"/>
        </w:rPr>
        <w:lastRenderedPageBreak/>
        <w:t xml:space="preserve">промежуточной </w:t>
      </w:r>
      <w:r w:rsidRPr="00817571">
        <w:rPr>
          <w:lang w:val="ru-RU"/>
        </w:rPr>
        <w:t xml:space="preserve">аттестации </w:t>
      </w:r>
      <w:r w:rsidR="00FD6DD9">
        <w:rPr>
          <w:lang w:val="ru-RU"/>
        </w:rPr>
        <w:t xml:space="preserve"> по дисциплине </w:t>
      </w:r>
      <w:r w:rsidR="00FD6DD9" w:rsidRPr="00FD6DD9">
        <w:rPr>
          <w:lang w:val="ru-RU"/>
        </w:rPr>
        <w:t>«Практикум по фонетике английского язык</w:t>
      </w:r>
      <w:r w:rsidR="00FD6DD9" w:rsidRPr="00FD6DD9">
        <w:rPr>
          <w:b w:val="0"/>
          <w:lang w:val="ru-RU"/>
        </w:rPr>
        <w:t>а</w:t>
      </w:r>
      <w:r w:rsidRPr="00817571">
        <w:rPr>
          <w:lang w:val="ru-RU"/>
        </w:rPr>
        <w:t>»</w:t>
      </w:r>
    </w:p>
    <w:p w:rsidR="004C6162" w:rsidRDefault="004C6162" w:rsidP="004C6162">
      <w:pPr>
        <w:pStyle w:val="21"/>
        <w:ind w:left="0"/>
        <w:rPr>
          <w:lang w:val="ru-RU"/>
        </w:rPr>
      </w:pPr>
    </w:p>
    <w:p w:rsidR="00FD6DD9" w:rsidRDefault="004C6162" w:rsidP="004C6162">
      <w:pPr>
        <w:pStyle w:val="21"/>
        <w:ind w:left="0"/>
        <w:jc w:val="both"/>
        <w:rPr>
          <w:b w:val="0"/>
          <w:iCs/>
          <w:lang w:val="ru-RU"/>
        </w:rPr>
      </w:pPr>
      <w:r w:rsidRPr="00CD5B4F">
        <w:rPr>
          <w:b w:val="0"/>
          <w:lang w:val="ru-RU"/>
        </w:rPr>
        <w:t xml:space="preserve">Аттестация по итогам освоения  дисциплины осуществляется </w:t>
      </w:r>
      <w:r w:rsidRPr="00CD5B4F">
        <w:rPr>
          <w:b w:val="0"/>
          <w:iCs/>
          <w:lang w:val="ru-RU"/>
        </w:rPr>
        <w:t xml:space="preserve">в форме </w:t>
      </w:r>
      <w:r w:rsidR="00FD6DD9">
        <w:rPr>
          <w:b w:val="0"/>
          <w:iCs/>
          <w:lang w:val="ru-RU"/>
        </w:rPr>
        <w:t>зачета</w:t>
      </w:r>
      <w:r w:rsidR="00C4231D" w:rsidRPr="0031481B">
        <w:rPr>
          <w:b w:val="0"/>
          <w:iCs/>
          <w:lang w:val="ru-RU"/>
        </w:rPr>
        <w:t xml:space="preserve"> (</w:t>
      </w:r>
      <w:r w:rsidR="00FD6DD9">
        <w:rPr>
          <w:b w:val="0"/>
          <w:iCs/>
          <w:lang w:val="ru-RU"/>
        </w:rPr>
        <w:t>2 семестр</w:t>
      </w:r>
      <w:r w:rsidRPr="0031481B">
        <w:rPr>
          <w:b w:val="0"/>
          <w:iCs/>
          <w:lang w:val="ru-RU"/>
        </w:rPr>
        <w:t xml:space="preserve">). </w:t>
      </w:r>
    </w:p>
    <w:p w:rsidR="00FD6DD9" w:rsidRDefault="00FD6DD9" w:rsidP="00FD6DD9">
      <w:pPr>
        <w:widowControl w:val="0"/>
        <w:spacing w:line="240" w:lineRule="auto"/>
        <w:jc w:val="both"/>
        <w:rPr>
          <w:rFonts w:ascii="Times New Roman" w:eastAsia="Arial" w:hAnsi="Times New Roman"/>
          <w:kern w:val="1"/>
          <w:sz w:val="24"/>
          <w:szCs w:val="24"/>
        </w:rPr>
      </w:pPr>
      <w:r>
        <w:rPr>
          <w:rFonts w:ascii="Times New Roman" w:eastAsia="Arial" w:hAnsi="Times New Roman"/>
          <w:kern w:val="1"/>
          <w:sz w:val="24"/>
          <w:szCs w:val="24"/>
        </w:rPr>
        <w:t>Промежуточная аттестация проводится в комбинированной форме и состоит из двух частей:</w:t>
      </w:r>
    </w:p>
    <w:p w:rsidR="00FD6DD9" w:rsidRDefault="00FD6DD9" w:rsidP="00FD6DD9">
      <w:pPr>
        <w:widowControl w:val="0"/>
        <w:numPr>
          <w:ilvl w:val="0"/>
          <w:numId w:val="16"/>
        </w:numPr>
        <w:tabs>
          <w:tab w:val="left" w:pos="0"/>
        </w:tabs>
        <w:spacing w:after="0" w:line="240" w:lineRule="auto"/>
        <w:ind w:left="1069" w:hanging="360"/>
        <w:jc w:val="both"/>
        <w:rPr>
          <w:rFonts w:ascii="Times New Roman" w:eastAsia="Arial" w:hAnsi="Times New Roman"/>
          <w:kern w:val="1"/>
          <w:sz w:val="24"/>
          <w:szCs w:val="24"/>
        </w:rPr>
      </w:pPr>
      <w:r>
        <w:rPr>
          <w:rFonts w:ascii="Times New Roman" w:eastAsia="Arial" w:hAnsi="Times New Roman"/>
          <w:kern w:val="1"/>
          <w:sz w:val="24"/>
          <w:szCs w:val="24"/>
        </w:rPr>
        <w:t>письменного теста,</w:t>
      </w:r>
    </w:p>
    <w:p w:rsidR="00FD6DD9" w:rsidRDefault="00FD6DD9" w:rsidP="00FD6DD9">
      <w:pPr>
        <w:widowControl w:val="0"/>
        <w:numPr>
          <w:ilvl w:val="0"/>
          <w:numId w:val="16"/>
        </w:numPr>
        <w:tabs>
          <w:tab w:val="left" w:pos="0"/>
        </w:tabs>
        <w:spacing w:after="0" w:line="240" w:lineRule="auto"/>
        <w:ind w:left="1069" w:hanging="360"/>
        <w:jc w:val="both"/>
        <w:rPr>
          <w:rFonts w:ascii="Times New Roman" w:eastAsia="Arial" w:hAnsi="Times New Roman"/>
          <w:kern w:val="1"/>
          <w:sz w:val="24"/>
          <w:szCs w:val="24"/>
          <w:lang w:val="en-US"/>
        </w:rPr>
      </w:pPr>
      <w:r>
        <w:rPr>
          <w:rFonts w:ascii="Times New Roman" w:eastAsia="Arial" w:hAnsi="Times New Roman"/>
          <w:kern w:val="1"/>
          <w:sz w:val="24"/>
          <w:szCs w:val="24"/>
        </w:rPr>
        <w:t>устного собеседования по вопросам.</w:t>
      </w:r>
    </w:p>
    <w:p w:rsidR="00FD6DD9" w:rsidRDefault="00FD6DD9" w:rsidP="004C6162">
      <w:pPr>
        <w:pStyle w:val="21"/>
        <w:ind w:left="0"/>
        <w:jc w:val="both"/>
        <w:rPr>
          <w:b w:val="0"/>
          <w:iCs/>
          <w:lang w:val="ru-RU"/>
        </w:rPr>
      </w:pPr>
    </w:p>
    <w:p w:rsidR="000425E9" w:rsidRPr="00641F6B" w:rsidRDefault="000425E9" w:rsidP="00641F6B">
      <w:pPr>
        <w:spacing w:after="0"/>
        <w:jc w:val="center"/>
        <w:rPr>
          <w:rFonts w:ascii="Times New Roman" w:eastAsia="Batang" w:hAnsi="Times New Roman"/>
          <w:b/>
          <w:sz w:val="24"/>
          <w:szCs w:val="24"/>
          <w:lang w:val="en-US" w:eastAsia="ko-KR"/>
        </w:rPr>
      </w:pPr>
      <w:r w:rsidRPr="00641F6B">
        <w:rPr>
          <w:rFonts w:ascii="Times New Roman" w:eastAsia="Batang" w:hAnsi="Times New Roman"/>
          <w:b/>
          <w:sz w:val="24"/>
          <w:szCs w:val="24"/>
          <w:lang w:eastAsia="ko-KR"/>
        </w:rPr>
        <w:t>Тест</w:t>
      </w:r>
    </w:p>
    <w:p w:rsidR="000425E9" w:rsidRPr="0031481B" w:rsidRDefault="000425E9" w:rsidP="00641F6B">
      <w:pPr>
        <w:spacing w:after="0"/>
        <w:jc w:val="both"/>
        <w:rPr>
          <w:rFonts w:ascii="Times New Roman" w:eastAsia="Batang" w:hAnsi="Times New Roman"/>
          <w:b/>
          <w:sz w:val="24"/>
          <w:szCs w:val="24"/>
          <w:lang w:val="en-US" w:eastAsia="ko-KR"/>
        </w:rPr>
      </w:pPr>
      <w:r w:rsidRPr="00641F6B">
        <w:rPr>
          <w:rFonts w:ascii="Times New Roman" w:eastAsia="Batang" w:hAnsi="Times New Roman"/>
          <w:b/>
          <w:sz w:val="24"/>
          <w:szCs w:val="24"/>
          <w:lang w:eastAsia="ko-KR"/>
        </w:rPr>
        <w:t>Пример</w:t>
      </w:r>
      <w:r w:rsidRPr="00641F6B">
        <w:rPr>
          <w:rFonts w:ascii="Times New Roman" w:eastAsia="Batang" w:hAnsi="Times New Roman"/>
          <w:b/>
          <w:sz w:val="24"/>
          <w:szCs w:val="24"/>
          <w:lang w:val="en-US" w:eastAsia="ko-KR"/>
        </w:rPr>
        <w:t>:</w:t>
      </w:r>
    </w:p>
    <w:p w:rsidR="00641F6B" w:rsidRPr="00641F6B" w:rsidRDefault="00641F6B" w:rsidP="00641F6B">
      <w:pPr>
        <w:pStyle w:val="p15"/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rStyle w:val="s1"/>
          <w:b/>
          <w:bCs/>
          <w:color w:val="000000"/>
          <w:lang w:val="en-US"/>
        </w:rPr>
        <w:t>I</w:t>
      </w:r>
      <w:r w:rsidRPr="00641F6B">
        <w:rPr>
          <w:color w:val="000000"/>
          <w:lang w:val="en-US"/>
        </w:rPr>
        <w:t xml:space="preserve"> </w:t>
      </w:r>
      <w:r w:rsidRPr="00641F6B">
        <w:rPr>
          <w:rStyle w:val="s1"/>
          <w:b/>
          <w:bCs/>
          <w:color w:val="000000"/>
          <w:lang w:val="en-US"/>
        </w:rPr>
        <w:t>What phonetic junctions are described below?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An alveolar consonant pronounced together with the following nasal sonorant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Changes in the quality of a vowel in an unstressed position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Disappearance of vowel sounds in unstressed positions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A plosive consonant pronounced together with the following nasal sonorant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Devoicing before a voiceless consonant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A plosive pronounced without exhalation of breath before an affricate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color w:val="000000"/>
          <w:lang w:val="en-US"/>
        </w:rPr>
        <w:t>Similarity in the pronunciation of nearby consonants</w:t>
      </w:r>
      <w:r w:rsidRPr="00641F6B">
        <w:rPr>
          <w:rStyle w:val="s1"/>
          <w:b/>
          <w:bCs/>
          <w:color w:val="000000"/>
          <w:lang w:val="en-US"/>
        </w:rPr>
        <w:t xml:space="preserve"> 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A deliberate stop in the production of voice performed by the vocal cords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Shortening of vowels in an unstressed position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Voicing before a voiced consonant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rStyle w:val="s3"/>
          <w:color w:val="000000"/>
          <w:lang w:val="en-US"/>
        </w:rPr>
      </w:pPr>
      <w:r w:rsidRPr="00641F6B">
        <w:rPr>
          <w:color w:val="000000"/>
          <w:lang w:val="en-US"/>
        </w:rPr>
        <w:t>Pronouncing alveolar consonants with the tip of the tongue at the upper teeth under the influence of the following inter-dental sound</w:t>
      </w:r>
    </w:p>
    <w:p w:rsidR="00641F6B" w:rsidRPr="00641F6B" w:rsidRDefault="00641F6B" w:rsidP="00641F6B">
      <w:pPr>
        <w:pStyle w:val="p22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color w:val="000000"/>
          <w:lang w:val="en-US"/>
        </w:rPr>
        <w:t>The quantity of vowels that depends on whether it is not followed by any sound, or it is followed by a voiced or voiceless consonant</w:t>
      </w:r>
    </w:p>
    <w:p w:rsidR="00641F6B" w:rsidRPr="00641F6B" w:rsidRDefault="00641F6B" w:rsidP="00641F6B">
      <w:pPr>
        <w:pStyle w:val="p15"/>
        <w:shd w:val="clear" w:color="auto" w:fill="FFFFFF"/>
        <w:spacing w:before="0" w:after="0"/>
        <w:rPr>
          <w:rStyle w:val="s1"/>
          <w:b/>
          <w:bCs/>
          <w:color w:val="000000"/>
          <w:lang w:val="en-US"/>
        </w:rPr>
      </w:pPr>
    </w:p>
    <w:p w:rsidR="00641F6B" w:rsidRPr="00641F6B" w:rsidRDefault="00641F6B" w:rsidP="00641F6B">
      <w:pPr>
        <w:pStyle w:val="p23"/>
        <w:shd w:val="clear" w:color="auto" w:fill="FFFFFF"/>
        <w:spacing w:before="0" w:after="0"/>
        <w:ind w:left="370" w:hanging="360"/>
        <w:jc w:val="both"/>
        <w:rPr>
          <w:color w:val="000000"/>
          <w:lang w:val="en-US"/>
        </w:rPr>
      </w:pPr>
      <w:r w:rsidRPr="00641F6B">
        <w:rPr>
          <w:rStyle w:val="s1"/>
          <w:b/>
          <w:bCs/>
          <w:color w:val="000000"/>
          <w:lang w:val="en-US"/>
        </w:rPr>
        <w:t>II In each group of words, find the one in which there is a sound that is the same as in the underlined syllable in the first word:</w:t>
      </w:r>
    </w:p>
    <w:p w:rsidR="00641F6B" w:rsidRPr="00641F6B" w:rsidRDefault="00641F6B" w:rsidP="00641F6B">
      <w:pPr>
        <w:pStyle w:val="p21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proofErr w:type="spellStart"/>
      <w:r w:rsidRPr="00641F6B">
        <w:rPr>
          <w:color w:val="000000"/>
          <w:lang w:val="en-US"/>
        </w:rPr>
        <w:t>l</w:t>
      </w:r>
      <w:r w:rsidRPr="00641F6B">
        <w:rPr>
          <w:rStyle w:val="s4"/>
          <w:b/>
          <w:bCs/>
          <w:color w:val="000000"/>
          <w:u w:val="single"/>
          <w:lang w:val="en-US"/>
        </w:rPr>
        <w:t>i</w:t>
      </w:r>
      <w:r w:rsidRPr="00641F6B">
        <w:rPr>
          <w:color w:val="000000"/>
          <w:lang w:val="en-US"/>
        </w:rPr>
        <w:t>tre</w:t>
      </w:r>
      <w:proofErr w:type="spellEnd"/>
      <w:r w:rsidRPr="00641F6B">
        <w:rPr>
          <w:color w:val="000000"/>
          <w:lang w:val="en-US"/>
        </w:rPr>
        <w:t xml:space="preserve"> a) sit b) right c) kilo d) automobile</w:t>
      </w:r>
    </w:p>
    <w:p w:rsidR="00641F6B" w:rsidRPr="00641F6B" w:rsidRDefault="00641F6B" w:rsidP="00641F6B">
      <w:pPr>
        <w:pStyle w:val="p21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color w:val="000000"/>
          <w:lang w:val="en-US"/>
        </w:rPr>
        <w:t>f</w:t>
      </w:r>
      <w:r w:rsidRPr="00641F6B">
        <w:rPr>
          <w:rStyle w:val="s4"/>
          <w:b/>
          <w:bCs/>
          <w:color w:val="000000"/>
          <w:u w:val="single"/>
          <w:lang w:val="en-US"/>
        </w:rPr>
        <w:t>u</w:t>
      </w:r>
      <w:r w:rsidRPr="00641F6B">
        <w:rPr>
          <w:color w:val="000000"/>
          <w:lang w:val="en-US"/>
        </w:rPr>
        <w:t>neral a) crude b) duty c) cupboard d) group</w:t>
      </w:r>
    </w:p>
    <w:p w:rsidR="00641F6B" w:rsidRPr="00641F6B" w:rsidRDefault="00641F6B" w:rsidP="00641F6B">
      <w:pPr>
        <w:pStyle w:val="p21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color w:val="000000"/>
          <w:lang w:val="en-US"/>
        </w:rPr>
        <w:t>kiss</w:t>
      </w:r>
      <w:r w:rsidRPr="00641F6B">
        <w:rPr>
          <w:b/>
          <w:color w:val="000000"/>
          <w:u w:val="single"/>
          <w:lang w:val="en-US"/>
        </w:rPr>
        <w:t>ed</w:t>
      </w:r>
      <w:r w:rsidRPr="00641F6B">
        <w:rPr>
          <w:color w:val="000000"/>
          <w:lang w:val="en-US"/>
        </w:rPr>
        <w:t xml:space="preserve"> a) wanted b) danced c) waved d) played</w:t>
      </w:r>
    </w:p>
    <w:p w:rsidR="00641F6B" w:rsidRPr="00641F6B" w:rsidRDefault="00641F6B" w:rsidP="00641F6B">
      <w:pPr>
        <w:pStyle w:val="p21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rStyle w:val="s4"/>
          <w:b/>
          <w:bCs/>
          <w:color w:val="000000"/>
          <w:u w:val="single"/>
          <w:lang w:val="en-US"/>
        </w:rPr>
        <w:t>e</w:t>
      </w:r>
      <w:r w:rsidRPr="00641F6B">
        <w:rPr>
          <w:color w:val="000000"/>
          <w:lang w:val="en-US"/>
        </w:rPr>
        <w:t>x-minister a) any b) me c) tan d) seem</w:t>
      </w:r>
    </w:p>
    <w:p w:rsidR="00641F6B" w:rsidRPr="00641F6B" w:rsidRDefault="00641F6B" w:rsidP="00641F6B">
      <w:pPr>
        <w:pStyle w:val="p21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color w:val="000000"/>
          <w:lang w:val="en-US"/>
        </w:rPr>
        <w:t>dut</w:t>
      </w:r>
      <w:r w:rsidRPr="00641F6B">
        <w:rPr>
          <w:rStyle w:val="s4"/>
          <w:b/>
          <w:bCs/>
          <w:color w:val="000000"/>
          <w:u w:val="single"/>
          <w:lang w:val="en-US"/>
        </w:rPr>
        <w:t>y</w:t>
      </w:r>
      <w:r w:rsidRPr="00641F6B">
        <w:rPr>
          <w:color w:val="000000"/>
          <w:lang w:val="en-US"/>
        </w:rPr>
        <w:t xml:space="preserve"> a) site b) fir c) cinema d) sit</w:t>
      </w:r>
    </w:p>
    <w:p w:rsidR="00641F6B" w:rsidRPr="00641F6B" w:rsidRDefault="00641F6B" w:rsidP="00641F6B">
      <w:pPr>
        <w:pStyle w:val="p21"/>
        <w:numPr>
          <w:ilvl w:val="0"/>
          <w:numId w:val="8"/>
        </w:numPr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color w:val="000000"/>
          <w:lang w:val="en-US"/>
        </w:rPr>
        <w:t>pl</w:t>
      </w:r>
      <w:r w:rsidRPr="00641F6B">
        <w:rPr>
          <w:b/>
          <w:color w:val="000000"/>
          <w:u w:val="single"/>
          <w:lang w:val="en-US"/>
        </w:rPr>
        <w:t>u</w:t>
      </w:r>
      <w:r w:rsidRPr="00641F6B">
        <w:rPr>
          <w:color w:val="000000"/>
          <w:lang w:val="en-US"/>
        </w:rPr>
        <w:t>r</w:t>
      </w:r>
      <w:r w:rsidRPr="00641F6B">
        <w:rPr>
          <w:rStyle w:val="s4"/>
          <w:bCs/>
          <w:color w:val="000000"/>
          <w:lang w:val="en-US"/>
        </w:rPr>
        <w:t>a</w:t>
      </w:r>
      <w:r w:rsidRPr="00641F6B">
        <w:rPr>
          <w:color w:val="000000"/>
          <w:lang w:val="en-US"/>
        </w:rPr>
        <w:t>l a) but b) few c) music d) sure</w:t>
      </w:r>
    </w:p>
    <w:p w:rsidR="00641F6B" w:rsidRPr="00641F6B" w:rsidRDefault="00641F6B" w:rsidP="00641F6B">
      <w:pPr>
        <w:pStyle w:val="p15"/>
        <w:shd w:val="clear" w:color="auto" w:fill="FFFFFF"/>
        <w:spacing w:before="0" w:after="0"/>
        <w:rPr>
          <w:lang w:val="en-US"/>
        </w:rPr>
      </w:pPr>
    </w:p>
    <w:p w:rsidR="00641F6B" w:rsidRPr="00641F6B" w:rsidRDefault="00641F6B" w:rsidP="00641F6B">
      <w:pPr>
        <w:pStyle w:val="p15"/>
        <w:shd w:val="clear" w:color="auto" w:fill="FFFFFF"/>
        <w:spacing w:before="0" w:after="0"/>
        <w:rPr>
          <w:rStyle w:val="s7"/>
          <w:color w:val="000000"/>
          <w:lang w:val="en-US"/>
        </w:rPr>
      </w:pPr>
      <w:r w:rsidRPr="00641F6B">
        <w:rPr>
          <w:rStyle w:val="s1"/>
          <w:b/>
          <w:bCs/>
          <w:color w:val="000000"/>
          <w:lang w:val="en-US"/>
        </w:rPr>
        <w:t>III Choose the right variant:</w:t>
      </w:r>
    </w:p>
    <w:p w:rsidR="00641F6B" w:rsidRPr="00641F6B" w:rsidRDefault="00641F6B" w:rsidP="00641F6B">
      <w:pPr>
        <w:pStyle w:val="p21"/>
        <w:shd w:val="clear" w:color="auto" w:fill="FFFFFF"/>
        <w:spacing w:before="0" w:after="0"/>
        <w:rPr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19.</w:t>
      </w:r>
      <w:r w:rsidRPr="00641F6B">
        <w:rPr>
          <w:color w:val="000000"/>
          <w:lang w:val="en-US"/>
        </w:rPr>
        <w:t>The phoneme is …</w:t>
      </w:r>
    </w:p>
    <w:p w:rsidR="00641F6B" w:rsidRPr="00641F6B" w:rsidRDefault="00641F6B" w:rsidP="00641F6B">
      <w:pPr>
        <w:pStyle w:val="p26"/>
        <w:shd w:val="clear" w:color="auto" w:fill="FFFFFF"/>
        <w:spacing w:before="0" w:after="0"/>
        <w:ind w:firstLine="697"/>
        <w:rPr>
          <w:color w:val="000000"/>
          <w:lang w:val="en-US"/>
        </w:rPr>
      </w:pPr>
      <w:r w:rsidRPr="00641F6B">
        <w:rPr>
          <w:color w:val="000000"/>
          <w:lang w:val="en-US"/>
        </w:rPr>
        <w:t>1) a minimal language unit</w:t>
      </w:r>
    </w:p>
    <w:p w:rsidR="00641F6B" w:rsidRPr="00641F6B" w:rsidRDefault="00641F6B" w:rsidP="00641F6B">
      <w:pPr>
        <w:pStyle w:val="p26"/>
        <w:shd w:val="clear" w:color="auto" w:fill="FFFFFF"/>
        <w:spacing w:before="0" w:after="0"/>
        <w:ind w:firstLine="697"/>
        <w:rPr>
          <w:color w:val="000000"/>
          <w:lang w:val="en-US"/>
        </w:rPr>
      </w:pPr>
      <w:r w:rsidRPr="00641F6B">
        <w:rPr>
          <w:color w:val="000000"/>
          <w:lang w:val="en-US"/>
        </w:rPr>
        <w:t>2) a minimal speech unit</w:t>
      </w:r>
    </w:p>
    <w:p w:rsidR="00641F6B" w:rsidRPr="00641F6B" w:rsidRDefault="00641F6B" w:rsidP="00641F6B">
      <w:pPr>
        <w:pStyle w:val="p27"/>
        <w:shd w:val="clear" w:color="auto" w:fill="FFFFFF"/>
        <w:spacing w:before="0" w:after="0"/>
        <w:ind w:firstLine="697"/>
        <w:rPr>
          <w:color w:val="000000"/>
          <w:lang w:val="en-US"/>
        </w:rPr>
      </w:pPr>
      <w:r w:rsidRPr="00641F6B">
        <w:rPr>
          <w:color w:val="000000"/>
          <w:lang w:val="en-US"/>
        </w:rPr>
        <w:t>3) two elements different in quality</w:t>
      </w:r>
    </w:p>
    <w:p w:rsidR="00641F6B" w:rsidRPr="00641F6B" w:rsidRDefault="00641F6B" w:rsidP="00641F6B">
      <w:pPr>
        <w:pStyle w:val="p27"/>
        <w:shd w:val="clear" w:color="auto" w:fill="FFFFFF"/>
        <w:spacing w:before="0" w:after="0"/>
        <w:ind w:firstLine="697"/>
        <w:rPr>
          <w:rStyle w:val="s6"/>
          <w:color w:val="000000"/>
          <w:lang w:val="en-US"/>
        </w:rPr>
      </w:pPr>
      <w:r w:rsidRPr="00641F6B">
        <w:rPr>
          <w:color w:val="000000"/>
          <w:lang w:val="en-US"/>
        </w:rPr>
        <w:t>4) a combination of sounds</w:t>
      </w:r>
    </w:p>
    <w:p w:rsidR="00641F6B" w:rsidRPr="00641F6B" w:rsidRDefault="00641F6B" w:rsidP="00641F6B">
      <w:pPr>
        <w:pStyle w:val="p28"/>
        <w:shd w:val="clear" w:color="auto" w:fill="FFFFFF"/>
        <w:spacing w:before="0" w:after="0"/>
        <w:ind w:left="327" w:hanging="360"/>
        <w:rPr>
          <w:rStyle w:val="s7"/>
          <w:color w:val="000000"/>
          <w:lang w:val="en-US"/>
        </w:rPr>
      </w:pPr>
      <w:r w:rsidRPr="00641F6B">
        <w:rPr>
          <w:rStyle w:val="s6"/>
          <w:color w:val="000000"/>
          <w:lang w:val="en-US"/>
        </w:rPr>
        <w:t>20.​</w:t>
      </w:r>
      <w:r w:rsidRPr="00641F6B">
        <w:rPr>
          <w:color w:val="000000"/>
          <w:lang w:val="en-US"/>
        </w:rPr>
        <w:t>Intonation is ...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1)</w:t>
      </w:r>
      <w:r w:rsidRPr="00641F6B">
        <w:rPr>
          <w:color w:val="000000"/>
          <w:lang w:val="en-US"/>
        </w:rPr>
        <w:t xml:space="preserve">a complexity of pitch range, tone, tempo and </w:t>
      </w:r>
      <w:proofErr w:type="spellStart"/>
      <w:r w:rsidRPr="00641F6B">
        <w:rPr>
          <w:color w:val="000000"/>
          <w:lang w:val="en-US"/>
        </w:rPr>
        <w:t>tember</w:t>
      </w:r>
      <w:proofErr w:type="spellEnd"/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2)</w:t>
      </w:r>
      <w:r w:rsidRPr="00641F6B">
        <w:rPr>
          <w:color w:val="000000"/>
          <w:lang w:val="en-US"/>
        </w:rPr>
        <w:t>alteration of stressed sounds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3)</w:t>
      </w:r>
      <w:r w:rsidRPr="00641F6B">
        <w:rPr>
          <w:color w:val="000000"/>
          <w:lang w:val="en-US"/>
        </w:rPr>
        <w:t>a means of accentuating the logical core of the sense-group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4)</w:t>
      </w:r>
      <w:r w:rsidRPr="00641F6B">
        <w:rPr>
          <w:color w:val="000000"/>
          <w:lang w:val="en-US"/>
        </w:rPr>
        <w:t>changes in tone and tempo</w:t>
      </w:r>
    </w:p>
    <w:p w:rsidR="00641F6B" w:rsidRPr="00641F6B" w:rsidRDefault="00641F6B" w:rsidP="00641F6B">
      <w:pPr>
        <w:pStyle w:val="p30"/>
        <w:shd w:val="clear" w:color="auto" w:fill="FFFFFF"/>
        <w:spacing w:before="0" w:after="0"/>
        <w:ind w:left="-73"/>
        <w:rPr>
          <w:rStyle w:val="s7"/>
          <w:color w:val="000000"/>
          <w:lang w:val="en-US"/>
        </w:rPr>
      </w:pPr>
      <w:r w:rsidRPr="00641F6B">
        <w:rPr>
          <w:color w:val="000000"/>
          <w:lang w:val="en-US"/>
        </w:rPr>
        <w:t>21. The voice is produced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1)</w:t>
      </w:r>
      <w:r w:rsidRPr="00641F6B">
        <w:rPr>
          <w:color w:val="000000"/>
          <w:lang w:val="en-US"/>
        </w:rPr>
        <w:t>at the back of the glottis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2)</w:t>
      </w:r>
      <w:r w:rsidRPr="00641F6B">
        <w:rPr>
          <w:color w:val="000000"/>
          <w:lang w:val="en-US"/>
        </w:rPr>
        <w:t>by the tongue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3)</w:t>
      </w:r>
      <w:r w:rsidRPr="00641F6B">
        <w:rPr>
          <w:color w:val="000000"/>
          <w:lang w:val="en-US"/>
        </w:rPr>
        <w:t>by the vocal cords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4)</w:t>
      </w:r>
      <w:r w:rsidRPr="00641F6B">
        <w:rPr>
          <w:color w:val="000000"/>
          <w:lang w:val="en-US"/>
        </w:rPr>
        <w:t>in the mouth and the nasal cavities</w:t>
      </w:r>
    </w:p>
    <w:p w:rsidR="00641F6B" w:rsidRPr="00641F6B" w:rsidRDefault="00641F6B" w:rsidP="00641F6B">
      <w:pPr>
        <w:pStyle w:val="p32"/>
        <w:shd w:val="clear" w:color="auto" w:fill="FFFFFF"/>
        <w:spacing w:before="0" w:after="0"/>
        <w:ind w:left="-58"/>
        <w:rPr>
          <w:rStyle w:val="s7"/>
          <w:color w:val="000000"/>
          <w:lang w:val="en-US"/>
        </w:rPr>
      </w:pPr>
      <w:r w:rsidRPr="00641F6B">
        <w:rPr>
          <w:color w:val="000000"/>
          <w:lang w:val="en-US"/>
        </w:rPr>
        <w:lastRenderedPageBreak/>
        <w:t>22. An adverbial phrase standing at the beginning of the sentence …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1)</w:t>
      </w:r>
      <w:r w:rsidRPr="00641F6B">
        <w:rPr>
          <w:color w:val="000000"/>
          <w:lang w:val="en-US"/>
        </w:rPr>
        <w:t>is always stressed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2)</w:t>
      </w:r>
      <w:r w:rsidRPr="00641F6B">
        <w:rPr>
          <w:color w:val="000000"/>
          <w:lang w:val="en-US"/>
        </w:rPr>
        <w:t>sometimes forms a separate intonation group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3)</w:t>
      </w:r>
      <w:r w:rsidRPr="00641F6B">
        <w:rPr>
          <w:color w:val="000000"/>
          <w:lang w:val="en-US"/>
        </w:rPr>
        <w:t>is often pronounced with a rising tone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4)</w:t>
      </w:r>
      <w:r w:rsidRPr="00641F6B">
        <w:rPr>
          <w:color w:val="000000"/>
          <w:lang w:val="en-US"/>
        </w:rPr>
        <w:t>is always pronounced with a falling tone</w:t>
      </w:r>
    </w:p>
    <w:p w:rsidR="00641F6B" w:rsidRPr="00641F6B" w:rsidRDefault="00641F6B" w:rsidP="00641F6B">
      <w:pPr>
        <w:pStyle w:val="p33"/>
        <w:shd w:val="clear" w:color="auto" w:fill="FFFFFF"/>
        <w:spacing w:before="0" w:after="0"/>
        <w:ind w:left="-14"/>
        <w:rPr>
          <w:rStyle w:val="s7"/>
          <w:color w:val="000000"/>
          <w:lang w:val="en-US"/>
        </w:rPr>
      </w:pPr>
      <w:r w:rsidRPr="00641F6B">
        <w:rPr>
          <w:color w:val="000000"/>
          <w:lang w:val="en-US"/>
        </w:rPr>
        <w:t>2</w:t>
      </w:r>
      <w:r w:rsidRPr="00641F6B">
        <w:rPr>
          <w:color w:val="000000"/>
          <w:shd w:val="clear" w:color="auto" w:fill="FFFFFF"/>
          <w:lang w:val="en-US"/>
        </w:rPr>
        <w:t>3</w:t>
      </w:r>
      <w:r w:rsidRPr="00641F6B">
        <w:rPr>
          <w:color w:val="000000"/>
          <w:lang w:val="en-US"/>
        </w:rPr>
        <w:t>. The sense-group is ...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1)</w:t>
      </w:r>
      <w:r w:rsidRPr="00641F6B">
        <w:rPr>
          <w:color w:val="000000"/>
          <w:lang w:val="en-US"/>
        </w:rPr>
        <w:t>part of a sentence with its own intonation pattern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2)</w:t>
      </w:r>
      <w:r w:rsidRPr="00641F6B">
        <w:rPr>
          <w:color w:val="000000"/>
          <w:lang w:val="en-US"/>
        </w:rPr>
        <w:t>a sentence with its own intonation pattern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3)</w:t>
      </w:r>
      <w:r w:rsidRPr="00641F6B">
        <w:rPr>
          <w:color w:val="000000"/>
          <w:lang w:val="en-US"/>
        </w:rPr>
        <w:t>part of a sentence with its own meaning and intonation pattern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4)</w:t>
      </w:r>
      <w:r w:rsidRPr="00641F6B">
        <w:rPr>
          <w:color w:val="000000"/>
          <w:lang w:val="en-US"/>
        </w:rPr>
        <w:t>two parts of a sentence, each with its own meaning and intonation pattern</w:t>
      </w:r>
    </w:p>
    <w:p w:rsidR="00641F6B" w:rsidRPr="00641F6B" w:rsidRDefault="00641F6B" w:rsidP="00641F6B">
      <w:pPr>
        <w:pStyle w:val="p34"/>
        <w:shd w:val="clear" w:color="auto" w:fill="FFFFFF"/>
        <w:spacing w:before="0" w:after="0"/>
        <w:ind w:left="-88"/>
        <w:rPr>
          <w:rStyle w:val="s7"/>
          <w:color w:val="000000"/>
          <w:lang w:val="en-US"/>
        </w:rPr>
      </w:pPr>
      <w:r w:rsidRPr="00641F6B">
        <w:rPr>
          <w:color w:val="000000"/>
          <w:lang w:val="en-US"/>
        </w:rPr>
        <w:t>24. Out of three elements in an English vowel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1)</w:t>
      </w:r>
      <w:r w:rsidRPr="00641F6B">
        <w:rPr>
          <w:color w:val="000000"/>
          <w:lang w:val="en-US"/>
        </w:rPr>
        <w:t>the first element is the weakest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2)</w:t>
      </w:r>
      <w:r w:rsidRPr="00641F6B">
        <w:rPr>
          <w:color w:val="000000"/>
          <w:lang w:val="en-US"/>
        </w:rPr>
        <w:t>the second element is the weakest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3)</w:t>
      </w:r>
      <w:r w:rsidRPr="00641F6B">
        <w:rPr>
          <w:color w:val="000000"/>
          <w:lang w:val="en-US"/>
        </w:rPr>
        <w:t>the third element is the weakest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4)</w:t>
      </w:r>
      <w:r w:rsidRPr="00641F6B">
        <w:rPr>
          <w:color w:val="000000"/>
          <w:lang w:val="en-US"/>
        </w:rPr>
        <w:t>none are weak</w:t>
      </w:r>
    </w:p>
    <w:p w:rsidR="00641F6B" w:rsidRPr="00641F6B" w:rsidRDefault="00641F6B" w:rsidP="00641F6B">
      <w:pPr>
        <w:pStyle w:val="p35"/>
        <w:shd w:val="clear" w:color="auto" w:fill="FFFFFF"/>
        <w:spacing w:before="0" w:after="0"/>
        <w:ind w:left="-29"/>
        <w:rPr>
          <w:rStyle w:val="s7"/>
          <w:color w:val="000000"/>
          <w:lang w:val="en-US"/>
        </w:rPr>
      </w:pPr>
      <w:r w:rsidRPr="00641F6B">
        <w:rPr>
          <w:color w:val="000000"/>
          <w:lang w:val="en-US"/>
        </w:rPr>
        <w:t>25. Exclamations in English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1)</w:t>
      </w:r>
      <w:r w:rsidRPr="00641F6B">
        <w:rPr>
          <w:color w:val="000000"/>
          <w:lang w:val="en-US"/>
        </w:rPr>
        <w:t>are always pronounced with a rising tone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2)</w:t>
      </w:r>
      <w:r w:rsidRPr="00641F6B">
        <w:rPr>
          <w:color w:val="000000"/>
          <w:lang w:val="en-US"/>
        </w:rPr>
        <w:t>are always pronounced with a falling tone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rStyle w:val="s7"/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3)</w:t>
      </w:r>
      <w:r w:rsidRPr="00641F6B">
        <w:rPr>
          <w:color w:val="000000"/>
          <w:lang w:val="en-US"/>
        </w:rPr>
        <w:t>are pronounced with either a rising or a falling tone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ind w:left="1080" w:hanging="360"/>
        <w:rPr>
          <w:color w:val="000000"/>
          <w:lang w:val="en-US"/>
        </w:rPr>
      </w:pPr>
      <w:r w:rsidRPr="00641F6B">
        <w:rPr>
          <w:rStyle w:val="s7"/>
          <w:color w:val="000000"/>
          <w:lang w:val="en-US"/>
        </w:rPr>
        <w:t>4)</w:t>
      </w:r>
      <w:r w:rsidRPr="00641F6B">
        <w:rPr>
          <w:color w:val="000000"/>
          <w:lang w:val="en-US"/>
        </w:rPr>
        <w:t>can be pronounced on the mid level</w:t>
      </w:r>
    </w:p>
    <w:p w:rsidR="00641F6B" w:rsidRPr="00641F6B" w:rsidRDefault="00641F6B" w:rsidP="00641F6B">
      <w:pPr>
        <w:pStyle w:val="p29"/>
        <w:shd w:val="clear" w:color="auto" w:fill="FFFFFF"/>
        <w:spacing w:before="0" w:after="0"/>
        <w:rPr>
          <w:color w:val="000000"/>
          <w:lang w:val="en-US"/>
        </w:rPr>
      </w:pPr>
    </w:p>
    <w:p w:rsidR="00641F6B" w:rsidRPr="00641F6B" w:rsidRDefault="00641F6B" w:rsidP="00641F6B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641F6B">
        <w:rPr>
          <w:rFonts w:ascii="Times New Roman" w:hAnsi="Times New Roman"/>
          <w:b/>
          <w:sz w:val="24"/>
          <w:szCs w:val="24"/>
          <w:lang w:val="en-US"/>
        </w:rPr>
        <w:t>III What tone groups are there?</w:t>
      </w:r>
    </w:p>
    <w:p w:rsidR="00641F6B" w:rsidRPr="00641F6B" w:rsidRDefault="00641F6B" w:rsidP="00641F6B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41F6B">
        <w:rPr>
          <w:rFonts w:ascii="Times New Roman" w:hAnsi="Times New Roman"/>
          <w:sz w:val="24"/>
          <w:szCs w:val="24"/>
          <w:lang w:val="en-US"/>
        </w:rPr>
        <w:t>26.</w:t>
      </w:r>
      <w:r w:rsidRPr="00641F6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641F6B">
        <w:rPr>
          <w:rFonts w:ascii="Times New Roman" w:hAnsi="Times New Roman"/>
          <w:sz w:val="24"/>
          <w:szCs w:val="24"/>
          <w:lang w:val="en-US"/>
        </w:rPr>
        <w:t xml:space="preserve"> Low Pre-Head + Low Head + Low Rise + Tail</w:t>
      </w:r>
    </w:p>
    <w:p w:rsidR="00641F6B" w:rsidRPr="00641F6B" w:rsidRDefault="00641F6B" w:rsidP="00641F6B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41F6B">
        <w:rPr>
          <w:rFonts w:ascii="Times New Roman" w:hAnsi="Times New Roman"/>
          <w:sz w:val="24"/>
          <w:szCs w:val="24"/>
          <w:lang w:val="en-US"/>
        </w:rPr>
        <w:t>27.</w:t>
      </w:r>
      <w:r w:rsidRPr="00641F6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641F6B">
        <w:rPr>
          <w:rFonts w:ascii="Times New Roman" w:hAnsi="Times New Roman"/>
          <w:sz w:val="24"/>
          <w:szCs w:val="24"/>
          <w:lang w:val="en-US"/>
        </w:rPr>
        <w:t xml:space="preserve"> High Pre-Head + Descending Head + Low Fall + Tail</w:t>
      </w:r>
    </w:p>
    <w:p w:rsidR="00641F6B" w:rsidRPr="00641F6B" w:rsidRDefault="00641F6B" w:rsidP="00641F6B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41F6B">
        <w:rPr>
          <w:rFonts w:ascii="Times New Roman" w:hAnsi="Times New Roman"/>
          <w:sz w:val="24"/>
          <w:szCs w:val="24"/>
          <w:lang w:val="en-US"/>
        </w:rPr>
        <w:t>28.</w:t>
      </w:r>
      <w:r w:rsidRPr="00641F6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641F6B">
        <w:rPr>
          <w:rFonts w:ascii="Times New Roman" w:hAnsi="Times New Roman"/>
          <w:sz w:val="24"/>
          <w:szCs w:val="24"/>
          <w:lang w:val="en-US"/>
        </w:rPr>
        <w:t xml:space="preserve"> Low Pre-Head + Descending Head + Low Fall + Tail</w:t>
      </w:r>
    </w:p>
    <w:p w:rsidR="00641F6B" w:rsidRPr="00641F6B" w:rsidRDefault="00641F6B" w:rsidP="00641F6B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41F6B">
        <w:rPr>
          <w:rFonts w:ascii="Times New Roman" w:hAnsi="Times New Roman"/>
          <w:sz w:val="24"/>
          <w:szCs w:val="24"/>
          <w:lang w:val="en-US"/>
        </w:rPr>
        <w:t>29.</w:t>
      </w:r>
      <w:r w:rsidRPr="00641F6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641F6B">
        <w:rPr>
          <w:rFonts w:ascii="Times New Roman" w:hAnsi="Times New Roman"/>
          <w:sz w:val="24"/>
          <w:szCs w:val="24"/>
          <w:lang w:val="en-US"/>
        </w:rPr>
        <w:t xml:space="preserve"> Low Pre-Head + Stepping Head + Low Rise + Tail</w:t>
      </w:r>
    </w:p>
    <w:p w:rsidR="000425E9" w:rsidRPr="0031481B" w:rsidRDefault="00641F6B" w:rsidP="00641F6B">
      <w:pPr>
        <w:pStyle w:val="a3"/>
        <w:suppressAutoHyphens w:val="0"/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641F6B">
        <w:rPr>
          <w:rFonts w:ascii="Times New Roman" w:hAnsi="Times New Roman"/>
          <w:sz w:val="24"/>
          <w:szCs w:val="24"/>
          <w:lang w:val="en-US"/>
        </w:rPr>
        <w:t>30.</w:t>
      </w:r>
      <w:r w:rsidRPr="00641F6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641F6B">
        <w:rPr>
          <w:rFonts w:ascii="Times New Roman" w:hAnsi="Times New Roman"/>
          <w:sz w:val="24"/>
          <w:szCs w:val="24"/>
          <w:lang w:val="en-US"/>
        </w:rPr>
        <w:t xml:space="preserve"> Low Pre-Head or High Pre-Head + Descending Head + High Fall or High Falls + High Fall + Tail</w:t>
      </w:r>
    </w:p>
    <w:p w:rsidR="00641F6B" w:rsidRPr="0031481B" w:rsidRDefault="00641F6B" w:rsidP="00016008">
      <w:pPr>
        <w:pStyle w:val="a3"/>
        <w:suppressAutoHyphens w:val="0"/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16008" w:rsidRPr="00016008" w:rsidRDefault="00016008" w:rsidP="00016008">
      <w:pPr>
        <w:spacing w:after="0"/>
        <w:rPr>
          <w:rFonts w:ascii="Times New Roman" w:hAnsi="Times New Roman"/>
          <w:sz w:val="24"/>
          <w:szCs w:val="24"/>
        </w:rPr>
      </w:pPr>
      <w:r w:rsidRPr="00016008">
        <w:rPr>
          <w:rFonts w:ascii="Times New Roman" w:hAnsi="Times New Roman"/>
          <w:b/>
          <w:bCs/>
          <w:sz w:val="24"/>
          <w:szCs w:val="24"/>
        </w:rPr>
        <w:t>Критерии оценки:</w:t>
      </w:r>
    </w:p>
    <w:p w:rsidR="00016008" w:rsidRPr="00016008" w:rsidRDefault="00016008" w:rsidP="00016008">
      <w:pPr>
        <w:snapToGri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16008">
        <w:rPr>
          <w:rFonts w:ascii="Times New Roman" w:hAnsi="Times New Roman"/>
          <w:sz w:val="24"/>
          <w:szCs w:val="24"/>
        </w:rPr>
        <w:t>Оценка «отлично» выставляется, если обучающийся набирает 29 – 30 тестовых баллов (95 – 100 %).</w:t>
      </w:r>
    </w:p>
    <w:p w:rsidR="00016008" w:rsidRPr="00016008" w:rsidRDefault="00016008" w:rsidP="000160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6008">
        <w:rPr>
          <w:rFonts w:ascii="Times New Roman" w:hAnsi="Times New Roman"/>
          <w:sz w:val="24"/>
          <w:szCs w:val="24"/>
        </w:rPr>
        <w:t>Оценка «хорошо» выставляется, если обучающийся набирает 24 – 28 тестовых баллов (94 – 80 %).</w:t>
      </w:r>
    </w:p>
    <w:p w:rsidR="00016008" w:rsidRPr="00016008" w:rsidRDefault="00016008" w:rsidP="000160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6008">
        <w:rPr>
          <w:rFonts w:ascii="Times New Roman" w:hAnsi="Times New Roman"/>
          <w:sz w:val="24"/>
          <w:szCs w:val="24"/>
        </w:rPr>
        <w:t>Оценка «удовлетворительно» выставляется, если обучающийся набирает 18 – 23 тестовых баллов (60 – 79 %).</w:t>
      </w:r>
    </w:p>
    <w:p w:rsidR="00016008" w:rsidRPr="00016008" w:rsidRDefault="00016008" w:rsidP="000160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6008">
        <w:rPr>
          <w:rFonts w:ascii="Times New Roman" w:hAnsi="Times New Roman"/>
          <w:sz w:val="24"/>
          <w:szCs w:val="24"/>
        </w:rPr>
        <w:t>Оценка «неудовлетворительно» выставляется, если обучающийся набирает 0 – 17 тестовых баллов (0 – 59 %).</w:t>
      </w:r>
    </w:p>
    <w:p w:rsidR="00016008" w:rsidRPr="00016008" w:rsidRDefault="00016008" w:rsidP="00016008">
      <w:pPr>
        <w:tabs>
          <w:tab w:val="left" w:pos="-2268"/>
        </w:tabs>
        <w:spacing w:after="0"/>
        <w:ind w:right="72"/>
        <w:jc w:val="center"/>
        <w:rPr>
          <w:rFonts w:ascii="Times New Roman" w:hAnsi="Times New Roman"/>
          <w:sz w:val="24"/>
          <w:szCs w:val="24"/>
        </w:rPr>
      </w:pPr>
      <w:r w:rsidRPr="00016008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3052"/>
      </w:tblGrid>
      <w:tr w:rsidR="00016008" w:rsidRPr="00BE6101" w:rsidTr="00C97B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016008" w:rsidRPr="00BE6101" w:rsidTr="00C97B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016008" w:rsidRPr="00BE6101" w:rsidTr="00C97B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016008" w:rsidRPr="00BE6101" w:rsidTr="00C97B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016008" w:rsidRPr="00BE6101" w:rsidTr="00C97B95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008" w:rsidRPr="00BE6101" w:rsidRDefault="00016008" w:rsidP="00016008">
            <w:pPr>
              <w:tabs>
                <w:tab w:val="left" w:pos="1760"/>
              </w:tabs>
              <w:snapToGrid w:val="0"/>
              <w:spacing w:after="0"/>
              <w:ind w:righ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504C3B" w:rsidRPr="00BE6101" w:rsidRDefault="00504C3B" w:rsidP="00504C3B">
      <w:pPr>
        <w:pStyle w:val="a5"/>
        <w:tabs>
          <w:tab w:val="left" w:pos="4423"/>
        </w:tabs>
        <w:spacing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02733" w:rsidRPr="00602733" w:rsidRDefault="00602733" w:rsidP="00602733">
      <w:pPr>
        <w:widowControl w:val="0"/>
        <w:spacing w:after="0" w:line="240" w:lineRule="auto"/>
        <w:jc w:val="both"/>
        <w:rPr>
          <w:rFonts w:ascii="Times New Roman" w:eastAsia="Arial" w:hAnsi="Times New Roman"/>
          <w:b/>
          <w:kern w:val="1"/>
          <w:sz w:val="24"/>
          <w:szCs w:val="24"/>
        </w:rPr>
      </w:pPr>
      <w:r w:rsidRPr="00602733">
        <w:rPr>
          <w:rFonts w:ascii="Times New Roman" w:eastAsia="Arial" w:hAnsi="Times New Roman"/>
          <w:b/>
          <w:kern w:val="1"/>
          <w:sz w:val="24"/>
          <w:szCs w:val="24"/>
        </w:rPr>
        <w:t xml:space="preserve">Перечень вопросов к зачету, 1 год обучения, </w:t>
      </w:r>
      <w:r w:rsidRPr="00602733">
        <w:rPr>
          <w:rFonts w:ascii="Times New Roman" w:eastAsia="Arial" w:hAnsi="Times New Roman"/>
          <w:b/>
          <w:kern w:val="1"/>
          <w:sz w:val="24"/>
          <w:szCs w:val="24"/>
          <w:lang w:val="en-US"/>
        </w:rPr>
        <w:t>II</w:t>
      </w:r>
      <w:r w:rsidRPr="00602733">
        <w:rPr>
          <w:rFonts w:ascii="Times New Roman" w:eastAsia="Arial" w:hAnsi="Times New Roman"/>
          <w:b/>
          <w:kern w:val="1"/>
          <w:sz w:val="24"/>
          <w:szCs w:val="24"/>
        </w:rPr>
        <w:t xml:space="preserve">  семестр:</w:t>
      </w:r>
    </w:p>
    <w:p w:rsidR="00602733" w:rsidRPr="00602733" w:rsidRDefault="00602733" w:rsidP="006027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02733">
        <w:rPr>
          <w:rFonts w:ascii="Times New Roman" w:eastAsia="Arial" w:hAnsi="Times New Roman"/>
          <w:kern w:val="1"/>
          <w:sz w:val="24"/>
          <w:szCs w:val="24"/>
          <w:lang w:val="en-US"/>
        </w:rPr>
        <w:t xml:space="preserve">1. </w:t>
      </w:r>
      <w:r w:rsidRPr="00602733">
        <w:rPr>
          <w:rFonts w:ascii="Times New Roman" w:hAnsi="Times New Roman"/>
          <w:sz w:val="24"/>
          <w:szCs w:val="24"/>
          <w:lang w:val="en-US"/>
        </w:rPr>
        <w:t>Sentence stress.</w:t>
      </w:r>
    </w:p>
    <w:p w:rsidR="00602733" w:rsidRPr="00602733" w:rsidRDefault="00602733" w:rsidP="006027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02733">
        <w:rPr>
          <w:rFonts w:ascii="Times New Roman" w:hAnsi="Times New Roman"/>
          <w:sz w:val="24"/>
          <w:szCs w:val="24"/>
          <w:lang w:val="en-US"/>
        </w:rPr>
        <w:t>2. Parts of the Intonation pattern.</w:t>
      </w:r>
    </w:p>
    <w:p w:rsidR="00602733" w:rsidRPr="00602733" w:rsidRDefault="00602733" w:rsidP="006027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02733">
        <w:rPr>
          <w:rFonts w:ascii="Times New Roman" w:hAnsi="Times New Roman"/>
          <w:sz w:val="24"/>
          <w:szCs w:val="24"/>
          <w:lang w:val="en-US"/>
        </w:rPr>
        <w:lastRenderedPageBreak/>
        <w:t>3. General polite strategies in English.</w:t>
      </w:r>
    </w:p>
    <w:p w:rsidR="00602733" w:rsidRPr="00602733" w:rsidRDefault="00602733" w:rsidP="006027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02733">
        <w:rPr>
          <w:rFonts w:ascii="Times New Roman" w:hAnsi="Times New Roman"/>
          <w:sz w:val="24"/>
          <w:szCs w:val="24"/>
          <w:lang w:val="en-US"/>
        </w:rPr>
        <w:t>4. Ways of making general, special questions and commands sound more polite.</w:t>
      </w:r>
    </w:p>
    <w:p w:rsidR="00602733" w:rsidRPr="00602733" w:rsidRDefault="00602733" w:rsidP="006027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602733">
        <w:rPr>
          <w:rFonts w:ascii="Times New Roman" w:hAnsi="Times New Roman"/>
          <w:sz w:val="24"/>
          <w:szCs w:val="24"/>
          <w:lang w:val="en-US"/>
        </w:rPr>
        <w:t xml:space="preserve">5. </w:t>
      </w:r>
      <w:proofErr w:type="spellStart"/>
      <w:r w:rsidRPr="00602733">
        <w:rPr>
          <w:rFonts w:ascii="Times New Roman" w:hAnsi="Times New Roman"/>
          <w:sz w:val="24"/>
          <w:szCs w:val="24"/>
          <w:lang w:val="en-GB"/>
        </w:rPr>
        <w:t>Intonational</w:t>
      </w:r>
      <w:proofErr w:type="spellEnd"/>
      <w:r w:rsidRPr="00602733">
        <w:rPr>
          <w:rFonts w:ascii="Times New Roman" w:hAnsi="Times New Roman"/>
          <w:sz w:val="24"/>
          <w:szCs w:val="24"/>
          <w:lang w:val="en-GB"/>
        </w:rPr>
        <w:t xml:space="preserve"> styles.</w:t>
      </w:r>
    </w:p>
    <w:p w:rsidR="00602733" w:rsidRPr="00602733" w:rsidRDefault="00602733" w:rsidP="006027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602733">
        <w:rPr>
          <w:rFonts w:ascii="Times New Roman" w:hAnsi="Times New Roman"/>
          <w:sz w:val="24"/>
          <w:szCs w:val="24"/>
          <w:lang w:val="en-GB"/>
        </w:rPr>
        <w:t>6. Head t</w:t>
      </w:r>
      <w:r w:rsidRPr="00602733">
        <w:rPr>
          <w:rFonts w:ascii="Times New Roman" w:hAnsi="Times New Roman"/>
          <w:sz w:val="24"/>
          <w:szCs w:val="24"/>
          <w:lang w:val="en-US"/>
        </w:rPr>
        <w:t>y</w:t>
      </w:r>
      <w:r w:rsidRPr="00602733">
        <w:rPr>
          <w:rFonts w:ascii="Times New Roman" w:hAnsi="Times New Roman"/>
          <w:sz w:val="24"/>
          <w:szCs w:val="24"/>
          <w:lang w:val="en-GB"/>
        </w:rPr>
        <w:t>pes.</w:t>
      </w:r>
    </w:p>
    <w:p w:rsidR="00602733" w:rsidRPr="00602733" w:rsidRDefault="00602733" w:rsidP="006027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602733">
        <w:rPr>
          <w:rFonts w:ascii="Times New Roman" w:hAnsi="Times New Roman"/>
          <w:sz w:val="24"/>
          <w:szCs w:val="24"/>
          <w:lang w:val="en-GB"/>
        </w:rPr>
        <w:t>7. Echoing questions asking for repetition.</w:t>
      </w:r>
    </w:p>
    <w:p w:rsidR="00602733" w:rsidRPr="00602733" w:rsidRDefault="00602733" w:rsidP="006027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02733">
        <w:rPr>
          <w:rFonts w:ascii="Times New Roman" w:hAnsi="Times New Roman"/>
          <w:sz w:val="24"/>
          <w:szCs w:val="24"/>
          <w:lang w:val="en-GB"/>
        </w:rPr>
        <w:t xml:space="preserve">8. </w:t>
      </w:r>
      <w:r w:rsidRPr="00602733">
        <w:rPr>
          <w:rFonts w:ascii="Times New Roman" w:hAnsi="Times New Roman"/>
          <w:sz w:val="24"/>
          <w:szCs w:val="24"/>
          <w:lang w:val="en-US"/>
        </w:rPr>
        <w:t xml:space="preserve">Enclitics and </w:t>
      </w:r>
      <w:proofErr w:type="spellStart"/>
      <w:r w:rsidRPr="00602733">
        <w:rPr>
          <w:rFonts w:ascii="Times New Roman" w:hAnsi="Times New Roman"/>
          <w:sz w:val="24"/>
          <w:szCs w:val="24"/>
          <w:lang w:val="en-US"/>
        </w:rPr>
        <w:t>proclitics</w:t>
      </w:r>
      <w:proofErr w:type="spellEnd"/>
      <w:r w:rsidRPr="00602733">
        <w:rPr>
          <w:rFonts w:ascii="Times New Roman" w:hAnsi="Times New Roman"/>
          <w:sz w:val="24"/>
          <w:szCs w:val="24"/>
          <w:lang w:val="en-US"/>
        </w:rPr>
        <w:t>.</w:t>
      </w:r>
    </w:p>
    <w:p w:rsidR="00602733" w:rsidRPr="00602733" w:rsidRDefault="00602733" w:rsidP="006027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02733">
        <w:rPr>
          <w:rFonts w:ascii="Times New Roman" w:hAnsi="Times New Roman"/>
          <w:sz w:val="24"/>
          <w:szCs w:val="24"/>
          <w:lang w:val="en-US"/>
        </w:rPr>
        <w:t>9. Tone groups conveying negative emotions (attitudes) in statements.</w:t>
      </w:r>
    </w:p>
    <w:p w:rsidR="00602733" w:rsidRPr="00602733" w:rsidRDefault="00602733" w:rsidP="006027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02733">
        <w:rPr>
          <w:rFonts w:ascii="Times New Roman" w:hAnsi="Times New Roman"/>
          <w:sz w:val="24"/>
          <w:szCs w:val="24"/>
          <w:lang w:val="en-US"/>
        </w:rPr>
        <w:t>10. Insistent requests and softened commands.</w:t>
      </w:r>
    </w:p>
    <w:p w:rsidR="00602733" w:rsidRPr="00602733" w:rsidRDefault="00602733" w:rsidP="00602733">
      <w:pPr>
        <w:widowControl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val="en-US"/>
        </w:rPr>
      </w:pPr>
      <w:r w:rsidRPr="00602733">
        <w:rPr>
          <w:rFonts w:ascii="Times New Roman" w:hAnsi="Times New Roman"/>
          <w:sz w:val="24"/>
          <w:szCs w:val="24"/>
          <w:lang w:val="en-US"/>
        </w:rPr>
        <w:t>11. Commands and tone groups they are commonly pronounced with.</w:t>
      </w:r>
    </w:p>
    <w:p w:rsidR="00602733" w:rsidRPr="00602733" w:rsidRDefault="00602733" w:rsidP="00602733">
      <w:pPr>
        <w:pStyle w:val="a5"/>
        <w:tabs>
          <w:tab w:val="left" w:pos="4423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02733">
        <w:rPr>
          <w:rFonts w:ascii="Times New Roman" w:hAnsi="Times New Roman"/>
          <w:sz w:val="24"/>
          <w:szCs w:val="24"/>
          <w:lang w:val="en-US"/>
        </w:rPr>
        <w:t>12. Requests, instructions and warnings and tone groups commonly used in them.</w:t>
      </w:r>
    </w:p>
    <w:p w:rsidR="00602733" w:rsidRPr="00602733" w:rsidRDefault="00602733" w:rsidP="00602733">
      <w:pPr>
        <w:pStyle w:val="a5"/>
        <w:tabs>
          <w:tab w:val="left" w:pos="4423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02733">
        <w:rPr>
          <w:rFonts w:ascii="Times New Roman" w:hAnsi="Times New Roman"/>
          <w:sz w:val="24"/>
          <w:szCs w:val="24"/>
          <w:lang w:val="en-US"/>
        </w:rPr>
        <w:t>13. Intoning sentences expressing surprise.</w:t>
      </w:r>
    </w:p>
    <w:p w:rsidR="00602733" w:rsidRPr="00602733" w:rsidRDefault="00602733" w:rsidP="00602733">
      <w:pPr>
        <w:pStyle w:val="a5"/>
        <w:tabs>
          <w:tab w:val="left" w:pos="4423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02733">
        <w:rPr>
          <w:rFonts w:ascii="Times New Roman" w:hAnsi="Times New Roman"/>
          <w:sz w:val="24"/>
          <w:szCs w:val="24"/>
          <w:lang w:val="en-US"/>
        </w:rPr>
        <w:t>14. Intoning sentences expressing disbelief</w:t>
      </w:r>
    </w:p>
    <w:p w:rsidR="00602733" w:rsidRPr="00602733" w:rsidRDefault="00602733" w:rsidP="00602733">
      <w:pPr>
        <w:pStyle w:val="a5"/>
        <w:tabs>
          <w:tab w:val="left" w:pos="4423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02733">
        <w:rPr>
          <w:rFonts w:ascii="Times New Roman" w:hAnsi="Times New Roman"/>
          <w:sz w:val="24"/>
          <w:szCs w:val="24"/>
          <w:lang w:val="en-US"/>
        </w:rPr>
        <w:t>15. Intoning sentences expressing anger and irritation</w:t>
      </w:r>
    </w:p>
    <w:p w:rsidR="00602733" w:rsidRPr="00602733" w:rsidRDefault="00602733" w:rsidP="00602733">
      <w:pPr>
        <w:pStyle w:val="a5"/>
        <w:tabs>
          <w:tab w:val="left" w:pos="4423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02733">
        <w:rPr>
          <w:rFonts w:ascii="Times New Roman" w:hAnsi="Times New Roman"/>
          <w:sz w:val="24"/>
          <w:szCs w:val="24"/>
          <w:lang w:val="en-US"/>
        </w:rPr>
        <w:t>16. Intoning sentences expressing indifference.</w:t>
      </w:r>
    </w:p>
    <w:p w:rsidR="00602733" w:rsidRPr="00602733" w:rsidRDefault="00602733" w:rsidP="00602733">
      <w:pPr>
        <w:pStyle w:val="a5"/>
        <w:tabs>
          <w:tab w:val="left" w:pos="4423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02733">
        <w:rPr>
          <w:rFonts w:ascii="Times New Roman" w:hAnsi="Times New Roman"/>
          <w:sz w:val="24"/>
          <w:szCs w:val="24"/>
          <w:lang w:val="en-US"/>
        </w:rPr>
        <w:t>17. Intoning sentences expressing a categorical attitude.</w:t>
      </w:r>
    </w:p>
    <w:p w:rsidR="00602733" w:rsidRPr="00602733" w:rsidRDefault="00602733" w:rsidP="00602733">
      <w:pPr>
        <w:pStyle w:val="a5"/>
        <w:tabs>
          <w:tab w:val="left" w:pos="4423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02733">
        <w:rPr>
          <w:rFonts w:ascii="Times New Roman" w:hAnsi="Times New Roman"/>
          <w:sz w:val="24"/>
          <w:szCs w:val="24"/>
          <w:lang w:val="en-US"/>
        </w:rPr>
        <w:t>18. Intoning sentences expressing contrast.</w:t>
      </w:r>
    </w:p>
    <w:p w:rsidR="00602733" w:rsidRPr="00602733" w:rsidRDefault="00602733" w:rsidP="00602733">
      <w:pPr>
        <w:pStyle w:val="a5"/>
        <w:tabs>
          <w:tab w:val="left" w:pos="4423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02733">
        <w:rPr>
          <w:rFonts w:ascii="Times New Roman" w:hAnsi="Times New Roman"/>
          <w:sz w:val="24"/>
          <w:szCs w:val="24"/>
          <w:lang w:val="en-US"/>
        </w:rPr>
        <w:t>19. Intoning sentences expressing uncertainty.</w:t>
      </w:r>
    </w:p>
    <w:p w:rsidR="00602733" w:rsidRPr="00602733" w:rsidRDefault="00602733" w:rsidP="00602733">
      <w:pPr>
        <w:pStyle w:val="a5"/>
        <w:tabs>
          <w:tab w:val="left" w:pos="4423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02733">
        <w:rPr>
          <w:rFonts w:ascii="Times New Roman" w:hAnsi="Times New Roman"/>
          <w:sz w:val="24"/>
          <w:szCs w:val="24"/>
        </w:rPr>
        <w:t xml:space="preserve">20. </w:t>
      </w:r>
      <w:proofErr w:type="spellStart"/>
      <w:r w:rsidRPr="00602733">
        <w:rPr>
          <w:rFonts w:ascii="Times New Roman" w:hAnsi="Times New Roman"/>
          <w:sz w:val="24"/>
          <w:szCs w:val="24"/>
          <w:lang w:val="en-US"/>
        </w:rPr>
        <w:t>Phonostylistics</w:t>
      </w:r>
      <w:proofErr w:type="spellEnd"/>
      <w:r w:rsidRPr="00602733">
        <w:rPr>
          <w:rFonts w:ascii="Times New Roman" w:hAnsi="Times New Roman"/>
          <w:sz w:val="24"/>
          <w:szCs w:val="24"/>
        </w:rPr>
        <w:t>.</w:t>
      </w:r>
    </w:p>
    <w:p w:rsidR="003406FE" w:rsidRPr="00602733" w:rsidRDefault="003406FE" w:rsidP="000441F8">
      <w:pPr>
        <w:pStyle w:val="a5"/>
        <w:tabs>
          <w:tab w:val="left" w:pos="4423"/>
        </w:tabs>
        <w:spacing w:after="0" w:line="100" w:lineRule="atLeast"/>
        <w:ind w:left="0"/>
        <w:rPr>
          <w:rFonts w:ascii="Times New Roman" w:eastAsiaTheme="minorEastAsia" w:hAnsi="Times New Roman"/>
          <w:sz w:val="24"/>
          <w:szCs w:val="24"/>
          <w:lang w:eastAsia="ja-JP"/>
        </w:rPr>
      </w:pPr>
    </w:p>
    <w:p w:rsidR="00BE6101" w:rsidRPr="00BE6101" w:rsidRDefault="00BE6101" w:rsidP="00BE6101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sz w:val="24"/>
          <w:szCs w:val="24"/>
        </w:rPr>
      </w:pPr>
      <w:r w:rsidRPr="000441F8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>Критерии и показатели,</w:t>
      </w:r>
      <w:r w:rsidRPr="00BE6101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 xml:space="preserve"> используемые</w:t>
      </w:r>
      <w:r w:rsidRPr="00BE6101">
        <w:rPr>
          <w:rFonts w:ascii="Times New Roman" w:eastAsia="Andale Sans UI" w:hAnsi="Times New Roman"/>
          <w:b/>
          <w:spacing w:val="-4"/>
          <w:kern w:val="1"/>
          <w:sz w:val="24"/>
          <w:szCs w:val="24"/>
          <w:lang w:eastAsia="fa-IR" w:bidi="fa-IR"/>
        </w:rPr>
        <w:t xml:space="preserve"> </w:t>
      </w:r>
      <w:r w:rsidRPr="00BE6101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 xml:space="preserve">при оценивании </w:t>
      </w:r>
      <w:r w:rsidR="00602733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 xml:space="preserve">устного </w:t>
      </w:r>
      <w:r w:rsidRPr="00BE6101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 xml:space="preserve">ответа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87"/>
        <w:gridCol w:w="4942"/>
      </w:tblGrid>
      <w:tr w:rsidR="00BE6101" w:rsidRPr="00BE6101" w:rsidTr="00C97B95"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BE6101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en-US" w:eastAsia="fa-IR" w:bidi="fa-IR"/>
              </w:rPr>
              <w:t>Характеристика</w:t>
            </w:r>
            <w:proofErr w:type="spellEnd"/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BE6101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fa-IR" w:bidi="fa-IR"/>
              </w:rPr>
              <w:t>Требования</w:t>
            </w:r>
            <w:r w:rsidRPr="00BE6101">
              <w:rPr>
                <w:rFonts w:ascii="Times New Roman" w:eastAsia="Andale Sans UI" w:hAnsi="Times New Roman"/>
                <w:b/>
                <w:spacing w:val="-4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eastAsia="fa-IR" w:bidi="fa-IR"/>
              </w:rPr>
              <w:t>к подготовке устного ответа</w:t>
            </w:r>
          </w:p>
        </w:tc>
      </w:tr>
      <w:tr w:rsidR="00BE6101" w:rsidRPr="00BE6101" w:rsidTr="00C97B95"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BE6101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Продукт самостоятельной работы</w:t>
            </w:r>
            <w:r w:rsidRPr="00BE6101">
              <w:rPr>
                <w:rFonts w:ascii="Times New Roman" w:eastAsia="Andale Sans UI" w:hAnsi="Times New Roman"/>
                <w:spacing w:val="-10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обучающегося, представляющий собой</w:t>
            </w:r>
            <w:r w:rsidRPr="00BE6101">
              <w:rPr>
                <w:rFonts w:ascii="Times New Roman" w:eastAsia="Andale Sans UI" w:hAnsi="Times New Roman"/>
                <w:spacing w:val="-6"/>
                <w:kern w:val="1"/>
                <w:sz w:val="24"/>
                <w:szCs w:val="24"/>
                <w:lang w:eastAsia="fa-IR" w:bidi="fa-IR"/>
              </w:rPr>
              <w:t xml:space="preserve"> </w:t>
            </w: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письменное представление и устное комментирование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 полученных результатов</w:t>
            </w:r>
            <w:r w:rsidRPr="00BE6101">
              <w:rPr>
                <w:rFonts w:ascii="Times New Roman" w:eastAsia="Andale Sans UI" w:hAnsi="Times New Roman"/>
                <w:spacing w:val="-9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решения определенной учебно-практической, учебно-исследовательской </w:t>
            </w:r>
            <w:r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задачи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BE610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color w:val="000000"/>
                <w:sz w:val="24"/>
                <w:szCs w:val="24"/>
              </w:rPr>
              <w:t>1) полнота и глубина ответа;</w:t>
            </w:r>
          </w:p>
          <w:p w:rsidR="00BE6101" w:rsidRPr="00BE6101" w:rsidRDefault="00BE6101" w:rsidP="00BE610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color w:val="000000"/>
                <w:sz w:val="24"/>
                <w:szCs w:val="24"/>
              </w:rPr>
              <w:t>2) сознательность ответа (учитывается понимание излагаемого материала);</w:t>
            </w:r>
          </w:p>
          <w:p w:rsidR="00BE6101" w:rsidRPr="00BE6101" w:rsidRDefault="00BE6101" w:rsidP="00BE610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color w:val="000000"/>
                <w:sz w:val="24"/>
                <w:szCs w:val="24"/>
              </w:rPr>
              <w:t>3) логика изложения материала (учитывается умение строить целостный, последовательный рассказ, грамотно пользоваться специальной терминологией);</w:t>
            </w:r>
          </w:p>
          <w:p w:rsidR="00BE6101" w:rsidRPr="00BE6101" w:rsidRDefault="00BE6101" w:rsidP="00BE610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color w:val="000000"/>
                <w:sz w:val="24"/>
                <w:szCs w:val="24"/>
              </w:rPr>
              <w:t>4) рациональность использования времени, отведенного на подготовку ответа;</w:t>
            </w:r>
          </w:p>
          <w:p w:rsidR="00BE6101" w:rsidRPr="00BE6101" w:rsidRDefault="00BE6101" w:rsidP="00BE6101">
            <w:pPr>
              <w:widowControl w:val="0"/>
              <w:spacing w:after="0"/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5) вопросы</w:t>
            </w:r>
            <w:r w:rsidRPr="00BE6101">
              <w:rPr>
                <w:rFonts w:ascii="Times New Roman" w:eastAsia="Andale Sans UI" w:hAnsi="Times New Roman"/>
                <w:spacing w:val="-4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к отвечающему, комментарии</w:t>
            </w:r>
            <w:r w:rsidRPr="00BE6101">
              <w:rPr>
                <w:rFonts w:ascii="Times New Roman" w:eastAsia="Andale Sans UI" w:hAnsi="Times New Roman"/>
                <w:spacing w:val="-3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и замечания.  </w:t>
            </w:r>
          </w:p>
        </w:tc>
      </w:tr>
    </w:tbl>
    <w:p w:rsidR="00BE6101" w:rsidRPr="00BE6101" w:rsidRDefault="00BE6101" w:rsidP="00D73A93">
      <w:pPr>
        <w:widowControl w:val="0"/>
        <w:spacing w:after="0"/>
        <w:jc w:val="center"/>
        <w:rPr>
          <w:rFonts w:ascii="Times New Roman" w:eastAsia="Andale Sans UI" w:hAnsi="Times New Roman"/>
          <w:b/>
          <w:bCs/>
          <w:kern w:val="1"/>
          <w:sz w:val="24"/>
          <w:szCs w:val="24"/>
          <w:lang w:eastAsia="fa-IR" w:bidi="fa-IR"/>
        </w:rPr>
      </w:pPr>
    </w:p>
    <w:p w:rsidR="00BE6101" w:rsidRPr="00D73A93" w:rsidRDefault="00BE6101" w:rsidP="00D73A93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sz w:val="24"/>
          <w:szCs w:val="24"/>
        </w:rPr>
      </w:pPr>
      <w:r w:rsidRPr="00BE6101">
        <w:rPr>
          <w:rFonts w:ascii="Times New Roman" w:eastAsia="Andale Sans UI" w:hAnsi="Times New Roman"/>
          <w:b/>
          <w:bCs/>
          <w:kern w:val="1"/>
          <w:sz w:val="24"/>
          <w:szCs w:val="24"/>
          <w:lang w:eastAsia="fa-IR" w:bidi="fa-IR"/>
        </w:rPr>
        <w:t xml:space="preserve">Алгоритм оценивания </w:t>
      </w:r>
      <w:r w:rsidR="00D73A93" w:rsidRPr="00BE6101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 xml:space="preserve">ответа </w:t>
      </w:r>
      <w:r w:rsidR="00D73A93">
        <w:rPr>
          <w:rFonts w:ascii="Times New Roman" w:eastAsia="Andale Sans UI" w:hAnsi="Times New Roman"/>
          <w:b/>
          <w:kern w:val="1"/>
          <w:sz w:val="24"/>
          <w:szCs w:val="24"/>
          <w:lang w:eastAsia="fa-IR" w:bidi="fa-IR"/>
        </w:rPr>
        <w:t xml:space="preserve">при </w:t>
      </w:r>
      <w:r w:rsidR="00D73A93">
        <w:rPr>
          <w:rFonts w:ascii="Times New Roman" w:eastAsia="Batang" w:hAnsi="Times New Roman"/>
          <w:b/>
          <w:sz w:val="24"/>
          <w:szCs w:val="24"/>
        </w:rPr>
        <w:t xml:space="preserve">интонировании, транскрибировании и графическом представлении предложений </w:t>
      </w:r>
      <w:r w:rsidR="00D73A93" w:rsidRPr="00BE6101">
        <w:rPr>
          <w:rFonts w:ascii="Times New Roman" w:eastAsia="Batang" w:hAnsi="Times New Roman"/>
          <w:b/>
          <w:sz w:val="24"/>
          <w:szCs w:val="24"/>
        </w:rPr>
        <w:t>с комментированием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68"/>
        <w:gridCol w:w="961"/>
      </w:tblGrid>
      <w:tr w:rsidR="00BE6101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en-US" w:eastAsia="fa-IR" w:bidi="fa-IR"/>
              </w:rPr>
              <w:t>Показатели</w:t>
            </w:r>
            <w:proofErr w:type="spellEnd"/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de-DE" w:eastAsia="fa-IR" w:bidi="fa-IR"/>
              </w:rPr>
              <w:t>Балл</w:t>
            </w:r>
            <w:proofErr w:type="spellEnd"/>
          </w:p>
        </w:tc>
      </w:tr>
      <w:tr w:rsidR="00BE6101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Соответ</w:t>
            </w:r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ствие</w:t>
            </w:r>
            <w:proofErr w:type="spellEnd"/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содержания</w:t>
            </w:r>
            <w:proofErr w:type="spellEnd"/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заявленной</w:t>
            </w:r>
            <w:proofErr w:type="spellEnd"/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задаче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 xml:space="preserve">.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BE6101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D73A93" w:rsidRDefault="00BE6101" w:rsidP="00D73A93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fa-IR" w:bidi="fa-IR"/>
              </w:rPr>
              <w:t xml:space="preserve">Полное, глубокое, не требующее дополнительных пояснений изложение </w:t>
            </w:r>
            <w:r w:rsidR="00D73A93"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fa-IR" w:bidi="fa-IR"/>
              </w:rPr>
              <w:t>полученных результатов</w:t>
            </w:r>
            <w:r w:rsidRPr="00BE6101"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eastAsia="fa-IR" w:bidi="fa-IR"/>
              </w:rPr>
              <w:t>.</w:t>
            </w:r>
            <w:r w:rsidRPr="00BE6101">
              <w:rPr>
                <w:rFonts w:ascii="Times New Roman" w:eastAsia="Andale Sans UI" w:hAnsi="Times New Roman"/>
                <w:color w:val="000000"/>
                <w:kern w:val="1"/>
                <w:sz w:val="24"/>
                <w:szCs w:val="24"/>
                <w:lang w:val="de-DE" w:eastAsia="fa-IR" w:bidi="fa-IR"/>
              </w:rPr>
              <w:t> </w:t>
            </w:r>
            <w:r w:rsidRPr="00D73A93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Обозначен круг понятий и терминов, необходимых для раскрытия </w:t>
            </w:r>
            <w:r w:rsidR="00D73A93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хода решения задачи</w:t>
            </w:r>
            <w:r w:rsidRPr="00D73A93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.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BE6101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Ответ разделен на смысловые части</w:t>
            </w:r>
            <w:r w:rsidRPr="00BE6101">
              <w:rPr>
                <w:rFonts w:ascii="Times New Roman" w:eastAsia="Andale Sans UI" w:hAnsi="Times New Roman"/>
                <w:spacing w:val="24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и наличествует логика рассуждений при переходе</w:t>
            </w:r>
            <w:r w:rsidRPr="00BE6101">
              <w:rPr>
                <w:rFonts w:ascii="Times New Roman" w:eastAsia="Andale Sans UI" w:hAnsi="Times New Roman"/>
                <w:spacing w:val="31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spacing w:val="-3"/>
                <w:kern w:val="1"/>
                <w:sz w:val="24"/>
                <w:szCs w:val="24"/>
                <w:lang w:eastAsia="fa-IR" w:bidi="fa-IR"/>
              </w:rPr>
              <w:t>от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 одной части к</w:t>
            </w:r>
            <w:r w:rsidRPr="00BE6101">
              <w:rPr>
                <w:rFonts w:ascii="Times New Roman" w:eastAsia="Andale Sans UI" w:hAnsi="Times New Roman"/>
                <w:spacing w:val="-12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другой.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spacing w:val="-2"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BE6101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spacing w:val="-2"/>
                <w:kern w:val="1"/>
                <w:sz w:val="24"/>
                <w:szCs w:val="24"/>
                <w:lang w:eastAsia="fa-IR" w:bidi="fa-IR"/>
              </w:rPr>
              <w:t xml:space="preserve">Подача </w:t>
            </w:r>
            <w:r w:rsidRPr="00BE6101">
              <w:rPr>
                <w:rFonts w:ascii="Times New Roman" w:eastAsia="Andale Sans UI" w:hAnsi="Times New Roman"/>
                <w:spacing w:val="-1"/>
                <w:kern w:val="1"/>
                <w:sz w:val="24"/>
                <w:szCs w:val="24"/>
                <w:lang w:eastAsia="fa-IR" w:bidi="fa-IR"/>
              </w:rPr>
              <w:t xml:space="preserve">материала </w:t>
            </w:r>
            <w:r w:rsidRPr="00BE6101">
              <w:rPr>
                <w:rFonts w:ascii="Times New Roman" w:eastAsia="Andale Sans UI" w:hAnsi="Times New Roman"/>
                <w:spacing w:val="-2"/>
                <w:kern w:val="1"/>
                <w:sz w:val="24"/>
                <w:szCs w:val="24"/>
                <w:lang w:eastAsia="fa-IR" w:bidi="fa-IR"/>
              </w:rPr>
              <w:t xml:space="preserve">выступления: </w:t>
            </w:r>
            <w:r w:rsidRPr="00BE6101">
              <w:rPr>
                <w:rFonts w:ascii="Times New Roman" w:eastAsia="Andale Sans UI" w:hAnsi="Times New Roman"/>
                <w:spacing w:val="-1"/>
                <w:kern w:val="1"/>
                <w:sz w:val="24"/>
                <w:szCs w:val="24"/>
                <w:lang w:eastAsia="fa-IR" w:bidi="fa-IR"/>
              </w:rPr>
              <w:t>свободное</w:t>
            </w:r>
            <w:r w:rsidRPr="00BE6101">
              <w:rPr>
                <w:rFonts w:ascii="Times New Roman" w:eastAsia="Andale Sans UI" w:hAnsi="Times New Roman"/>
                <w:spacing w:val="-49"/>
                <w:kern w:val="1"/>
                <w:sz w:val="24"/>
                <w:szCs w:val="24"/>
                <w:lang w:eastAsia="fa-IR" w:bidi="fa-IR"/>
              </w:rPr>
              <w:t xml:space="preserve">  </w:t>
            </w: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 xml:space="preserve">владение содержанием 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BE6101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eastAsia="fa-IR" w:bidi="fa-IR"/>
              </w:rPr>
              <w:t>Ответы на дополнительные вопросы преподавателя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</w:tr>
      <w:tr w:rsidR="00BE6101" w:rsidRPr="00BE6101" w:rsidTr="00C97B95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right"/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en-US" w:eastAsia="fa-IR" w:bidi="fa-IR"/>
              </w:rPr>
            </w:pPr>
            <w:proofErr w:type="spellStart"/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de-DE" w:eastAsia="fa-IR" w:bidi="fa-IR"/>
              </w:rPr>
              <w:t>итого</w:t>
            </w:r>
            <w:proofErr w:type="spellEnd"/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101" w:rsidRPr="00BE6101" w:rsidRDefault="00BE6101" w:rsidP="00D73A93">
            <w:pPr>
              <w:widowControl w:val="0"/>
              <w:spacing w:after="0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lang w:val="de-DE" w:eastAsia="fa-IR" w:bidi="fa-IR"/>
              </w:rPr>
            </w:pPr>
            <w:r w:rsidRPr="00BE6101">
              <w:rPr>
                <w:rFonts w:ascii="Times New Roman" w:eastAsia="Andale Sans UI" w:hAnsi="Times New Roman"/>
                <w:b/>
                <w:kern w:val="1"/>
                <w:sz w:val="24"/>
                <w:szCs w:val="24"/>
                <w:lang w:val="en-US" w:eastAsia="fa-IR" w:bidi="fa-IR"/>
              </w:rPr>
              <w:t>5</w:t>
            </w:r>
          </w:p>
        </w:tc>
      </w:tr>
    </w:tbl>
    <w:p w:rsidR="00BE6101" w:rsidRPr="00BE6101" w:rsidRDefault="00BE6101" w:rsidP="00D73A93">
      <w:pPr>
        <w:widowControl w:val="0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kern w:val="1"/>
          <w:sz w:val="24"/>
          <w:szCs w:val="24"/>
          <w:lang w:eastAsia="fa-IR" w:bidi="fa-IR"/>
        </w:rPr>
      </w:pPr>
    </w:p>
    <w:p w:rsidR="00BE6101" w:rsidRPr="00D73A93" w:rsidRDefault="00BE6101" w:rsidP="00D73A93">
      <w:pPr>
        <w:pStyle w:val="a5"/>
        <w:tabs>
          <w:tab w:val="left" w:pos="4423"/>
        </w:tabs>
        <w:spacing w:after="0" w:line="100" w:lineRule="atLeast"/>
        <w:jc w:val="center"/>
        <w:rPr>
          <w:rFonts w:ascii="Times New Roman" w:eastAsia="Batang" w:hAnsi="Times New Roman"/>
          <w:b/>
          <w:sz w:val="24"/>
          <w:szCs w:val="24"/>
        </w:rPr>
      </w:pPr>
      <w:r w:rsidRPr="00BE6101">
        <w:rPr>
          <w:rFonts w:ascii="Times New Roman" w:hAnsi="Times New Roman"/>
          <w:b/>
          <w:sz w:val="24"/>
          <w:szCs w:val="24"/>
        </w:rPr>
        <w:t xml:space="preserve">Шкала оценивания </w:t>
      </w:r>
      <w:r w:rsidR="00602733">
        <w:rPr>
          <w:rFonts w:ascii="Times New Roman" w:hAnsi="Times New Roman"/>
          <w:b/>
          <w:sz w:val="24"/>
          <w:szCs w:val="24"/>
        </w:rPr>
        <w:t xml:space="preserve">устного </w:t>
      </w:r>
      <w:r w:rsidRPr="00BE6101">
        <w:rPr>
          <w:rFonts w:ascii="Times New Roman" w:hAnsi="Times New Roman"/>
          <w:b/>
          <w:sz w:val="24"/>
          <w:szCs w:val="24"/>
        </w:rPr>
        <w:t xml:space="preserve">ответа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19"/>
        <w:gridCol w:w="3719"/>
        <w:gridCol w:w="3191"/>
      </w:tblGrid>
      <w:tr w:rsidR="00BE6101" w:rsidRPr="00BE6101" w:rsidTr="00C97B95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BE6101" w:rsidRPr="00BE6101" w:rsidTr="00C97B95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BE6101" w:rsidRPr="00BE6101" w:rsidTr="00C97B95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BE6101" w:rsidRPr="00BE6101" w:rsidTr="00C97B95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BE6101" w:rsidRPr="00BE6101" w:rsidTr="00C97B95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101" w:rsidRPr="00BE6101" w:rsidRDefault="00BE6101" w:rsidP="00D73A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101" w:rsidRPr="00BE6101" w:rsidRDefault="00BE6101" w:rsidP="00D73A93">
            <w:pPr>
              <w:tabs>
                <w:tab w:val="left" w:pos="176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01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31481B" w:rsidRDefault="0031481B" w:rsidP="004219B1">
      <w:pPr>
        <w:pStyle w:val="a3"/>
        <w:suppressAutoHyphens w:val="0"/>
        <w:spacing w:after="0"/>
        <w:jc w:val="center"/>
        <w:rPr>
          <w:rFonts w:ascii="Times New Roman" w:eastAsia="Batang" w:hAnsi="Times New Roman"/>
          <w:b/>
          <w:sz w:val="24"/>
          <w:szCs w:val="24"/>
        </w:rPr>
      </w:pPr>
    </w:p>
    <w:p w:rsidR="004C6162" w:rsidRPr="00641F6B" w:rsidRDefault="004C6162" w:rsidP="00641F6B">
      <w:pPr>
        <w:pStyle w:val="Standard"/>
        <w:tabs>
          <w:tab w:val="left" w:pos="-2268"/>
        </w:tabs>
        <w:jc w:val="center"/>
        <w:rPr>
          <w:rFonts w:cs="Times New Roman"/>
          <w:b/>
          <w:lang w:val="ru-RU"/>
        </w:rPr>
      </w:pPr>
      <w:r w:rsidRPr="00641F6B">
        <w:rPr>
          <w:rFonts w:cs="Times New Roman"/>
          <w:b/>
          <w:lang w:val="ru-RU"/>
        </w:rPr>
        <w:t xml:space="preserve">Шкала оценивания результатов обучения и </w:t>
      </w:r>
      <w:proofErr w:type="spellStart"/>
      <w:r w:rsidRPr="00641F6B">
        <w:rPr>
          <w:rFonts w:cs="Times New Roman"/>
          <w:b/>
          <w:lang w:val="ru-RU"/>
        </w:rPr>
        <w:t>сформированности</w:t>
      </w:r>
      <w:proofErr w:type="spellEnd"/>
      <w:r w:rsidRPr="00641F6B">
        <w:rPr>
          <w:rFonts w:cs="Times New Roman"/>
          <w:b/>
          <w:lang w:val="ru-RU"/>
        </w:rPr>
        <w:t xml:space="preserve"> компетенций</w:t>
      </w:r>
    </w:p>
    <w:p w:rsidR="004C6162" w:rsidRPr="00641F6B" w:rsidRDefault="004C6162" w:rsidP="00641F6B">
      <w:pPr>
        <w:pStyle w:val="a3"/>
        <w:suppressAutoHyphens w:val="0"/>
        <w:spacing w:after="0"/>
        <w:ind w:left="1065"/>
        <w:jc w:val="both"/>
        <w:rPr>
          <w:rFonts w:ascii="Times New Roman" w:hAnsi="Times New Roman"/>
          <w:sz w:val="24"/>
          <w:szCs w:val="24"/>
        </w:rPr>
      </w:pPr>
    </w:p>
    <w:p w:rsidR="004C6162" w:rsidRPr="00FC6798" w:rsidRDefault="004C6162" w:rsidP="004C6162">
      <w:pPr>
        <w:tabs>
          <w:tab w:val="left" w:pos="-2268"/>
        </w:tabs>
        <w:spacing w:after="0" w:line="100" w:lineRule="atLeast"/>
        <w:ind w:right="72"/>
        <w:jc w:val="center"/>
        <w:rPr>
          <w:rFonts w:ascii="Times New Roman" w:hAnsi="Times New Roman"/>
        </w:rPr>
      </w:pPr>
      <w:r w:rsidRPr="00FC6798">
        <w:rPr>
          <w:rFonts w:ascii="Times New Roman" w:hAnsi="Times New Roman"/>
        </w:rPr>
        <w:t>Шкала оцен</w:t>
      </w:r>
      <w:r>
        <w:rPr>
          <w:rFonts w:ascii="Times New Roman" w:hAnsi="Times New Roman"/>
        </w:rPr>
        <w:t xml:space="preserve">ивания </w:t>
      </w:r>
      <w:proofErr w:type="spellStart"/>
      <w:r>
        <w:rPr>
          <w:rFonts w:ascii="Times New Roman" w:hAnsi="Times New Roman"/>
        </w:rPr>
        <w:t>сформированности</w:t>
      </w:r>
      <w:proofErr w:type="spellEnd"/>
      <w:r>
        <w:rPr>
          <w:rFonts w:ascii="Times New Roman" w:hAnsi="Times New Roman"/>
        </w:rPr>
        <w:t xml:space="preserve"> </w:t>
      </w:r>
      <w:r w:rsidRPr="00FC6798">
        <w:rPr>
          <w:rFonts w:ascii="Times New Roman" w:hAnsi="Times New Roman"/>
        </w:rPr>
        <w:t xml:space="preserve"> планируемых результатов обучения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174"/>
        <w:gridCol w:w="4025"/>
        <w:gridCol w:w="3430"/>
      </w:tblGrid>
      <w:tr w:rsidR="004C6162" w:rsidTr="006A563E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6162" w:rsidRDefault="004C6162" w:rsidP="00C97B95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</w:rPr>
              <w:t>Сумма баллов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162" w:rsidRPr="003A7E3B" w:rsidRDefault="004C6162" w:rsidP="00C97B95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3A7E3B">
              <w:rPr>
                <w:rFonts w:ascii="Times New Roman" w:eastAsia="Calibri" w:hAnsi="Times New Roman"/>
                <w:bCs/>
                <w:color w:val="000000"/>
              </w:rPr>
              <w:t xml:space="preserve">Уровень 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162" w:rsidRDefault="004C6162" w:rsidP="00C97B95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rPr>
                <w:rFonts w:ascii="Times New Roman" w:hAnsi="Times New Roman"/>
              </w:rPr>
              <w:t>Оценка</w:t>
            </w:r>
          </w:p>
        </w:tc>
      </w:tr>
      <w:tr w:rsidR="00446B31" w:rsidTr="00C97B95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B31" w:rsidRPr="00602733" w:rsidRDefault="00602733" w:rsidP="00602733">
            <w:pPr>
              <w:spacing w:after="0"/>
              <w:jc w:val="center"/>
              <w:rPr>
                <w:rFonts w:ascii="Times New Roman" w:hAnsi="Times New Roman"/>
              </w:rPr>
            </w:pPr>
            <w:r w:rsidRPr="00602733">
              <w:rPr>
                <w:rFonts w:ascii="Times New Roman" w:hAnsi="Times New Roman"/>
              </w:rPr>
              <w:t>9-10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B31" w:rsidRDefault="00446B31" w:rsidP="00602733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602733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rPr>
                <w:rFonts w:ascii="Times New Roman" w:hAnsi="Times New Roman"/>
              </w:rPr>
              <w:t>отлично</w:t>
            </w:r>
          </w:p>
        </w:tc>
      </w:tr>
      <w:tr w:rsidR="00446B31" w:rsidTr="00C97B95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B31" w:rsidRPr="00602733" w:rsidRDefault="00602733" w:rsidP="00602733">
            <w:pPr>
              <w:spacing w:after="0"/>
              <w:jc w:val="center"/>
              <w:rPr>
                <w:rFonts w:ascii="Times New Roman" w:hAnsi="Times New Roman"/>
              </w:rPr>
            </w:pPr>
            <w:r w:rsidRPr="00602733">
              <w:rPr>
                <w:rFonts w:ascii="Times New Roman" w:hAnsi="Times New Roman"/>
              </w:rPr>
              <w:t>7-8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B31" w:rsidRDefault="00446B31" w:rsidP="00602733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602733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rPr>
                <w:rFonts w:ascii="Times New Roman" w:hAnsi="Times New Roman"/>
              </w:rPr>
              <w:t>хорошо</w:t>
            </w:r>
          </w:p>
        </w:tc>
      </w:tr>
      <w:tr w:rsidR="00446B31" w:rsidTr="00C97B95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B31" w:rsidRPr="00602733" w:rsidRDefault="00602733" w:rsidP="00602733">
            <w:pPr>
              <w:spacing w:after="0"/>
              <w:jc w:val="center"/>
              <w:rPr>
                <w:rFonts w:ascii="Times New Roman" w:hAnsi="Times New Roman"/>
              </w:rPr>
            </w:pPr>
            <w:r w:rsidRPr="00602733">
              <w:rPr>
                <w:rFonts w:ascii="Times New Roman" w:hAnsi="Times New Roman"/>
              </w:rPr>
              <w:t>6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B31" w:rsidRDefault="00446B31" w:rsidP="00602733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602733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rPr>
                <w:rFonts w:ascii="Times New Roman" w:hAnsi="Times New Roman"/>
              </w:rPr>
              <w:t>удовлетворительно</w:t>
            </w:r>
          </w:p>
        </w:tc>
      </w:tr>
      <w:tr w:rsidR="00446B31" w:rsidTr="00C97B95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6B31" w:rsidRPr="0031481B" w:rsidRDefault="00446B31" w:rsidP="00602733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/>
                <w:shd w:val="clear" w:color="auto" w:fill="FFFF00"/>
              </w:rPr>
            </w:pPr>
            <w:r w:rsidRPr="0031481B">
              <w:rPr>
                <w:rFonts w:ascii="Times New Roman" w:eastAsia="Calibri" w:hAnsi="Times New Roman"/>
              </w:rPr>
              <w:t xml:space="preserve">менее </w:t>
            </w:r>
            <w:r w:rsidR="00602733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2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B31" w:rsidRDefault="00446B31" w:rsidP="00602733">
            <w:pPr>
              <w:tabs>
                <w:tab w:val="left" w:pos="2295"/>
              </w:tabs>
              <w:spacing w:after="0" w:line="240" w:lineRule="auto"/>
              <w:ind w:firstLine="720"/>
              <w:jc w:val="both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1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B31" w:rsidRDefault="00446B31" w:rsidP="00602733">
            <w:pPr>
              <w:tabs>
                <w:tab w:val="left" w:pos="1760"/>
              </w:tabs>
              <w:spacing w:after="0" w:line="240" w:lineRule="auto"/>
              <w:ind w:right="72"/>
              <w:jc w:val="center"/>
            </w:pPr>
            <w:r>
              <w:rPr>
                <w:rFonts w:ascii="Times New Roman" w:hAnsi="Times New Roman"/>
              </w:rPr>
              <w:t>неудовлетворительно</w:t>
            </w:r>
          </w:p>
        </w:tc>
      </w:tr>
    </w:tbl>
    <w:p w:rsidR="004C6162" w:rsidRDefault="004C6162" w:rsidP="00602733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bCs/>
        </w:rPr>
      </w:pPr>
    </w:p>
    <w:p w:rsidR="004C6162" w:rsidRPr="00FC6798" w:rsidRDefault="004C6162" w:rsidP="004C6162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bCs/>
        </w:rPr>
      </w:pPr>
      <w:r w:rsidRPr="00FC6798">
        <w:rPr>
          <w:rFonts w:ascii="Times New Roman" w:hAnsi="Times New Roman"/>
        </w:rPr>
        <w:t xml:space="preserve">Шкала оценивания </w:t>
      </w:r>
      <w:proofErr w:type="spellStart"/>
      <w:r w:rsidRPr="00FC6798">
        <w:rPr>
          <w:rFonts w:ascii="Times New Roman" w:hAnsi="Times New Roman"/>
        </w:rPr>
        <w:t>сформированности</w:t>
      </w:r>
      <w:proofErr w:type="spellEnd"/>
      <w:r w:rsidRPr="00FC6798">
        <w:rPr>
          <w:rFonts w:ascii="Times New Roman" w:hAnsi="Times New Roman"/>
        </w:rPr>
        <w:t xml:space="preserve"> компетенций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7753"/>
      </w:tblGrid>
      <w:tr w:rsidR="004C6162" w:rsidRPr="00FC6798" w:rsidTr="00C97B95">
        <w:trPr>
          <w:jc w:val="center"/>
        </w:trPr>
        <w:tc>
          <w:tcPr>
            <w:tcW w:w="1888" w:type="dxa"/>
            <w:vAlign w:val="center"/>
          </w:tcPr>
          <w:p w:rsidR="004C6162" w:rsidRPr="00FC6798" w:rsidRDefault="004C6162" w:rsidP="00C97B9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</w:t>
            </w:r>
          </w:p>
        </w:tc>
        <w:tc>
          <w:tcPr>
            <w:tcW w:w="7841" w:type="dxa"/>
          </w:tcPr>
          <w:p w:rsidR="004C6162" w:rsidRPr="00FC6798" w:rsidRDefault="004C6162" w:rsidP="00C97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Характеристика </w:t>
            </w:r>
            <w:proofErr w:type="spellStart"/>
            <w:r w:rsidRPr="00FC6798">
              <w:rPr>
                <w:rFonts w:ascii="Times New Roman" w:hAnsi="Times New Roman"/>
              </w:rPr>
              <w:t>сформированности</w:t>
            </w:r>
            <w:proofErr w:type="spellEnd"/>
            <w:r w:rsidRPr="00FC6798">
              <w:rPr>
                <w:rFonts w:ascii="Times New Roman" w:hAnsi="Times New Roman"/>
              </w:rPr>
              <w:t xml:space="preserve"> компетенций</w:t>
            </w:r>
          </w:p>
        </w:tc>
      </w:tr>
      <w:tr w:rsidR="004C6162" w:rsidRPr="00FC6798" w:rsidTr="00C97B95">
        <w:trPr>
          <w:jc w:val="center"/>
        </w:trPr>
        <w:tc>
          <w:tcPr>
            <w:tcW w:w="1888" w:type="dxa"/>
            <w:vAlign w:val="center"/>
          </w:tcPr>
          <w:p w:rsidR="004C6162" w:rsidRPr="00FC6798" w:rsidRDefault="00446B31" w:rsidP="00C97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высокий</w:t>
            </w:r>
          </w:p>
        </w:tc>
        <w:tc>
          <w:tcPr>
            <w:tcW w:w="7841" w:type="dxa"/>
          </w:tcPr>
          <w:p w:rsidR="004C6162" w:rsidRPr="00FC6798" w:rsidRDefault="004C6162" w:rsidP="00C97B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компетенций средствами учебной дисциплины полностью достигнуты. Компетенции сформированы.</w:t>
            </w:r>
          </w:p>
        </w:tc>
      </w:tr>
      <w:tr w:rsidR="004C6162" w:rsidRPr="00FC6798" w:rsidTr="00C97B95">
        <w:trPr>
          <w:jc w:val="center"/>
        </w:trPr>
        <w:tc>
          <w:tcPr>
            <w:tcW w:w="1888" w:type="dxa"/>
            <w:vAlign w:val="center"/>
          </w:tcPr>
          <w:p w:rsidR="004C6162" w:rsidRPr="00FC6798" w:rsidRDefault="00446B31" w:rsidP="00C97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выше среднего</w:t>
            </w:r>
          </w:p>
        </w:tc>
        <w:tc>
          <w:tcPr>
            <w:tcW w:w="7841" w:type="dxa"/>
          </w:tcPr>
          <w:p w:rsidR="004C6162" w:rsidRPr="00FC6798" w:rsidRDefault="004C6162" w:rsidP="00C97B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компетенций средствами учебной дисциплины в значительной степени достигнуты. </w:t>
            </w:r>
            <w:proofErr w:type="spellStart"/>
            <w:r w:rsidRPr="00FC6798">
              <w:rPr>
                <w:rFonts w:ascii="Times New Roman" w:hAnsi="Times New Roman"/>
              </w:rPr>
              <w:t>Сформированность</w:t>
            </w:r>
            <w:proofErr w:type="spellEnd"/>
            <w:r w:rsidRPr="00FC6798">
              <w:rPr>
                <w:rFonts w:ascii="Times New Roman" w:hAnsi="Times New Roman"/>
              </w:rPr>
              <w:t xml:space="preserve"> компетенций в целом соответствует требованиям.</w:t>
            </w:r>
          </w:p>
        </w:tc>
      </w:tr>
      <w:tr w:rsidR="004C6162" w:rsidRPr="00FC6798" w:rsidTr="00C97B95">
        <w:trPr>
          <w:jc w:val="center"/>
        </w:trPr>
        <w:tc>
          <w:tcPr>
            <w:tcW w:w="1888" w:type="dxa"/>
            <w:vAlign w:val="center"/>
          </w:tcPr>
          <w:p w:rsidR="004C6162" w:rsidRPr="00FC6798" w:rsidRDefault="00446B31" w:rsidP="00C97B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средний</w:t>
            </w:r>
          </w:p>
        </w:tc>
        <w:tc>
          <w:tcPr>
            <w:tcW w:w="7841" w:type="dxa"/>
          </w:tcPr>
          <w:p w:rsidR="004C6162" w:rsidRPr="00FC6798" w:rsidRDefault="004C6162" w:rsidP="00C97B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4C6162" w:rsidRPr="00FC6798" w:rsidRDefault="004C6162" w:rsidP="00C97B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Большинство индикаторов компетенций средствами учебной дисциплины достигнуты. </w:t>
            </w:r>
            <w:proofErr w:type="spellStart"/>
            <w:r w:rsidRPr="00FC6798">
              <w:rPr>
                <w:rFonts w:ascii="Times New Roman" w:hAnsi="Times New Roman"/>
              </w:rPr>
              <w:t>Сформированность</w:t>
            </w:r>
            <w:proofErr w:type="spellEnd"/>
            <w:r w:rsidRPr="00FC6798">
              <w:rPr>
                <w:rFonts w:ascii="Times New Roman" w:hAnsi="Times New Roman"/>
              </w:rPr>
              <w:t xml:space="preserve"> компетенций соответствует минимальным требованиям.  </w:t>
            </w:r>
          </w:p>
        </w:tc>
      </w:tr>
      <w:tr w:rsidR="004C6162" w:rsidRPr="00FC6798" w:rsidTr="00C97B95">
        <w:trPr>
          <w:jc w:val="center"/>
        </w:trPr>
        <w:tc>
          <w:tcPr>
            <w:tcW w:w="1888" w:type="dxa"/>
            <w:vAlign w:val="center"/>
          </w:tcPr>
          <w:p w:rsidR="004C6162" w:rsidRPr="00FC6798" w:rsidRDefault="00446B31" w:rsidP="00C97B95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низкий</w:t>
            </w:r>
          </w:p>
        </w:tc>
        <w:tc>
          <w:tcPr>
            <w:tcW w:w="7841" w:type="dxa"/>
          </w:tcPr>
          <w:p w:rsidR="004C6162" w:rsidRPr="00FC6798" w:rsidRDefault="004C6162" w:rsidP="00C97B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6798">
              <w:rPr>
                <w:rFonts w:ascii="Times New Roman" w:hAnsi="Times New Roman"/>
              </w:rPr>
              <w:t xml:space="preserve">Уровень выявленных результатов обучения недостаточен для решения практических (профессиональных) задач. Индикаторы компетенций средствами учебной дисциплины достигнуты частично. Компетенции в полной мере не сформированы. </w:t>
            </w:r>
          </w:p>
        </w:tc>
      </w:tr>
    </w:tbl>
    <w:p w:rsidR="004C6162" w:rsidRDefault="004C6162" w:rsidP="004C6162">
      <w:pPr>
        <w:tabs>
          <w:tab w:val="left" w:pos="2295"/>
        </w:tabs>
        <w:spacing w:after="0"/>
        <w:jc w:val="center"/>
        <w:rPr>
          <w:rFonts w:ascii="Times New Roman" w:hAnsi="Times New Roman"/>
          <w:b/>
          <w:bCs/>
        </w:rPr>
      </w:pPr>
    </w:p>
    <w:p w:rsidR="004C6162" w:rsidRPr="005610B5" w:rsidRDefault="004C6162" w:rsidP="004C6162">
      <w:pPr>
        <w:pStyle w:val="21"/>
        <w:ind w:left="0"/>
        <w:jc w:val="both"/>
        <w:rPr>
          <w:b w:val="0"/>
          <w:iCs/>
          <w:lang w:val="ru-RU"/>
        </w:rPr>
      </w:pPr>
    </w:p>
    <w:p w:rsidR="000D72B1" w:rsidRPr="000D72B1" w:rsidRDefault="000D72B1" w:rsidP="000D72B1">
      <w:pPr>
        <w:widowControl w:val="0"/>
        <w:tabs>
          <w:tab w:val="left" w:pos="5529"/>
          <w:tab w:val="left" w:pos="8647"/>
          <w:tab w:val="left" w:pos="8931"/>
          <w:tab w:val="left" w:pos="9072"/>
          <w:tab w:val="right" w:pos="10182"/>
        </w:tabs>
        <w:ind w:firstLine="709"/>
        <w:jc w:val="both"/>
        <w:rPr>
          <w:rFonts w:ascii="Times New Roman" w:hAnsi="Times New Roman"/>
          <w:color w:val="000000"/>
          <w:lang w:eastAsia="ru-RU" w:bidi="ru-RU"/>
        </w:rPr>
      </w:pPr>
      <w:r w:rsidRPr="000D72B1">
        <w:rPr>
          <w:rFonts w:ascii="Times New Roman" w:hAnsi="Times New Roman"/>
        </w:rPr>
        <w:t>Оценочные и методические матери</w:t>
      </w:r>
      <w:r w:rsidR="00D93BCD">
        <w:rPr>
          <w:rFonts w:ascii="Times New Roman" w:hAnsi="Times New Roman"/>
        </w:rPr>
        <w:t>алы учебной дисциплины</w:t>
      </w:r>
      <w:r w:rsidRPr="000D72B1">
        <w:rPr>
          <w:rFonts w:ascii="Times New Roman" w:hAnsi="Times New Roman"/>
        </w:rPr>
        <w:t xml:space="preserve"> составлены </w:t>
      </w:r>
      <w:r w:rsidR="00624D5A">
        <w:rPr>
          <w:rFonts w:ascii="Times New Roman" w:hAnsi="Times New Roman"/>
          <w:color w:val="000000"/>
          <w:lang w:eastAsia="ru-RU" w:bidi="ru-RU"/>
        </w:rPr>
        <w:t>к</w:t>
      </w:r>
      <w:r w:rsidR="00D93BCD">
        <w:rPr>
          <w:rFonts w:ascii="Times New Roman" w:hAnsi="Times New Roman"/>
          <w:color w:val="000000"/>
          <w:lang w:eastAsia="ru-RU" w:bidi="ru-RU"/>
        </w:rPr>
        <w:t>анд</w:t>
      </w:r>
      <w:r w:rsidR="00624D5A">
        <w:rPr>
          <w:rFonts w:ascii="Times New Roman" w:hAnsi="Times New Roman"/>
          <w:color w:val="000000"/>
          <w:lang w:eastAsia="ru-RU" w:bidi="ru-RU"/>
        </w:rPr>
        <w:t xml:space="preserve">. </w:t>
      </w:r>
      <w:proofErr w:type="spellStart"/>
      <w:r w:rsidR="00624D5A">
        <w:rPr>
          <w:rFonts w:ascii="Times New Roman" w:hAnsi="Times New Roman"/>
          <w:color w:val="000000"/>
          <w:lang w:eastAsia="ru-RU" w:bidi="ru-RU"/>
        </w:rPr>
        <w:t>фил</w:t>
      </w:r>
      <w:r w:rsidR="00D93BCD">
        <w:rPr>
          <w:rFonts w:ascii="Times New Roman" w:hAnsi="Times New Roman"/>
          <w:color w:val="000000"/>
          <w:lang w:eastAsia="ru-RU" w:bidi="ru-RU"/>
        </w:rPr>
        <w:t>ол</w:t>
      </w:r>
      <w:proofErr w:type="spellEnd"/>
      <w:r w:rsidRPr="000D72B1">
        <w:rPr>
          <w:rFonts w:ascii="Times New Roman" w:hAnsi="Times New Roman"/>
          <w:color w:val="000000"/>
          <w:lang w:eastAsia="ru-RU" w:bidi="ru-RU"/>
        </w:rPr>
        <w:t xml:space="preserve">. наук, доцентом кафедры английской филологии и межкультурной коммуникации </w:t>
      </w:r>
      <w:r w:rsidRPr="000D72B1">
        <w:rPr>
          <w:rFonts w:ascii="Times New Roman" w:hAnsi="Times New Roman"/>
        </w:rPr>
        <w:t>Петровой Еленой Борисовной.</w:t>
      </w:r>
    </w:p>
    <w:p w:rsidR="004C6162" w:rsidRPr="005D0E65" w:rsidRDefault="004C6162" w:rsidP="004C6162">
      <w:pPr>
        <w:pStyle w:val="Standard"/>
        <w:ind w:firstLine="709"/>
        <w:jc w:val="both"/>
        <w:rPr>
          <w:rFonts w:cs="Times New Roman"/>
          <w:lang w:val="ru-RU"/>
        </w:rPr>
      </w:pPr>
    </w:p>
    <w:p w:rsidR="000B5B46" w:rsidRDefault="000B5B46"/>
    <w:sectPr w:rsidR="000B5B46" w:rsidSect="00C97B95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  <w:rPr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2">
      <w:start w:val="1"/>
      <w:numFmt w:val="decimal"/>
      <w:lvlText w:val=".%3"/>
      <w:lvlJc w:val="left"/>
      <w:pPr>
        <w:tabs>
          <w:tab w:val="num" w:pos="-76"/>
        </w:tabs>
        <w:ind w:left="-7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-76" w:firstLine="0"/>
      </w:pPr>
    </w:lvl>
  </w:abstractNum>
  <w:abstractNum w:abstractNumId="1" w15:restartNumberingAfterBreak="0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83336A3"/>
    <w:multiLevelType w:val="hybridMultilevel"/>
    <w:tmpl w:val="B1241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AD74C5"/>
    <w:multiLevelType w:val="hybridMultilevel"/>
    <w:tmpl w:val="DC9C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A3E4A"/>
    <w:multiLevelType w:val="hybridMultilevel"/>
    <w:tmpl w:val="75B88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02104"/>
    <w:multiLevelType w:val="hybridMultilevel"/>
    <w:tmpl w:val="0D50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C6CB5"/>
    <w:multiLevelType w:val="hybridMultilevel"/>
    <w:tmpl w:val="9A681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3409F"/>
    <w:multiLevelType w:val="hybridMultilevel"/>
    <w:tmpl w:val="75B88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4547C"/>
    <w:multiLevelType w:val="hybridMultilevel"/>
    <w:tmpl w:val="75B88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03DFA"/>
    <w:multiLevelType w:val="hybridMultilevel"/>
    <w:tmpl w:val="F5CE8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61526"/>
    <w:multiLevelType w:val="hybridMultilevel"/>
    <w:tmpl w:val="28D28D5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8"/>
  </w:num>
  <w:num w:numId="5">
    <w:abstractNumId w:val="11"/>
  </w:num>
  <w:num w:numId="6">
    <w:abstractNumId w:val="15"/>
  </w:num>
  <w:num w:numId="7">
    <w:abstractNumId w:val="13"/>
  </w:num>
  <w:num w:numId="8">
    <w:abstractNumId w:val="10"/>
  </w:num>
  <w:num w:numId="9">
    <w:abstractNumId w:val="9"/>
  </w:num>
  <w:num w:numId="10">
    <w:abstractNumId w:val="12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162"/>
    <w:rsid w:val="00002746"/>
    <w:rsid w:val="00002FEE"/>
    <w:rsid w:val="00004876"/>
    <w:rsid w:val="0000584B"/>
    <w:rsid w:val="0000605C"/>
    <w:rsid w:val="00011F3B"/>
    <w:rsid w:val="00016008"/>
    <w:rsid w:val="000179B8"/>
    <w:rsid w:val="00022917"/>
    <w:rsid w:val="00022E59"/>
    <w:rsid w:val="0002638A"/>
    <w:rsid w:val="00026E7E"/>
    <w:rsid w:val="00026F08"/>
    <w:rsid w:val="00026FAB"/>
    <w:rsid w:val="00034149"/>
    <w:rsid w:val="0004000D"/>
    <w:rsid w:val="000425E9"/>
    <w:rsid w:val="000441F8"/>
    <w:rsid w:val="00044C6F"/>
    <w:rsid w:val="00044F8C"/>
    <w:rsid w:val="0004577E"/>
    <w:rsid w:val="00046C3B"/>
    <w:rsid w:val="0005281A"/>
    <w:rsid w:val="000545A7"/>
    <w:rsid w:val="00055A67"/>
    <w:rsid w:val="0005616C"/>
    <w:rsid w:val="0005777F"/>
    <w:rsid w:val="000636F6"/>
    <w:rsid w:val="00063D3E"/>
    <w:rsid w:val="00064B02"/>
    <w:rsid w:val="00065BD9"/>
    <w:rsid w:val="000706F7"/>
    <w:rsid w:val="00071B3A"/>
    <w:rsid w:val="000728C0"/>
    <w:rsid w:val="00080CBB"/>
    <w:rsid w:val="00081B13"/>
    <w:rsid w:val="000830B8"/>
    <w:rsid w:val="00085D64"/>
    <w:rsid w:val="0009000D"/>
    <w:rsid w:val="00091B9C"/>
    <w:rsid w:val="000945D9"/>
    <w:rsid w:val="00094B8F"/>
    <w:rsid w:val="000963AF"/>
    <w:rsid w:val="000970BC"/>
    <w:rsid w:val="000A0AE8"/>
    <w:rsid w:val="000A27FA"/>
    <w:rsid w:val="000A7B5E"/>
    <w:rsid w:val="000B10FE"/>
    <w:rsid w:val="000B23B3"/>
    <w:rsid w:val="000B38BB"/>
    <w:rsid w:val="000B480F"/>
    <w:rsid w:val="000B4C5D"/>
    <w:rsid w:val="000B4F43"/>
    <w:rsid w:val="000B5B46"/>
    <w:rsid w:val="000B6848"/>
    <w:rsid w:val="000C02D4"/>
    <w:rsid w:val="000C190B"/>
    <w:rsid w:val="000C2A1E"/>
    <w:rsid w:val="000C5A0B"/>
    <w:rsid w:val="000C5F84"/>
    <w:rsid w:val="000D2083"/>
    <w:rsid w:val="000D2FF4"/>
    <w:rsid w:val="000D3829"/>
    <w:rsid w:val="000D513D"/>
    <w:rsid w:val="000D5745"/>
    <w:rsid w:val="000D72B1"/>
    <w:rsid w:val="000E0015"/>
    <w:rsid w:val="000E5905"/>
    <w:rsid w:val="000E5C17"/>
    <w:rsid w:val="000E6AF9"/>
    <w:rsid w:val="000E734D"/>
    <w:rsid w:val="000F0180"/>
    <w:rsid w:val="000F02F8"/>
    <w:rsid w:val="000F2BCA"/>
    <w:rsid w:val="000F3F40"/>
    <w:rsid w:val="00103662"/>
    <w:rsid w:val="001119D8"/>
    <w:rsid w:val="00112A59"/>
    <w:rsid w:val="0011477A"/>
    <w:rsid w:val="00117A9C"/>
    <w:rsid w:val="001201A9"/>
    <w:rsid w:val="001222E8"/>
    <w:rsid w:val="00123AD5"/>
    <w:rsid w:val="00126D4A"/>
    <w:rsid w:val="00127CC1"/>
    <w:rsid w:val="00131258"/>
    <w:rsid w:val="00131CFE"/>
    <w:rsid w:val="001333A6"/>
    <w:rsid w:val="00135D6F"/>
    <w:rsid w:val="00137065"/>
    <w:rsid w:val="00137810"/>
    <w:rsid w:val="00137F36"/>
    <w:rsid w:val="00140422"/>
    <w:rsid w:val="00140ADE"/>
    <w:rsid w:val="00143B6B"/>
    <w:rsid w:val="0014725D"/>
    <w:rsid w:val="001502B8"/>
    <w:rsid w:val="00150382"/>
    <w:rsid w:val="00150715"/>
    <w:rsid w:val="00154943"/>
    <w:rsid w:val="00155342"/>
    <w:rsid w:val="00156C2E"/>
    <w:rsid w:val="001606A5"/>
    <w:rsid w:val="001615B7"/>
    <w:rsid w:val="0016206C"/>
    <w:rsid w:val="00164330"/>
    <w:rsid w:val="0016745A"/>
    <w:rsid w:val="00170691"/>
    <w:rsid w:val="00171DDB"/>
    <w:rsid w:val="0017481C"/>
    <w:rsid w:val="001749F9"/>
    <w:rsid w:val="00175EA2"/>
    <w:rsid w:val="00177FCA"/>
    <w:rsid w:val="00180A35"/>
    <w:rsid w:val="00180B6E"/>
    <w:rsid w:val="00181E23"/>
    <w:rsid w:val="001831B4"/>
    <w:rsid w:val="00191820"/>
    <w:rsid w:val="00191F72"/>
    <w:rsid w:val="00192FD7"/>
    <w:rsid w:val="00193E57"/>
    <w:rsid w:val="00195048"/>
    <w:rsid w:val="0019592F"/>
    <w:rsid w:val="001970B6"/>
    <w:rsid w:val="001A1DFB"/>
    <w:rsid w:val="001A28DB"/>
    <w:rsid w:val="001A2CAB"/>
    <w:rsid w:val="001A309D"/>
    <w:rsid w:val="001A419C"/>
    <w:rsid w:val="001A70C4"/>
    <w:rsid w:val="001B171C"/>
    <w:rsid w:val="001B5191"/>
    <w:rsid w:val="001C338B"/>
    <w:rsid w:val="001C4915"/>
    <w:rsid w:val="001C4C3E"/>
    <w:rsid w:val="001D0C31"/>
    <w:rsid w:val="001D163E"/>
    <w:rsid w:val="001D58C5"/>
    <w:rsid w:val="001D7115"/>
    <w:rsid w:val="001E32C9"/>
    <w:rsid w:val="001E3E1F"/>
    <w:rsid w:val="001E4AF9"/>
    <w:rsid w:val="001E76B9"/>
    <w:rsid w:val="001E781E"/>
    <w:rsid w:val="001F1BAE"/>
    <w:rsid w:val="001F1ED4"/>
    <w:rsid w:val="001F2E7E"/>
    <w:rsid w:val="001F3D1D"/>
    <w:rsid w:val="001F4991"/>
    <w:rsid w:val="001F7327"/>
    <w:rsid w:val="001F7713"/>
    <w:rsid w:val="002003F0"/>
    <w:rsid w:val="00201797"/>
    <w:rsid w:val="00203F33"/>
    <w:rsid w:val="0020500B"/>
    <w:rsid w:val="0020584E"/>
    <w:rsid w:val="00207FB4"/>
    <w:rsid w:val="0021273F"/>
    <w:rsid w:val="0021519C"/>
    <w:rsid w:val="002165EE"/>
    <w:rsid w:val="00220C34"/>
    <w:rsid w:val="002230C0"/>
    <w:rsid w:val="00226B26"/>
    <w:rsid w:val="00231C8C"/>
    <w:rsid w:val="00232499"/>
    <w:rsid w:val="00233909"/>
    <w:rsid w:val="0023462F"/>
    <w:rsid w:val="00236221"/>
    <w:rsid w:val="00237B79"/>
    <w:rsid w:val="00240E8A"/>
    <w:rsid w:val="002414AD"/>
    <w:rsid w:val="002437F8"/>
    <w:rsid w:val="00247D2A"/>
    <w:rsid w:val="002505D4"/>
    <w:rsid w:val="00252BBC"/>
    <w:rsid w:val="0025366B"/>
    <w:rsid w:val="00254AA9"/>
    <w:rsid w:val="00254FB0"/>
    <w:rsid w:val="00255820"/>
    <w:rsid w:val="002641EB"/>
    <w:rsid w:val="00264AD6"/>
    <w:rsid w:val="00266A4A"/>
    <w:rsid w:val="00267F02"/>
    <w:rsid w:val="00270500"/>
    <w:rsid w:val="00270CFB"/>
    <w:rsid w:val="00271738"/>
    <w:rsid w:val="002773F7"/>
    <w:rsid w:val="00277E9C"/>
    <w:rsid w:val="00283F7A"/>
    <w:rsid w:val="00284142"/>
    <w:rsid w:val="0028539D"/>
    <w:rsid w:val="00286F89"/>
    <w:rsid w:val="00293689"/>
    <w:rsid w:val="0029368E"/>
    <w:rsid w:val="00293CC9"/>
    <w:rsid w:val="002A0F53"/>
    <w:rsid w:val="002A1381"/>
    <w:rsid w:val="002A1CD8"/>
    <w:rsid w:val="002A5041"/>
    <w:rsid w:val="002A789A"/>
    <w:rsid w:val="002B17F7"/>
    <w:rsid w:val="002B2CC5"/>
    <w:rsid w:val="002B33C2"/>
    <w:rsid w:val="002B3CA2"/>
    <w:rsid w:val="002B786F"/>
    <w:rsid w:val="002C2AE7"/>
    <w:rsid w:val="002C3E5A"/>
    <w:rsid w:val="002C464C"/>
    <w:rsid w:val="002C592F"/>
    <w:rsid w:val="002C5A1D"/>
    <w:rsid w:val="002C6AF4"/>
    <w:rsid w:val="002C6BC9"/>
    <w:rsid w:val="002C6D26"/>
    <w:rsid w:val="002D0053"/>
    <w:rsid w:val="002D1099"/>
    <w:rsid w:val="002D1BC2"/>
    <w:rsid w:val="002D1FE0"/>
    <w:rsid w:val="002D25EA"/>
    <w:rsid w:val="002D2650"/>
    <w:rsid w:val="002D28F8"/>
    <w:rsid w:val="002E355E"/>
    <w:rsid w:val="002E5B54"/>
    <w:rsid w:val="002E67A0"/>
    <w:rsid w:val="002E6E7C"/>
    <w:rsid w:val="002F4159"/>
    <w:rsid w:val="00301526"/>
    <w:rsid w:val="003026B1"/>
    <w:rsid w:val="00302715"/>
    <w:rsid w:val="00310356"/>
    <w:rsid w:val="003117B8"/>
    <w:rsid w:val="0031481B"/>
    <w:rsid w:val="00314D57"/>
    <w:rsid w:val="00315838"/>
    <w:rsid w:val="00315A52"/>
    <w:rsid w:val="00317991"/>
    <w:rsid w:val="00317A78"/>
    <w:rsid w:val="003213C1"/>
    <w:rsid w:val="0032161B"/>
    <w:rsid w:val="00325592"/>
    <w:rsid w:val="003255F2"/>
    <w:rsid w:val="00326E81"/>
    <w:rsid w:val="00336B19"/>
    <w:rsid w:val="003406FE"/>
    <w:rsid w:val="003456F4"/>
    <w:rsid w:val="0034763F"/>
    <w:rsid w:val="003476EF"/>
    <w:rsid w:val="003507CF"/>
    <w:rsid w:val="00350F90"/>
    <w:rsid w:val="00353387"/>
    <w:rsid w:val="00354F4F"/>
    <w:rsid w:val="00355EA8"/>
    <w:rsid w:val="00357AE1"/>
    <w:rsid w:val="00361F7D"/>
    <w:rsid w:val="00363DD4"/>
    <w:rsid w:val="00365525"/>
    <w:rsid w:val="00367217"/>
    <w:rsid w:val="003674B8"/>
    <w:rsid w:val="00370909"/>
    <w:rsid w:val="003733A0"/>
    <w:rsid w:val="003736D1"/>
    <w:rsid w:val="00374648"/>
    <w:rsid w:val="0037616A"/>
    <w:rsid w:val="003762B7"/>
    <w:rsid w:val="00381240"/>
    <w:rsid w:val="00381C8D"/>
    <w:rsid w:val="003859AE"/>
    <w:rsid w:val="00390E6F"/>
    <w:rsid w:val="0039129B"/>
    <w:rsid w:val="003918CC"/>
    <w:rsid w:val="0039193A"/>
    <w:rsid w:val="00393D2D"/>
    <w:rsid w:val="00396D5D"/>
    <w:rsid w:val="00396F6B"/>
    <w:rsid w:val="003A1EC0"/>
    <w:rsid w:val="003A64C8"/>
    <w:rsid w:val="003B5F8B"/>
    <w:rsid w:val="003B720B"/>
    <w:rsid w:val="003C3822"/>
    <w:rsid w:val="003C44CE"/>
    <w:rsid w:val="003D3FEE"/>
    <w:rsid w:val="003D7DB7"/>
    <w:rsid w:val="003E2B2F"/>
    <w:rsid w:val="003F0152"/>
    <w:rsid w:val="003F0FB2"/>
    <w:rsid w:val="003F29F1"/>
    <w:rsid w:val="003F2F5D"/>
    <w:rsid w:val="003F7979"/>
    <w:rsid w:val="00402801"/>
    <w:rsid w:val="0040358F"/>
    <w:rsid w:val="00403FE7"/>
    <w:rsid w:val="004050B4"/>
    <w:rsid w:val="004101A6"/>
    <w:rsid w:val="00410933"/>
    <w:rsid w:val="00410B6C"/>
    <w:rsid w:val="004148B6"/>
    <w:rsid w:val="00415485"/>
    <w:rsid w:val="004219B1"/>
    <w:rsid w:val="004219E5"/>
    <w:rsid w:val="004351E2"/>
    <w:rsid w:val="00435D9E"/>
    <w:rsid w:val="00437AC8"/>
    <w:rsid w:val="0044300B"/>
    <w:rsid w:val="004438D3"/>
    <w:rsid w:val="004446EA"/>
    <w:rsid w:val="004449F9"/>
    <w:rsid w:val="00444EEC"/>
    <w:rsid w:val="004455BE"/>
    <w:rsid w:val="00446B31"/>
    <w:rsid w:val="00447182"/>
    <w:rsid w:val="00454F9D"/>
    <w:rsid w:val="0045679A"/>
    <w:rsid w:val="0045694B"/>
    <w:rsid w:val="00456ADE"/>
    <w:rsid w:val="004601F0"/>
    <w:rsid w:val="00465D68"/>
    <w:rsid w:val="0046605D"/>
    <w:rsid w:val="004673D0"/>
    <w:rsid w:val="004679FE"/>
    <w:rsid w:val="00467EA3"/>
    <w:rsid w:val="00470BF9"/>
    <w:rsid w:val="00474D3C"/>
    <w:rsid w:val="004753C7"/>
    <w:rsid w:val="0047565F"/>
    <w:rsid w:val="00475745"/>
    <w:rsid w:val="004767E4"/>
    <w:rsid w:val="00481BFB"/>
    <w:rsid w:val="00481C40"/>
    <w:rsid w:val="0048504E"/>
    <w:rsid w:val="00485274"/>
    <w:rsid w:val="00490D4A"/>
    <w:rsid w:val="00492F6C"/>
    <w:rsid w:val="00494B2E"/>
    <w:rsid w:val="00495D25"/>
    <w:rsid w:val="004A086D"/>
    <w:rsid w:val="004A1704"/>
    <w:rsid w:val="004A1730"/>
    <w:rsid w:val="004A1E64"/>
    <w:rsid w:val="004A22E6"/>
    <w:rsid w:val="004A2997"/>
    <w:rsid w:val="004A3FEB"/>
    <w:rsid w:val="004A4032"/>
    <w:rsid w:val="004A4788"/>
    <w:rsid w:val="004A7099"/>
    <w:rsid w:val="004B0738"/>
    <w:rsid w:val="004B2C4D"/>
    <w:rsid w:val="004C38EA"/>
    <w:rsid w:val="004C6162"/>
    <w:rsid w:val="004C6C2D"/>
    <w:rsid w:val="004C7659"/>
    <w:rsid w:val="004C77BF"/>
    <w:rsid w:val="004C7E66"/>
    <w:rsid w:val="004C7F90"/>
    <w:rsid w:val="004D068C"/>
    <w:rsid w:val="004D2EA8"/>
    <w:rsid w:val="004D5141"/>
    <w:rsid w:val="004D5CAD"/>
    <w:rsid w:val="004E00A2"/>
    <w:rsid w:val="004E153E"/>
    <w:rsid w:val="004E5470"/>
    <w:rsid w:val="004E6459"/>
    <w:rsid w:val="004E7BCC"/>
    <w:rsid w:val="004F00DA"/>
    <w:rsid w:val="004F0908"/>
    <w:rsid w:val="004F17A5"/>
    <w:rsid w:val="004F48F4"/>
    <w:rsid w:val="00501386"/>
    <w:rsid w:val="005018D5"/>
    <w:rsid w:val="00503C45"/>
    <w:rsid w:val="00503D2D"/>
    <w:rsid w:val="005045A3"/>
    <w:rsid w:val="00504C3B"/>
    <w:rsid w:val="00504DB3"/>
    <w:rsid w:val="00512CF7"/>
    <w:rsid w:val="00515190"/>
    <w:rsid w:val="0051632E"/>
    <w:rsid w:val="005164BD"/>
    <w:rsid w:val="005200FA"/>
    <w:rsid w:val="005210C6"/>
    <w:rsid w:val="00522234"/>
    <w:rsid w:val="00524108"/>
    <w:rsid w:val="00525B39"/>
    <w:rsid w:val="00526A68"/>
    <w:rsid w:val="005317F8"/>
    <w:rsid w:val="00531807"/>
    <w:rsid w:val="00531827"/>
    <w:rsid w:val="005331EC"/>
    <w:rsid w:val="00541196"/>
    <w:rsid w:val="005411D3"/>
    <w:rsid w:val="0054481C"/>
    <w:rsid w:val="00546A75"/>
    <w:rsid w:val="00546EB4"/>
    <w:rsid w:val="00547139"/>
    <w:rsid w:val="00560570"/>
    <w:rsid w:val="00563DEA"/>
    <w:rsid w:val="00564A60"/>
    <w:rsid w:val="00564E95"/>
    <w:rsid w:val="00567023"/>
    <w:rsid w:val="005701B6"/>
    <w:rsid w:val="00571775"/>
    <w:rsid w:val="00581EAF"/>
    <w:rsid w:val="00582208"/>
    <w:rsid w:val="005828E4"/>
    <w:rsid w:val="00582ED4"/>
    <w:rsid w:val="00586A7C"/>
    <w:rsid w:val="00587886"/>
    <w:rsid w:val="005930B8"/>
    <w:rsid w:val="005938A7"/>
    <w:rsid w:val="00594894"/>
    <w:rsid w:val="005A06CD"/>
    <w:rsid w:val="005A2A0A"/>
    <w:rsid w:val="005A394A"/>
    <w:rsid w:val="005B0532"/>
    <w:rsid w:val="005B0B59"/>
    <w:rsid w:val="005B1BCC"/>
    <w:rsid w:val="005B53D4"/>
    <w:rsid w:val="005B5772"/>
    <w:rsid w:val="005B701A"/>
    <w:rsid w:val="005B7583"/>
    <w:rsid w:val="005C1E78"/>
    <w:rsid w:val="005C33D2"/>
    <w:rsid w:val="005C7CA8"/>
    <w:rsid w:val="005C7E6B"/>
    <w:rsid w:val="005D0FCB"/>
    <w:rsid w:val="005D1101"/>
    <w:rsid w:val="005D13A6"/>
    <w:rsid w:val="005D158B"/>
    <w:rsid w:val="005D213A"/>
    <w:rsid w:val="005D3E57"/>
    <w:rsid w:val="005D45A5"/>
    <w:rsid w:val="005D743A"/>
    <w:rsid w:val="005D7C64"/>
    <w:rsid w:val="005E0A3A"/>
    <w:rsid w:val="005E0C57"/>
    <w:rsid w:val="005E0DDA"/>
    <w:rsid w:val="005E2B1F"/>
    <w:rsid w:val="005E7A34"/>
    <w:rsid w:val="005E7A74"/>
    <w:rsid w:val="005F1C14"/>
    <w:rsid w:val="005F2F2D"/>
    <w:rsid w:val="005F3C0D"/>
    <w:rsid w:val="005F551A"/>
    <w:rsid w:val="005F7991"/>
    <w:rsid w:val="006012B2"/>
    <w:rsid w:val="00602733"/>
    <w:rsid w:val="00602E62"/>
    <w:rsid w:val="006039F7"/>
    <w:rsid w:val="00606DC1"/>
    <w:rsid w:val="006108EF"/>
    <w:rsid w:val="0061198F"/>
    <w:rsid w:val="0061275D"/>
    <w:rsid w:val="006169B0"/>
    <w:rsid w:val="00616D05"/>
    <w:rsid w:val="00617B7F"/>
    <w:rsid w:val="0062330C"/>
    <w:rsid w:val="00623333"/>
    <w:rsid w:val="0062345C"/>
    <w:rsid w:val="00624D5A"/>
    <w:rsid w:val="0063317C"/>
    <w:rsid w:val="0063356B"/>
    <w:rsid w:val="00633593"/>
    <w:rsid w:val="0063775A"/>
    <w:rsid w:val="0063778F"/>
    <w:rsid w:val="00637B4F"/>
    <w:rsid w:val="00641F6B"/>
    <w:rsid w:val="00643FAE"/>
    <w:rsid w:val="00646712"/>
    <w:rsid w:val="00650D83"/>
    <w:rsid w:val="00651698"/>
    <w:rsid w:val="006529CA"/>
    <w:rsid w:val="0065482B"/>
    <w:rsid w:val="00657F6B"/>
    <w:rsid w:val="00665553"/>
    <w:rsid w:val="00666EAB"/>
    <w:rsid w:val="006764C2"/>
    <w:rsid w:val="006807B4"/>
    <w:rsid w:val="00681FA0"/>
    <w:rsid w:val="0068740C"/>
    <w:rsid w:val="00690331"/>
    <w:rsid w:val="00691A70"/>
    <w:rsid w:val="006951B3"/>
    <w:rsid w:val="006970BE"/>
    <w:rsid w:val="006A13D3"/>
    <w:rsid w:val="006A1A66"/>
    <w:rsid w:val="006A1DED"/>
    <w:rsid w:val="006A3B3E"/>
    <w:rsid w:val="006A53A8"/>
    <w:rsid w:val="006A5528"/>
    <w:rsid w:val="006A563E"/>
    <w:rsid w:val="006A6A44"/>
    <w:rsid w:val="006A72EC"/>
    <w:rsid w:val="006A79C5"/>
    <w:rsid w:val="006B2F19"/>
    <w:rsid w:val="006B43DF"/>
    <w:rsid w:val="006B75D5"/>
    <w:rsid w:val="006C0588"/>
    <w:rsid w:val="006C1E14"/>
    <w:rsid w:val="006C2E11"/>
    <w:rsid w:val="006C3D2E"/>
    <w:rsid w:val="006C53E1"/>
    <w:rsid w:val="006C7622"/>
    <w:rsid w:val="006D5B90"/>
    <w:rsid w:val="006E039A"/>
    <w:rsid w:val="006E04DA"/>
    <w:rsid w:val="006E0587"/>
    <w:rsid w:val="006E1576"/>
    <w:rsid w:val="006E356A"/>
    <w:rsid w:val="006E3F24"/>
    <w:rsid w:val="006E5368"/>
    <w:rsid w:val="006F07EB"/>
    <w:rsid w:val="006F1114"/>
    <w:rsid w:val="006F23F4"/>
    <w:rsid w:val="006F2FB5"/>
    <w:rsid w:val="006F57F3"/>
    <w:rsid w:val="00703979"/>
    <w:rsid w:val="00704457"/>
    <w:rsid w:val="00704D91"/>
    <w:rsid w:val="00707BEE"/>
    <w:rsid w:val="00710D79"/>
    <w:rsid w:val="00712B5F"/>
    <w:rsid w:val="00713057"/>
    <w:rsid w:val="007166C9"/>
    <w:rsid w:val="00717EB1"/>
    <w:rsid w:val="007250A9"/>
    <w:rsid w:val="00732609"/>
    <w:rsid w:val="00735488"/>
    <w:rsid w:val="0073582B"/>
    <w:rsid w:val="007367BE"/>
    <w:rsid w:val="00737347"/>
    <w:rsid w:val="0074045C"/>
    <w:rsid w:val="0074260C"/>
    <w:rsid w:val="0074517A"/>
    <w:rsid w:val="00746E2B"/>
    <w:rsid w:val="00747BF8"/>
    <w:rsid w:val="0075418C"/>
    <w:rsid w:val="00754616"/>
    <w:rsid w:val="007559CB"/>
    <w:rsid w:val="00756377"/>
    <w:rsid w:val="00757DC4"/>
    <w:rsid w:val="00764064"/>
    <w:rsid w:val="007649AF"/>
    <w:rsid w:val="00764F8F"/>
    <w:rsid w:val="007701CA"/>
    <w:rsid w:val="007721DE"/>
    <w:rsid w:val="00772E30"/>
    <w:rsid w:val="007741B4"/>
    <w:rsid w:val="00774697"/>
    <w:rsid w:val="00774C19"/>
    <w:rsid w:val="00775A6F"/>
    <w:rsid w:val="00776BDB"/>
    <w:rsid w:val="007777C1"/>
    <w:rsid w:val="0079189D"/>
    <w:rsid w:val="00794253"/>
    <w:rsid w:val="0079622C"/>
    <w:rsid w:val="00796BF2"/>
    <w:rsid w:val="007A0407"/>
    <w:rsid w:val="007A0AA5"/>
    <w:rsid w:val="007A0C23"/>
    <w:rsid w:val="007A1637"/>
    <w:rsid w:val="007A43DA"/>
    <w:rsid w:val="007A5B96"/>
    <w:rsid w:val="007A5C01"/>
    <w:rsid w:val="007A6A31"/>
    <w:rsid w:val="007B043C"/>
    <w:rsid w:val="007B281E"/>
    <w:rsid w:val="007B31DE"/>
    <w:rsid w:val="007B4AC2"/>
    <w:rsid w:val="007B53CC"/>
    <w:rsid w:val="007B7F11"/>
    <w:rsid w:val="007C07B0"/>
    <w:rsid w:val="007C0A0B"/>
    <w:rsid w:val="007C144D"/>
    <w:rsid w:val="007C3F8E"/>
    <w:rsid w:val="007C4410"/>
    <w:rsid w:val="007C4621"/>
    <w:rsid w:val="007C5800"/>
    <w:rsid w:val="007C797F"/>
    <w:rsid w:val="007D11B1"/>
    <w:rsid w:val="007D2109"/>
    <w:rsid w:val="007D40EC"/>
    <w:rsid w:val="007D4E65"/>
    <w:rsid w:val="007E0467"/>
    <w:rsid w:val="007E1834"/>
    <w:rsid w:val="007E3AC2"/>
    <w:rsid w:val="007E58D8"/>
    <w:rsid w:val="007E690C"/>
    <w:rsid w:val="007E701E"/>
    <w:rsid w:val="007F0B4E"/>
    <w:rsid w:val="007F1C0A"/>
    <w:rsid w:val="007F40C0"/>
    <w:rsid w:val="007F67A6"/>
    <w:rsid w:val="00804976"/>
    <w:rsid w:val="00804D8B"/>
    <w:rsid w:val="00810F5E"/>
    <w:rsid w:val="00814EE4"/>
    <w:rsid w:val="0082125A"/>
    <w:rsid w:val="008219A0"/>
    <w:rsid w:val="00821F41"/>
    <w:rsid w:val="008275D7"/>
    <w:rsid w:val="00827FA6"/>
    <w:rsid w:val="00830FA1"/>
    <w:rsid w:val="0083197E"/>
    <w:rsid w:val="00832B99"/>
    <w:rsid w:val="008339F6"/>
    <w:rsid w:val="00835AC8"/>
    <w:rsid w:val="0083614C"/>
    <w:rsid w:val="0083686E"/>
    <w:rsid w:val="00841A89"/>
    <w:rsid w:val="00850D24"/>
    <w:rsid w:val="00851A03"/>
    <w:rsid w:val="0085230C"/>
    <w:rsid w:val="008524A0"/>
    <w:rsid w:val="00853BE6"/>
    <w:rsid w:val="00854A20"/>
    <w:rsid w:val="00855153"/>
    <w:rsid w:val="008562B9"/>
    <w:rsid w:val="00861E20"/>
    <w:rsid w:val="00863567"/>
    <w:rsid w:val="008713CD"/>
    <w:rsid w:val="00871EF6"/>
    <w:rsid w:val="00873258"/>
    <w:rsid w:val="00873738"/>
    <w:rsid w:val="0087398C"/>
    <w:rsid w:val="008748D5"/>
    <w:rsid w:val="00874A22"/>
    <w:rsid w:val="00877B70"/>
    <w:rsid w:val="008823D9"/>
    <w:rsid w:val="008833EB"/>
    <w:rsid w:val="008834E0"/>
    <w:rsid w:val="00885647"/>
    <w:rsid w:val="00887E25"/>
    <w:rsid w:val="008950D6"/>
    <w:rsid w:val="008976B5"/>
    <w:rsid w:val="008A0F5D"/>
    <w:rsid w:val="008A5AB1"/>
    <w:rsid w:val="008A5DD7"/>
    <w:rsid w:val="008A72F3"/>
    <w:rsid w:val="008A74AE"/>
    <w:rsid w:val="008B500F"/>
    <w:rsid w:val="008B781C"/>
    <w:rsid w:val="008C138E"/>
    <w:rsid w:val="008C17A8"/>
    <w:rsid w:val="008C595C"/>
    <w:rsid w:val="008C5D7B"/>
    <w:rsid w:val="008C669D"/>
    <w:rsid w:val="008D0003"/>
    <w:rsid w:val="008D040A"/>
    <w:rsid w:val="008D54C7"/>
    <w:rsid w:val="008D6094"/>
    <w:rsid w:val="008D78CC"/>
    <w:rsid w:val="008D79F1"/>
    <w:rsid w:val="008E30EF"/>
    <w:rsid w:val="008E36AE"/>
    <w:rsid w:val="008E3EA5"/>
    <w:rsid w:val="008E536E"/>
    <w:rsid w:val="008E64B9"/>
    <w:rsid w:val="008E72AE"/>
    <w:rsid w:val="008E7C58"/>
    <w:rsid w:val="008F0372"/>
    <w:rsid w:val="008F7863"/>
    <w:rsid w:val="00913214"/>
    <w:rsid w:val="00914761"/>
    <w:rsid w:val="00915183"/>
    <w:rsid w:val="009175DA"/>
    <w:rsid w:val="00920976"/>
    <w:rsid w:val="00922108"/>
    <w:rsid w:val="00922C59"/>
    <w:rsid w:val="00924CDE"/>
    <w:rsid w:val="009265FF"/>
    <w:rsid w:val="00931A2A"/>
    <w:rsid w:val="00931FC7"/>
    <w:rsid w:val="00934734"/>
    <w:rsid w:val="00934A08"/>
    <w:rsid w:val="0094036F"/>
    <w:rsid w:val="00940C22"/>
    <w:rsid w:val="00940DF2"/>
    <w:rsid w:val="00944773"/>
    <w:rsid w:val="009447B6"/>
    <w:rsid w:val="00951CF7"/>
    <w:rsid w:val="00952BEA"/>
    <w:rsid w:val="0096023F"/>
    <w:rsid w:val="00964E51"/>
    <w:rsid w:val="0096611F"/>
    <w:rsid w:val="00967068"/>
    <w:rsid w:val="00970309"/>
    <w:rsid w:val="00974744"/>
    <w:rsid w:val="00975AB8"/>
    <w:rsid w:val="0097772F"/>
    <w:rsid w:val="0098024C"/>
    <w:rsid w:val="00980660"/>
    <w:rsid w:val="00980914"/>
    <w:rsid w:val="00980AC8"/>
    <w:rsid w:val="00982D0B"/>
    <w:rsid w:val="00983F36"/>
    <w:rsid w:val="00990A8A"/>
    <w:rsid w:val="009917D9"/>
    <w:rsid w:val="0099602C"/>
    <w:rsid w:val="009963B3"/>
    <w:rsid w:val="009A1668"/>
    <w:rsid w:val="009A16C1"/>
    <w:rsid w:val="009A340E"/>
    <w:rsid w:val="009A4DBF"/>
    <w:rsid w:val="009A6019"/>
    <w:rsid w:val="009A6156"/>
    <w:rsid w:val="009B2CFF"/>
    <w:rsid w:val="009B32E7"/>
    <w:rsid w:val="009B4DB5"/>
    <w:rsid w:val="009C4E7C"/>
    <w:rsid w:val="009C5970"/>
    <w:rsid w:val="009C6344"/>
    <w:rsid w:val="009C6503"/>
    <w:rsid w:val="009C70BD"/>
    <w:rsid w:val="009D0A36"/>
    <w:rsid w:val="009E000E"/>
    <w:rsid w:val="009E4A12"/>
    <w:rsid w:val="009E62E4"/>
    <w:rsid w:val="009E749D"/>
    <w:rsid w:val="009E76D6"/>
    <w:rsid w:val="009F0782"/>
    <w:rsid w:val="009F3DC9"/>
    <w:rsid w:val="009F6C9B"/>
    <w:rsid w:val="00A03033"/>
    <w:rsid w:val="00A05C52"/>
    <w:rsid w:val="00A0608B"/>
    <w:rsid w:val="00A06F5D"/>
    <w:rsid w:val="00A11BE4"/>
    <w:rsid w:val="00A14494"/>
    <w:rsid w:val="00A154A3"/>
    <w:rsid w:val="00A17442"/>
    <w:rsid w:val="00A17B04"/>
    <w:rsid w:val="00A17B57"/>
    <w:rsid w:val="00A22010"/>
    <w:rsid w:val="00A2223C"/>
    <w:rsid w:val="00A270CF"/>
    <w:rsid w:val="00A2749C"/>
    <w:rsid w:val="00A27ACE"/>
    <w:rsid w:val="00A347D4"/>
    <w:rsid w:val="00A40CD7"/>
    <w:rsid w:val="00A40FCF"/>
    <w:rsid w:val="00A455EC"/>
    <w:rsid w:val="00A4600B"/>
    <w:rsid w:val="00A471D1"/>
    <w:rsid w:val="00A527CD"/>
    <w:rsid w:val="00A52953"/>
    <w:rsid w:val="00A530B6"/>
    <w:rsid w:val="00A5439E"/>
    <w:rsid w:val="00A55F3E"/>
    <w:rsid w:val="00A56914"/>
    <w:rsid w:val="00A61030"/>
    <w:rsid w:val="00A61AC6"/>
    <w:rsid w:val="00A62DF3"/>
    <w:rsid w:val="00A63794"/>
    <w:rsid w:val="00A656DB"/>
    <w:rsid w:val="00A67757"/>
    <w:rsid w:val="00A6787F"/>
    <w:rsid w:val="00A70819"/>
    <w:rsid w:val="00A71205"/>
    <w:rsid w:val="00A71DC0"/>
    <w:rsid w:val="00A71E38"/>
    <w:rsid w:val="00A72059"/>
    <w:rsid w:val="00A72407"/>
    <w:rsid w:val="00A72E78"/>
    <w:rsid w:val="00A74428"/>
    <w:rsid w:val="00A775CE"/>
    <w:rsid w:val="00A7773C"/>
    <w:rsid w:val="00A802E0"/>
    <w:rsid w:val="00A8484D"/>
    <w:rsid w:val="00A8632D"/>
    <w:rsid w:val="00A903A0"/>
    <w:rsid w:val="00A93E4B"/>
    <w:rsid w:val="00AA2EC3"/>
    <w:rsid w:val="00AA302A"/>
    <w:rsid w:val="00AA5625"/>
    <w:rsid w:val="00AA6A5A"/>
    <w:rsid w:val="00AA738C"/>
    <w:rsid w:val="00AA77BB"/>
    <w:rsid w:val="00AB01CE"/>
    <w:rsid w:val="00AB06D8"/>
    <w:rsid w:val="00AB29E2"/>
    <w:rsid w:val="00AC21A1"/>
    <w:rsid w:val="00AC2C71"/>
    <w:rsid w:val="00AC6F14"/>
    <w:rsid w:val="00AD1109"/>
    <w:rsid w:val="00AD2987"/>
    <w:rsid w:val="00AD3FA8"/>
    <w:rsid w:val="00AD6AB5"/>
    <w:rsid w:val="00AD7419"/>
    <w:rsid w:val="00AE1F8D"/>
    <w:rsid w:val="00AE5BD1"/>
    <w:rsid w:val="00AE60B1"/>
    <w:rsid w:val="00AE714A"/>
    <w:rsid w:val="00AF33E3"/>
    <w:rsid w:val="00AF5915"/>
    <w:rsid w:val="00AF7A26"/>
    <w:rsid w:val="00B027F9"/>
    <w:rsid w:val="00B038AE"/>
    <w:rsid w:val="00B049F8"/>
    <w:rsid w:val="00B0646B"/>
    <w:rsid w:val="00B06B6A"/>
    <w:rsid w:val="00B078C7"/>
    <w:rsid w:val="00B11357"/>
    <w:rsid w:val="00B16182"/>
    <w:rsid w:val="00B23A32"/>
    <w:rsid w:val="00B23F58"/>
    <w:rsid w:val="00B24679"/>
    <w:rsid w:val="00B25CB6"/>
    <w:rsid w:val="00B27EDD"/>
    <w:rsid w:val="00B3253A"/>
    <w:rsid w:val="00B339E5"/>
    <w:rsid w:val="00B3585D"/>
    <w:rsid w:val="00B35A31"/>
    <w:rsid w:val="00B35E0F"/>
    <w:rsid w:val="00B36C15"/>
    <w:rsid w:val="00B42F25"/>
    <w:rsid w:val="00B440DC"/>
    <w:rsid w:val="00B45B9D"/>
    <w:rsid w:val="00B52747"/>
    <w:rsid w:val="00B52B1E"/>
    <w:rsid w:val="00B54D53"/>
    <w:rsid w:val="00B55C22"/>
    <w:rsid w:val="00B567E6"/>
    <w:rsid w:val="00B57970"/>
    <w:rsid w:val="00B60185"/>
    <w:rsid w:val="00B60C77"/>
    <w:rsid w:val="00B628EA"/>
    <w:rsid w:val="00B63355"/>
    <w:rsid w:val="00B66E6F"/>
    <w:rsid w:val="00B670E4"/>
    <w:rsid w:val="00B719E6"/>
    <w:rsid w:val="00B71DD5"/>
    <w:rsid w:val="00B81334"/>
    <w:rsid w:val="00B84E79"/>
    <w:rsid w:val="00B87C40"/>
    <w:rsid w:val="00B91106"/>
    <w:rsid w:val="00B92105"/>
    <w:rsid w:val="00B923C6"/>
    <w:rsid w:val="00B95F43"/>
    <w:rsid w:val="00BA0C31"/>
    <w:rsid w:val="00BA1E64"/>
    <w:rsid w:val="00BA26FC"/>
    <w:rsid w:val="00BA62D9"/>
    <w:rsid w:val="00BB0584"/>
    <w:rsid w:val="00BB6DA3"/>
    <w:rsid w:val="00BB6DAA"/>
    <w:rsid w:val="00BB7934"/>
    <w:rsid w:val="00BC5B75"/>
    <w:rsid w:val="00BD4358"/>
    <w:rsid w:val="00BD52E1"/>
    <w:rsid w:val="00BD6010"/>
    <w:rsid w:val="00BD65BB"/>
    <w:rsid w:val="00BD6B2D"/>
    <w:rsid w:val="00BE08AA"/>
    <w:rsid w:val="00BE0C48"/>
    <w:rsid w:val="00BE1197"/>
    <w:rsid w:val="00BE1C27"/>
    <w:rsid w:val="00BE6101"/>
    <w:rsid w:val="00BF5925"/>
    <w:rsid w:val="00BF5E77"/>
    <w:rsid w:val="00BF64F9"/>
    <w:rsid w:val="00C00EF3"/>
    <w:rsid w:val="00C05F77"/>
    <w:rsid w:val="00C0633D"/>
    <w:rsid w:val="00C11081"/>
    <w:rsid w:val="00C1426B"/>
    <w:rsid w:val="00C15AAB"/>
    <w:rsid w:val="00C169AF"/>
    <w:rsid w:val="00C16F20"/>
    <w:rsid w:val="00C17AF5"/>
    <w:rsid w:val="00C21411"/>
    <w:rsid w:val="00C22D99"/>
    <w:rsid w:val="00C24F1B"/>
    <w:rsid w:val="00C2661C"/>
    <w:rsid w:val="00C301FA"/>
    <w:rsid w:val="00C30E22"/>
    <w:rsid w:val="00C31045"/>
    <w:rsid w:val="00C32D25"/>
    <w:rsid w:val="00C35E99"/>
    <w:rsid w:val="00C37CA3"/>
    <w:rsid w:val="00C41963"/>
    <w:rsid w:val="00C42112"/>
    <w:rsid w:val="00C4231D"/>
    <w:rsid w:val="00C42DDB"/>
    <w:rsid w:val="00C453C2"/>
    <w:rsid w:val="00C50FB2"/>
    <w:rsid w:val="00C523C1"/>
    <w:rsid w:val="00C533E3"/>
    <w:rsid w:val="00C53998"/>
    <w:rsid w:val="00C53E6F"/>
    <w:rsid w:val="00C54BDE"/>
    <w:rsid w:val="00C55920"/>
    <w:rsid w:val="00C56558"/>
    <w:rsid w:val="00C56DB2"/>
    <w:rsid w:val="00C609BB"/>
    <w:rsid w:val="00C61697"/>
    <w:rsid w:val="00C616F7"/>
    <w:rsid w:val="00C63FA6"/>
    <w:rsid w:val="00C7063E"/>
    <w:rsid w:val="00C733A5"/>
    <w:rsid w:val="00C81134"/>
    <w:rsid w:val="00C839F1"/>
    <w:rsid w:val="00C84CA5"/>
    <w:rsid w:val="00C87B98"/>
    <w:rsid w:val="00C96CCF"/>
    <w:rsid w:val="00C96F78"/>
    <w:rsid w:val="00C97B95"/>
    <w:rsid w:val="00C97C23"/>
    <w:rsid w:val="00C97DB9"/>
    <w:rsid w:val="00CA0E8A"/>
    <w:rsid w:val="00CA2455"/>
    <w:rsid w:val="00CA2A59"/>
    <w:rsid w:val="00CA49D4"/>
    <w:rsid w:val="00CA6FC9"/>
    <w:rsid w:val="00CA7F9F"/>
    <w:rsid w:val="00CB045C"/>
    <w:rsid w:val="00CB4D96"/>
    <w:rsid w:val="00CB5960"/>
    <w:rsid w:val="00CB5C91"/>
    <w:rsid w:val="00CB668A"/>
    <w:rsid w:val="00CB7AAE"/>
    <w:rsid w:val="00CB7ED3"/>
    <w:rsid w:val="00CC75CC"/>
    <w:rsid w:val="00CD2A19"/>
    <w:rsid w:val="00CD3461"/>
    <w:rsid w:val="00CD3F5C"/>
    <w:rsid w:val="00CD5B4F"/>
    <w:rsid w:val="00CD5E9B"/>
    <w:rsid w:val="00CE3ADB"/>
    <w:rsid w:val="00CE497C"/>
    <w:rsid w:val="00CE7AED"/>
    <w:rsid w:val="00CF028E"/>
    <w:rsid w:val="00CF1BC5"/>
    <w:rsid w:val="00CF2851"/>
    <w:rsid w:val="00CF6DEE"/>
    <w:rsid w:val="00D00875"/>
    <w:rsid w:val="00D05889"/>
    <w:rsid w:val="00D10E1C"/>
    <w:rsid w:val="00D2018C"/>
    <w:rsid w:val="00D20E6D"/>
    <w:rsid w:val="00D219B3"/>
    <w:rsid w:val="00D23371"/>
    <w:rsid w:val="00D24130"/>
    <w:rsid w:val="00D24F71"/>
    <w:rsid w:val="00D31C67"/>
    <w:rsid w:val="00D32FCC"/>
    <w:rsid w:val="00D358BE"/>
    <w:rsid w:val="00D37D1F"/>
    <w:rsid w:val="00D4192F"/>
    <w:rsid w:val="00D41D49"/>
    <w:rsid w:val="00D4217A"/>
    <w:rsid w:val="00D42295"/>
    <w:rsid w:val="00D43DC1"/>
    <w:rsid w:val="00D44614"/>
    <w:rsid w:val="00D449FF"/>
    <w:rsid w:val="00D5079D"/>
    <w:rsid w:val="00D61CB7"/>
    <w:rsid w:val="00D62597"/>
    <w:rsid w:val="00D63AF5"/>
    <w:rsid w:val="00D646B4"/>
    <w:rsid w:val="00D651A0"/>
    <w:rsid w:val="00D7014C"/>
    <w:rsid w:val="00D73A93"/>
    <w:rsid w:val="00D743AA"/>
    <w:rsid w:val="00D75947"/>
    <w:rsid w:val="00D76ED3"/>
    <w:rsid w:val="00D76EFC"/>
    <w:rsid w:val="00D775D9"/>
    <w:rsid w:val="00D80925"/>
    <w:rsid w:val="00D8138E"/>
    <w:rsid w:val="00D867D4"/>
    <w:rsid w:val="00D90AF8"/>
    <w:rsid w:val="00D91984"/>
    <w:rsid w:val="00D936FA"/>
    <w:rsid w:val="00D93BCD"/>
    <w:rsid w:val="00D95A71"/>
    <w:rsid w:val="00D968B1"/>
    <w:rsid w:val="00D96F1F"/>
    <w:rsid w:val="00D97F1E"/>
    <w:rsid w:val="00DA1312"/>
    <w:rsid w:val="00DA428E"/>
    <w:rsid w:val="00DB029A"/>
    <w:rsid w:val="00DB144D"/>
    <w:rsid w:val="00DB3AE6"/>
    <w:rsid w:val="00DB3B99"/>
    <w:rsid w:val="00DB5112"/>
    <w:rsid w:val="00DC2325"/>
    <w:rsid w:val="00DC4BCC"/>
    <w:rsid w:val="00DC6803"/>
    <w:rsid w:val="00DC7E9C"/>
    <w:rsid w:val="00DD02C6"/>
    <w:rsid w:val="00DD08AF"/>
    <w:rsid w:val="00DD149B"/>
    <w:rsid w:val="00DD2C0C"/>
    <w:rsid w:val="00DD3152"/>
    <w:rsid w:val="00DD6714"/>
    <w:rsid w:val="00DD68CA"/>
    <w:rsid w:val="00DD7047"/>
    <w:rsid w:val="00DE0654"/>
    <w:rsid w:val="00DE0D51"/>
    <w:rsid w:val="00DE267B"/>
    <w:rsid w:val="00DE46AA"/>
    <w:rsid w:val="00DE4742"/>
    <w:rsid w:val="00DF1C54"/>
    <w:rsid w:val="00DF2756"/>
    <w:rsid w:val="00DF4057"/>
    <w:rsid w:val="00DF415E"/>
    <w:rsid w:val="00DF420C"/>
    <w:rsid w:val="00DF55E8"/>
    <w:rsid w:val="00E00150"/>
    <w:rsid w:val="00E00F70"/>
    <w:rsid w:val="00E01F73"/>
    <w:rsid w:val="00E0375A"/>
    <w:rsid w:val="00E03791"/>
    <w:rsid w:val="00E04B7E"/>
    <w:rsid w:val="00E11651"/>
    <w:rsid w:val="00E13D1C"/>
    <w:rsid w:val="00E1502B"/>
    <w:rsid w:val="00E15EC6"/>
    <w:rsid w:val="00E20AA0"/>
    <w:rsid w:val="00E20BCA"/>
    <w:rsid w:val="00E20DD4"/>
    <w:rsid w:val="00E2102C"/>
    <w:rsid w:val="00E212E2"/>
    <w:rsid w:val="00E22A09"/>
    <w:rsid w:val="00E23D93"/>
    <w:rsid w:val="00E24DC6"/>
    <w:rsid w:val="00E27225"/>
    <w:rsid w:val="00E320AD"/>
    <w:rsid w:val="00E326DA"/>
    <w:rsid w:val="00E339F5"/>
    <w:rsid w:val="00E3464C"/>
    <w:rsid w:val="00E36873"/>
    <w:rsid w:val="00E36B38"/>
    <w:rsid w:val="00E40101"/>
    <w:rsid w:val="00E42C02"/>
    <w:rsid w:val="00E43FB2"/>
    <w:rsid w:val="00E45BD2"/>
    <w:rsid w:val="00E47BED"/>
    <w:rsid w:val="00E51569"/>
    <w:rsid w:val="00E5408B"/>
    <w:rsid w:val="00E6262B"/>
    <w:rsid w:val="00E642E7"/>
    <w:rsid w:val="00E64644"/>
    <w:rsid w:val="00E64CB3"/>
    <w:rsid w:val="00E655BE"/>
    <w:rsid w:val="00E66254"/>
    <w:rsid w:val="00E6749F"/>
    <w:rsid w:val="00E67B30"/>
    <w:rsid w:val="00E7211C"/>
    <w:rsid w:val="00E759F3"/>
    <w:rsid w:val="00E82626"/>
    <w:rsid w:val="00E85F3B"/>
    <w:rsid w:val="00E85F9F"/>
    <w:rsid w:val="00E918E5"/>
    <w:rsid w:val="00E93956"/>
    <w:rsid w:val="00E95B80"/>
    <w:rsid w:val="00E96AFB"/>
    <w:rsid w:val="00EA1413"/>
    <w:rsid w:val="00EA15E5"/>
    <w:rsid w:val="00EA337E"/>
    <w:rsid w:val="00EA6BD9"/>
    <w:rsid w:val="00EB671E"/>
    <w:rsid w:val="00EB703B"/>
    <w:rsid w:val="00EC3B11"/>
    <w:rsid w:val="00EC613E"/>
    <w:rsid w:val="00ED6B31"/>
    <w:rsid w:val="00ED70ED"/>
    <w:rsid w:val="00EE1E66"/>
    <w:rsid w:val="00EE44AC"/>
    <w:rsid w:val="00EE4921"/>
    <w:rsid w:val="00EE5FCA"/>
    <w:rsid w:val="00EE634E"/>
    <w:rsid w:val="00EE7FF5"/>
    <w:rsid w:val="00EF2E09"/>
    <w:rsid w:val="00EF3167"/>
    <w:rsid w:val="00EF78A5"/>
    <w:rsid w:val="00EF7C9D"/>
    <w:rsid w:val="00F02137"/>
    <w:rsid w:val="00F05F72"/>
    <w:rsid w:val="00F10694"/>
    <w:rsid w:val="00F11026"/>
    <w:rsid w:val="00F124D5"/>
    <w:rsid w:val="00F169FE"/>
    <w:rsid w:val="00F202D1"/>
    <w:rsid w:val="00F20D04"/>
    <w:rsid w:val="00F20ED5"/>
    <w:rsid w:val="00F21979"/>
    <w:rsid w:val="00F226A4"/>
    <w:rsid w:val="00F22BDC"/>
    <w:rsid w:val="00F2431E"/>
    <w:rsid w:val="00F27580"/>
    <w:rsid w:val="00F30CF3"/>
    <w:rsid w:val="00F30D5B"/>
    <w:rsid w:val="00F32FE7"/>
    <w:rsid w:val="00F34050"/>
    <w:rsid w:val="00F340DF"/>
    <w:rsid w:val="00F355D6"/>
    <w:rsid w:val="00F37984"/>
    <w:rsid w:val="00F403D2"/>
    <w:rsid w:val="00F404F7"/>
    <w:rsid w:val="00F40680"/>
    <w:rsid w:val="00F434AC"/>
    <w:rsid w:val="00F4409C"/>
    <w:rsid w:val="00F45079"/>
    <w:rsid w:val="00F45841"/>
    <w:rsid w:val="00F45FC5"/>
    <w:rsid w:val="00F509E3"/>
    <w:rsid w:val="00F50CFC"/>
    <w:rsid w:val="00F52AEE"/>
    <w:rsid w:val="00F5409B"/>
    <w:rsid w:val="00F609EA"/>
    <w:rsid w:val="00F6380D"/>
    <w:rsid w:val="00F6512A"/>
    <w:rsid w:val="00F671ED"/>
    <w:rsid w:val="00F67795"/>
    <w:rsid w:val="00F700C7"/>
    <w:rsid w:val="00F753E1"/>
    <w:rsid w:val="00F76B2C"/>
    <w:rsid w:val="00F7728C"/>
    <w:rsid w:val="00F80951"/>
    <w:rsid w:val="00F828C9"/>
    <w:rsid w:val="00F84700"/>
    <w:rsid w:val="00F84939"/>
    <w:rsid w:val="00F901E2"/>
    <w:rsid w:val="00F9520D"/>
    <w:rsid w:val="00F96D26"/>
    <w:rsid w:val="00FA0688"/>
    <w:rsid w:val="00FA1147"/>
    <w:rsid w:val="00FA1D07"/>
    <w:rsid w:val="00FA2089"/>
    <w:rsid w:val="00FA36CD"/>
    <w:rsid w:val="00FA4537"/>
    <w:rsid w:val="00FA5757"/>
    <w:rsid w:val="00FA6F0E"/>
    <w:rsid w:val="00FA72F5"/>
    <w:rsid w:val="00FA78F5"/>
    <w:rsid w:val="00FB0FF0"/>
    <w:rsid w:val="00FB3038"/>
    <w:rsid w:val="00FB4DBE"/>
    <w:rsid w:val="00FB6A11"/>
    <w:rsid w:val="00FB7359"/>
    <w:rsid w:val="00FB7427"/>
    <w:rsid w:val="00FC0774"/>
    <w:rsid w:val="00FC1202"/>
    <w:rsid w:val="00FC21E9"/>
    <w:rsid w:val="00FC35F2"/>
    <w:rsid w:val="00FC6463"/>
    <w:rsid w:val="00FC7D51"/>
    <w:rsid w:val="00FD0954"/>
    <w:rsid w:val="00FD59CF"/>
    <w:rsid w:val="00FD5FC4"/>
    <w:rsid w:val="00FD6DD9"/>
    <w:rsid w:val="00FE36C4"/>
    <w:rsid w:val="00FE4301"/>
    <w:rsid w:val="00FE49A6"/>
    <w:rsid w:val="00FE710D"/>
    <w:rsid w:val="00FE754A"/>
    <w:rsid w:val="00FE7F4C"/>
    <w:rsid w:val="00FF1018"/>
    <w:rsid w:val="00FF4CBC"/>
    <w:rsid w:val="00FF57ED"/>
    <w:rsid w:val="00FF6BD6"/>
    <w:rsid w:val="00FF745B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09902-5688-4A10-8B65-3A05664E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162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6162"/>
    <w:pPr>
      <w:suppressAutoHyphens/>
      <w:autoSpaceDE w:val="0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4C616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21">
    <w:name w:val="Заголовок 21"/>
    <w:basedOn w:val="a"/>
    <w:uiPriority w:val="1"/>
    <w:qFormat/>
    <w:rsid w:val="004C6162"/>
    <w:pPr>
      <w:widowControl w:val="0"/>
      <w:suppressAutoHyphens w:val="0"/>
      <w:autoSpaceDE w:val="0"/>
      <w:autoSpaceDN w:val="0"/>
      <w:spacing w:after="0" w:line="240" w:lineRule="auto"/>
      <w:ind w:left="239"/>
      <w:outlineLvl w:val="2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unhideWhenUsed/>
    <w:rsid w:val="004C616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C6162"/>
    <w:rPr>
      <w:rFonts w:ascii="Calibri" w:eastAsia="Times New Roman" w:hAnsi="Calibri" w:cs="Times New Roman"/>
      <w:lang w:eastAsia="zh-CN"/>
    </w:rPr>
  </w:style>
  <w:style w:type="paragraph" w:customStyle="1" w:styleId="Text">
    <w:name w:val="Text"/>
    <w:basedOn w:val="a"/>
    <w:qFormat/>
    <w:rsid w:val="004C6162"/>
    <w:pPr>
      <w:suppressAutoHyphens w:val="0"/>
      <w:spacing w:line="360" w:lineRule="auto"/>
      <w:ind w:left="1418" w:right="-471"/>
    </w:pPr>
    <w:rPr>
      <w:rFonts w:ascii="Times New Roman" w:eastAsia="Calibri" w:hAnsi="Times New Roman"/>
      <w:sz w:val="24"/>
      <w:szCs w:val="24"/>
      <w:lang w:val="en-GB" w:eastAsia="en-US"/>
    </w:rPr>
  </w:style>
  <w:style w:type="paragraph" w:customStyle="1" w:styleId="Textheading">
    <w:name w:val="Text heading"/>
    <w:basedOn w:val="a"/>
    <w:qFormat/>
    <w:rsid w:val="004C6162"/>
    <w:pPr>
      <w:suppressAutoHyphens w:val="0"/>
      <w:ind w:left="1418" w:right="-471"/>
      <w:jc w:val="both"/>
    </w:pPr>
    <w:rPr>
      <w:rFonts w:ascii="Times New Roman" w:eastAsia="Calibri" w:hAnsi="Times New Roman"/>
      <w:b/>
      <w:sz w:val="32"/>
      <w:szCs w:val="32"/>
      <w:lang w:val="en-GB" w:eastAsia="en-US"/>
    </w:rPr>
  </w:style>
  <w:style w:type="paragraph" w:customStyle="1" w:styleId="1">
    <w:name w:val="Обычный1"/>
    <w:uiPriority w:val="99"/>
    <w:rsid w:val="004C6162"/>
    <w:pPr>
      <w:widowControl w:val="0"/>
      <w:suppressAutoHyphens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34"/>
    <w:qFormat/>
    <w:rsid w:val="00CD5B4F"/>
    <w:pPr>
      <w:ind w:left="720"/>
      <w:contextualSpacing/>
    </w:pPr>
  </w:style>
  <w:style w:type="character" w:customStyle="1" w:styleId="WW8Num1z1">
    <w:name w:val="WW8Num1z1"/>
    <w:rsid w:val="00641F6B"/>
    <w:rPr>
      <w:color w:val="auto"/>
    </w:rPr>
  </w:style>
  <w:style w:type="character" w:customStyle="1" w:styleId="s1">
    <w:name w:val="s1"/>
    <w:basedOn w:val="a0"/>
    <w:rsid w:val="00641F6B"/>
  </w:style>
  <w:style w:type="character" w:customStyle="1" w:styleId="s3">
    <w:name w:val="s3"/>
    <w:basedOn w:val="a0"/>
    <w:rsid w:val="00641F6B"/>
  </w:style>
  <w:style w:type="character" w:customStyle="1" w:styleId="s4">
    <w:name w:val="s4"/>
    <w:basedOn w:val="a0"/>
    <w:rsid w:val="00641F6B"/>
  </w:style>
  <w:style w:type="character" w:customStyle="1" w:styleId="s6">
    <w:name w:val="s6"/>
    <w:basedOn w:val="a0"/>
    <w:rsid w:val="00641F6B"/>
  </w:style>
  <w:style w:type="character" w:customStyle="1" w:styleId="s7">
    <w:name w:val="s7"/>
    <w:basedOn w:val="a0"/>
    <w:rsid w:val="00641F6B"/>
  </w:style>
  <w:style w:type="paragraph" w:customStyle="1" w:styleId="p15">
    <w:name w:val="p15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2">
    <w:name w:val="p22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3">
    <w:name w:val="p23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1">
    <w:name w:val="p21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6">
    <w:name w:val="p26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7">
    <w:name w:val="p27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8">
    <w:name w:val="p28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29">
    <w:name w:val="p29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0">
    <w:name w:val="p30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2">
    <w:name w:val="p32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3">
    <w:name w:val="p33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4">
    <w:name w:val="p34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p35">
    <w:name w:val="p35"/>
    <w:basedOn w:val="a"/>
    <w:rsid w:val="00641F6B"/>
    <w:pPr>
      <w:suppressAutoHyphens w:val="0"/>
      <w:spacing w:before="280" w:after="28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210">
    <w:name w:val="Основной текст с отступом 21"/>
    <w:basedOn w:val="a"/>
    <w:rsid w:val="00AF7A26"/>
    <w:pPr>
      <w:widowControl w:val="0"/>
      <w:spacing w:after="0" w:line="240" w:lineRule="auto"/>
      <w:ind w:firstLine="426"/>
      <w:jc w:val="both"/>
    </w:pPr>
    <w:rPr>
      <w:rFonts w:ascii="Times New Roman" w:eastAsia="Arial" w:hAnsi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1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2</cp:revision>
  <dcterms:created xsi:type="dcterms:W3CDTF">2022-06-09T09:16:00Z</dcterms:created>
  <dcterms:modified xsi:type="dcterms:W3CDTF">2022-06-09T09:16:00Z</dcterms:modified>
</cp:coreProperties>
</file>