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F7" w:rsidRDefault="00C07E70" w:rsidP="00C07E70">
      <w:pPr>
        <w:tabs>
          <w:tab w:val="left" w:pos="38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аименование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C07E70">
        <w:rPr>
          <w:rFonts w:ascii="Times New Roman" w:hAnsi="Times New Roman"/>
          <w:b/>
          <w:sz w:val="24"/>
          <w:szCs w:val="24"/>
        </w:rPr>
        <w:t>Основы методологии научно-педагогического исследования в области языкового образования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499" w:rsidRDefault="001D5499" w:rsidP="001D5499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1D5499" w:rsidP="001D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>Основные особенности методологии образования и научно-педагогического исследования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36490D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ОПК-8</w:t>
            </w:r>
            <w:r w:rsidR="00BF25A4">
              <w:rPr>
                <w:rFonts w:ascii="Times New Roman" w:hAnsi="Times New Roman"/>
                <w:sz w:val="24"/>
                <w:szCs w:val="24"/>
              </w:rPr>
              <w:t>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3F1D3F" w:rsidRDefault="003F1D3F" w:rsidP="003F1D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F1D3F">
              <w:rPr>
                <w:rFonts w:ascii="Times New Roman" w:hAnsi="Times New Roman"/>
                <w:bCs/>
                <w:sz w:val="24"/>
                <w:szCs w:val="24"/>
              </w:rPr>
              <w:t>Методологическая культура исследователя и критерии качества научного исследования 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36490D" w:rsidP="00F10B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ОПК-8</w:t>
            </w:r>
            <w:r w:rsidR="00A70F0A">
              <w:rPr>
                <w:rFonts w:ascii="Times New Roman" w:hAnsi="Times New Roman"/>
                <w:sz w:val="24"/>
                <w:szCs w:val="24"/>
              </w:rPr>
              <w:t>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тестовые задания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>Основные методы, логика и технология научного исследования 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36490D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ОПК-8</w:t>
            </w:r>
            <w:r w:rsidR="00A70F0A">
              <w:rPr>
                <w:rFonts w:ascii="Times New Roman" w:hAnsi="Times New Roman"/>
                <w:sz w:val="24"/>
                <w:szCs w:val="24"/>
              </w:rPr>
              <w:t>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B67DF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научных текстов </w:t>
            </w:r>
            <w:r w:rsidRPr="003F1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36490D" w:rsidP="003649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</w:t>
            </w:r>
            <w:r w:rsidR="00A70F0A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70F0A">
              <w:rPr>
                <w:rFonts w:ascii="Times New Roman" w:hAnsi="Times New Roman"/>
                <w:sz w:val="24"/>
                <w:szCs w:val="24"/>
              </w:rPr>
              <w:t>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3F1D3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тестовые задания</w:t>
            </w:r>
            <w:r w:rsidR="0036490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490D" w:rsidRPr="00F10B47" w:rsidRDefault="0036490D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</w:tbl>
    <w:p w:rsidR="00DB67DF" w:rsidRDefault="00DB67DF" w:rsidP="00DB67DF"/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Pr="0036490D" w:rsidRDefault="0036490D" w:rsidP="00827309">
      <w:pPr>
        <w:pStyle w:val="Standard"/>
        <w:jc w:val="center"/>
        <w:rPr>
          <w:lang w:val="ru-RU"/>
        </w:rPr>
      </w:pPr>
      <w:r>
        <w:rPr>
          <w:b/>
          <w:bCs/>
          <w:spacing w:val="-1"/>
          <w:lang w:val="ru-RU"/>
        </w:rPr>
        <w:lastRenderedPageBreak/>
        <w:t>К</w:t>
      </w:r>
      <w:r w:rsidR="00827309" w:rsidRPr="0036490D">
        <w:rPr>
          <w:b/>
          <w:bCs/>
          <w:spacing w:val="-1"/>
          <w:lang w:val="ru-RU"/>
        </w:rPr>
        <w:t xml:space="preserve">ритерии </w:t>
      </w:r>
      <w:r w:rsidR="00827309" w:rsidRPr="0036490D">
        <w:rPr>
          <w:b/>
          <w:bCs/>
          <w:lang w:val="ru-RU"/>
        </w:rPr>
        <w:t xml:space="preserve">и </w:t>
      </w:r>
      <w:r w:rsidR="00827309" w:rsidRPr="0036490D">
        <w:rPr>
          <w:b/>
          <w:bCs/>
          <w:spacing w:val="-1"/>
          <w:lang w:val="ru-RU"/>
        </w:rPr>
        <w:t xml:space="preserve">показатели, используемые </w:t>
      </w:r>
      <w:r w:rsidR="00827309" w:rsidRPr="0036490D">
        <w:rPr>
          <w:b/>
          <w:bCs/>
          <w:lang w:val="ru-RU"/>
        </w:rPr>
        <w:t xml:space="preserve">при оценивании </w:t>
      </w:r>
      <w:r w:rsidR="00827309" w:rsidRPr="0036490D">
        <w:rPr>
          <w:b/>
          <w:lang w:val="ru-RU"/>
        </w:rPr>
        <w:t xml:space="preserve">контролируемых результатов обучения </w:t>
      </w:r>
      <w:r w:rsidR="00827309" w:rsidRPr="0036490D">
        <w:rPr>
          <w:b/>
          <w:bCs/>
          <w:lang w:val="ru-RU"/>
        </w:rPr>
        <w:t>и алгоритм</w:t>
      </w:r>
      <w:r w:rsidR="00827309" w:rsidRPr="0036490D">
        <w:rPr>
          <w:b/>
          <w:bCs/>
          <w:spacing w:val="-3"/>
          <w:lang w:val="ru-RU"/>
        </w:rPr>
        <w:t xml:space="preserve"> </w:t>
      </w:r>
      <w:r w:rsidR="00827309" w:rsidRPr="0036490D">
        <w:rPr>
          <w:b/>
          <w:bCs/>
          <w:lang w:val="ru-RU"/>
        </w:rPr>
        <w:t>оценивания</w:t>
      </w:r>
    </w:p>
    <w:p w:rsidR="00827309" w:rsidRPr="0036490D" w:rsidRDefault="00827309" w:rsidP="00985C70">
      <w:pPr>
        <w:jc w:val="center"/>
        <w:rPr>
          <w:rFonts w:ascii="Times New Roman" w:hAnsi="Times New Roman"/>
          <w:b/>
        </w:rPr>
      </w:pPr>
    </w:p>
    <w:p w:rsidR="00985C70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866623" w:rsidRPr="00065496" w:rsidRDefault="00866623" w:rsidP="00985C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Методика подготовки научных сообщений и текстов в сфере 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Научно-педагогическое исследование: понятие, специфика.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Основная англоязычная терминология научно-педагогического исследования в сфере 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 w:cstheme="minorBidi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 xml:space="preserve">Основная русскоязычная терминология научно-педагогического исследования в сфере теории и методики обучения иностранным языкам. 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F46C2">
        <w:rPr>
          <w:rFonts w:ascii="Times New Roman" w:hAnsi="Times New Roman"/>
          <w:bCs/>
          <w:sz w:val="24"/>
          <w:szCs w:val="24"/>
        </w:rPr>
        <w:t>Основные затруднения начинающих исследователей в разработке стратегии исследовательского поиска.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F46C2">
        <w:rPr>
          <w:rFonts w:ascii="Times New Roman" w:hAnsi="Times New Roman"/>
          <w:sz w:val="24"/>
          <w:szCs w:val="24"/>
        </w:rPr>
        <w:t>Оформление научного текста</w:t>
      </w:r>
      <w:r w:rsidRPr="006F46C2"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</w:t>
      </w:r>
      <w:r w:rsidRPr="006F46C2">
        <w:rPr>
          <w:rFonts w:ascii="Times New Roman" w:hAnsi="Times New Roman"/>
          <w:sz w:val="24"/>
          <w:szCs w:val="24"/>
        </w:rPr>
        <w:t>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6F46C2">
        <w:rPr>
          <w:rFonts w:ascii="Times New Roman" w:eastAsia="TimesNewRomanPSMT" w:hAnsi="Times New Roman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Эксперимент как комплексный метод исследования в сфере теории и методики обучения иностранным языкам.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другой. В докладе сделаны промежуточные и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Pr="00D050B0" w:rsidRDefault="00865086" w:rsidP="00D050B0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D050B0"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D050B0" w:rsidRPr="00D050B0" w:rsidRDefault="00D050B0" w:rsidP="00D70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/>
          <w:sz w:val="24"/>
          <w:szCs w:val="24"/>
        </w:rPr>
        <w:t>Тест 1</w:t>
      </w:r>
    </w:p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D050B0">
        <w:rPr>
          <w:rFonts w:ascii="Times New Roman" w:hAnsi="Times New Roman"/>
          <w:b/>
          <w:color w:val="000000"/>
          <w:spacing w:val="3"/>
          <w:sz w:val="24"/>
          <w:szCs w:val="24"/>
        </w:rPr>
        <w:t>Выберите один вариант ответа.</w:t>
      </w:r>
    </w:p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 xml:space="preserve">1. Система умений по приращению знаний на основе владения основными принципами методологии и научными методами познания, творческим системным стилем мышления  –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2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методологическая грамотность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методологический подход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методологическая культура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методологическое знание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 w:rsidRPr="00D050B0">
        <w:rPr>
          <w:rFonts w:ascii="Times New Roman" w:hAnsi="Times New Roman"/>
          <w:sz w:val="24"/>
          <w:szCs w:val="24"/>
        </w:rPr>
        <w:t>Сущность данного подхода заключается в поиске научных средств, позволяющих</w:t>
      </w:r>
    </w:p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sz w:val="24"/>
          <w:szCs w:val="24"/>
        </w:rPr>
        <w:t>выразить целостность исследуемого объекта.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4742"/>
      </w:tblGrid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антропологический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системный подход</w:t>
            </w:r>
          </w:p>
        </w:tc>
      </w:tr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 гуманитарно-культурологический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личностно-деятельностный подход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 w:rsidRPr="00D050B0">
        <w:rPr>
          <w:rFonts w:ascii="Times New Roman" w:hAnsi="Times New Roman"/>
          <w:sz w:val="24"/>
          <w:szCs w:val="24"/>
        </w:rPr>
        <w:t>Совокупность концепций, методов, принципов исследования и процедур, применяемых в той или иной специальной научной дисциплине  − … уровень методологии.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5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философский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технологический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конкретно-научный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общенаучный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4. Педагогические исследования, которые решают отдельные теоретические и практические задачи, связанные с изучением отдельных сторон педагогического процесса (содержание образования, разработка технологии педагогического процесса и т. д.).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3"/>
      </w:tblGrid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прикладные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фундаментальные</w:t>
            </w:r>
          </w:p>
        </w:tc>
      </w:tr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разработки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новаторские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>5. Самый высокий уровень научной новизны педагогического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дополнения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конкретизации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актуальности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преобразования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6. Истинно только то, что получено с помощью количественных методов – центральная идея…..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</w:t>
            </w:r>
            <w:proofErr w:type="spellStart"/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экзистенционализма</w:t>
            </w:r>
            <w:proofErr w:type="spellEnd"/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неотомизма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позитивизма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прагматизма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7. Применение данного подхода привело к возникновению таких понятий, как «педагогическая система», «взаимодействие», «целостность».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5"/>
      </w:tblGrid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аксиологического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системного</w:t>
            </w:r>
          </w:p>
        </w:tc>
      </w:tr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деятельностного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антропологического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 w:rsidRPr="00D050B0">
        <w:rPr>
          <w:rFonts w:ascii="Times New Roman" w:hAnsi="Times New Roman"/>
          <w:sz w:val="24"/>
          <w:szCs w:val="24"/>
        </w:rPr>
        <w:t xml:space="preserve">На </w:t>
      </w:r>
      <w:r w:rsidRPr="00D050B0">
        <w:rPr>
          <w:rFonts w:ascii="Times New Roman" w:hAnsi="Times New Roman"/>
          <w:bCs/>
          <w:iCs/>
          <w:sz w:val="24"/>
          <w:szCs w:val="24"/>
        </w:rPr>
        <w:t>данном уровне</w:t>
      </w:r>
      <w:r w:rsidRPr="00D050B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050B0">
        <w:rPr>
          <w:rFonts w:ascii="Times New Roman" w:hAnsi="Times New Roman"/>
          <w:sz w:val="24"/>
          <w:szCs w:val="24"/>
        </w:rPr>
        <w:t>методологическое знание педагогики носит четко выраженный нормативный характер.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  <w:gridCol w:w="4736"/>
      </w:tblGrid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lastRenderedPageBreak/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общенаучном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философском</w:t>
            </w:r>
          </w:p>
        </w:tc>
      </w:tr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конкретно-научном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технологическом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 w:rsidRPr="00D050B0">
        <w:rPr>
          <w:rFonts w:ascii="Times New Roman" w:hAnsi="Times New Roman"/>
          <w:sz w:val="24"/>
          <w:szCs w:val="24"/>
        </w:rPr>
        <w:t>То, на что направлен процесс познания.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объект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гипотеза исследования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актуальность исследования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10. </w:t>
      </w:r>
      <w:r w:rsidRPr="00D050B0">
        <w:rPr>
          <w:rFonts w:ascii="Times New Roman" w:hAnsi="Times New Roman"/>
          <w:sz w:val="24"/>
          <w:szCs w:val="24"/>
        </w:rPr>
        <w:t>Часть, сторона объекта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rPr>
          <w:trHeight w:val="618"/>
        </w:trPr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задача исследования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предмет исследования</w:t>
            </w:r>
            <w:r w:rsidRPr="00D05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гипотеза исследования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11</w:t>
      </w:r>
      <w:r w:rsidRPr="00D050B0">
        <w:rPr>
          <w:rFonts w:ascii="Times New Roman" w:hAnsi="Times New Roman"/>
          <w:b/>
          <w:sz w:val="24"/>
          <w:szCs w:val="24"/>
        </w:rPr>
        <w:t xml:space="preserve">. </w:t>
      </w:r>
      <w:r w:rsidRPr="00D050B0">
        <w:rPr>
          <w:rFonts w:ascii="Times New Roman" w:hAnsi="Times New Roman"/>
          <w:sz w:val="24"/>
          <w:szCs w:val="24"/>
        </w:rPr>
        <w:t>Совокупность теоретически обоснованных предположений, истинность которых подлежит проверке.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8"/>
        <w:gridCol w:w="4724"/>
      </w:tblGrid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цель исследования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объект исследования</w:t>
            </w:r>
          </w:p>
        </w:tc>
      </w:tr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гипотеза исследования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предмет исследования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12. … характеризует степень расхождения между спросом на научные идеи и предложениями, которые может дать наука и практика в настоящее время.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объект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актуальность исследования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задача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практическая значимость исследования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13. Звено, этап движения к цели, цель, заданная в конкретной, требующей преобразования ситуации, побуждающая исследователя к активной деятельности.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3"/>
        <w:gridCol w:w="4730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подход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объект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принцип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задача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14. Идея, связанная с представлениями о способах ее реализации, но существующая только в сознании исследователя.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актуальность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задача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подход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замысел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15. Признак, на основании которого производится оценка, определение или классификация чего-либо, мерило оценки.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0"/>
      </w:tblGrid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тест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критерий</w:t>
            </w:r>
          </w:p>
        </w:tc>
      </w:tr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надёжность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метод</w:t>
            </w:r>
          </w:p>
        </w:tc>
      </w:tr>
    </w:tbl>
    <w:p w:rsidR="00D050B0" w:rsidRPr="00D050B0" w:rsidRDefault="00D050B0" w:rsidP="00D706F6">
      <w:pPr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0B0" w:rsidRPr="00D050B0" w:rsidRDefault="00D050B0" w:rsidP="00D706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0B0" w:rsidRPr="00D050B0" w:rsidRDefault="00D050B0" w:rsidP="00D706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/>
          <w:sz w:val="24"/>
          <w:szCs w:val="24"/>
        </w:rPr>
        <w:t>Тест 2</w:t>
      </w:r>
    </w:p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 w:rsidRPr="00D050B0">
        <w:rPr>
          <w:rFonts w:ascii="Times New Roman" w:hAnsi="Times New Roman"/>
          <w:b/>
          <w:spacing w:val="3"/>
          <w:sz w:val="24"/>
          <w:szCs w:val="24"/>
        </w:rPr>
        <w:t>Выберите один вариант ответа.</w:t>
      </w:r>
    </w:p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 xml:space="preserve">1. Заключительным этапом выполнения педагогического исследования выступает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5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общее ознакомление с проблемой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выработка практических рекомендаций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выбор метода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проведение констатирующего эксперимента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 w:rsidRPr="00D050B0">
        <w:rPr>
          <w:rFonts w:ascii="Times New Roman" w:hAnsi="Times New Roman"/>
          <w:sz w:val="24"/>
          <w:szCs w:val="24"/>
        </w:rPr>
        <w:t>Что из перечисленного НЕ относится к социологическим методам исследования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4742"/>
      </w:tblGrid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интервьюирование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анкетирование</w:t>
            </w:r>
          </w:p>
        </w:tc>
      </w:tr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 экспертный опрос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D050B0">
              <w:rPr>
                <w:rFonts w:ascii="Times New Roman" w:hAnsi="Times New Roman"/>
                <w:sz w:val="24"/>
                <w:szCs w:val="24"/>
              </w:rPr>
              <w:t>шкалирование</w:t>
            </w:r>
            <w:proofErr w:type="spellEnd"/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 w:rsidRPr="00D050B0">
        <w:rPr>
          <w:rFonts w:ascii="Times New Roman" w:hAnsi="Times New Roman"/>
          <w:sz w:val="24"/>
          <w:szCs w:val="24"/>
        </w:rPr>
        <w:t>Что из перечисленного НЕ относится к математическим методам исследования?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0"/>
        <w:gridCol w:w="4733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рейтинг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индексирование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ранжирование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корреляция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4. …  – один из эмпирических методов исследования.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3"/>
      </w:tblGrid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анализ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синтез</w:t>
            </w:r>
          </w:p>
        </w:tc>
      </w:tr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эксперимент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абстрагирование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5. </w:t>
      </w:r>
      <w:r w:rsidRPr="00D050B0">
        <w:rPr>
          <w:rFonts w:ascii="Times New Roman" w:hAnsi="Times New Roman"/>
          <w:sz w:val="24"/>
          <w:szCs w:val="24"/>
        </w:rPr>
        <w:t>…  – один из теоретических методов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наблюдение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опрос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тестирование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6. Выведение частного положения из общего логическим путем через цепь умозаключений, звенья которой связаны отношением логического следования – …..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lastRenderedPageBreak/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сравнение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индукция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конкретизация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дедукция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7. Мысленное расчленение объекта, выделение его частей, признаков, свойств, связей и отношений – …..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5"/>
      </w:tblGrid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обобщение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сравнение</w:t>
            </w:r>
          </w:p>
        </w:tc>
      </w:tr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анализ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абстрагирование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 w:rsidRPr="00D050B0">
        <w:rPr>
          <w:rFonts w:ascii="Times New Roman" w:hAnsi="Times New Roman"/>
          <w:sz w:val="24"/>
          <w:szCs w:val="24"/>
        </w:rPr>
        <w:t>Краткое, лаконичное изложение основного содержания источника  – …..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  <w:gridCol w:w="4736"/>
      </w:tblGrid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библиография</w:t>
            </w:r>
          </w:p>
        </w:tc>
      </w:tr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реферирование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 w:rsidRPr="00D050B0">
        <w:rPr>
          <w:rFonts w:ascii="Times New Roman" w:hAnsi="Times New Roman"/>
          <w:sz w:val="24"/>
          <w:szCs w:val="24"/>
        </w:rPr>
        <w:t xml:space="preserve">Дословная запись выражений, фактических или цифровых данных, содержащихся в источнике –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тезисы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конспектирование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10. </w:t>
      </w:r>
      <w:r w:rsidRPr="00D050B0">
        <w:rPr>
          <w:rFonts w:ascii="Times New Roman" w:hAnsi="Times New Roman"/>
          <w:sz w:val="24"/>
          <w:szCs w:val="24"/>
        </w:rPr>
        <w:t>Диалог исследователя с испытуемым по заранее составленному плану – 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rPr>
          <w:trHeight w:val="618"/>
        </w:trPr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моделирование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самооценка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беседа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11</w:t>
      </w:r>
      <w:r w:rsidRPr="00D050B0">
        <w:rPr>
          <w:rFonts w:ascii="Times New Roman" w:hAnsi="Times New Roman"/>
          <w:b/>
          <w:sz w:val="24"/>
          <w:szCs w:val="24"/>
        </w:rPr>
        <w:t xml:space="preserve">. </w:t>
      </w:r>
      <w:r w:rsidRPr="00D050B0">
        <w:rPr>
          <w:rFonts w:ascii="Times New Roman" w:hAnsi="Times New Roman"/>
          <w:sz w:val="24"/>
          <w:szCs w:val="24"/>
        </w:rPr>
        <w:t>Преднамеренное теоретически обоснованное внесение изменений в образовательный процесс, осуществляемое с целью изучения причинно-следственных связей в педагогических явлениях – ….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8"/>
        <w:gridCol w:w="4724"/>
      </w:tblGrid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педагогический эксперимент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обобщение педагогического опыта</w:t>
            </w:r>
          </w:p>
        </w:tc>
      </w:tr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педагогический консилиум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педагогическое наблюдение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050B0">
        <w:rPr>
          <w:rFonts w:ascii="Times New Roman" w:hAnsi="Times New Roman" w:cs="Times New Roman"/>
          <w:color w:val="auto"/>
        </w:rPr>
        <w:t xml:space="preserve">12. </w:t>
      </w:r>
      <w:r w:rsidRPr="00D050B0">
        <w:rPr>
          <w:rFonts w:ascii="Times New Roman" w:eastAsia="Calibri" w:hAnsi="Times New Roman" w:cs="Times New Roman"/>
          <w:bCs/>
          <w:color w:val="auto"/>
          <w:lang w:eastAsia="en-US"/>
        </w:rPr>
        <w:t>Какой метод предполагает исследование процессов или явлений при помощи их реальных или идеальных объектов-заменителей?</w:t>
      </w:r>
      <w:r w:rsidRPr="00D050B0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4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копирование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моделирование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аксиоматизация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модифицирование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050B0">
        <w:rPr>
          <w:rFonts w:ascii="Times New Roman" w:hAnsi="Times New Roman" w:cs="Times New Roman"/>
          <w:color w:val="auto"/>
        </w:rPr>
        <w:t xml:space="preserve">13. </w:t>
      </w:r>
      <w:r w:rsidRPr="00D050B0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Какие методы педагогического исследования относятся к опросным?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5"/>
        <w:gridCol w:w="4728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>А. 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анкетирование, беседа, интервьюирование 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 xml:space="preserve">В. 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обобщение независимых характеристик, написание сочинений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 xml:space="preserve">Б.  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изучение (анализ, оценка письменных, графических, контрольных, творческих работ учащихся)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тестирование, самооценка, экспертная оценка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 w:rsidRPr="00D050B0">
        <w:rPr>
          <w:rFonts w:ascii="Times New Roman" w:hAnsi="Times New Roman"/>
          <w:sz w:val="24"/>
          <w:szCs w:val="24"/>
        </w:rPr>
        <w:t xml:space="preserve">14.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наблюдение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мониторинг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эксперимент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анализ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 w:rsidRPr="00D050B0">
        <w:rPr>
          <w:rFonts w:ascii="Times New Roman" w:hAnsi="Times New Roman"/>
          <w:sz w:val="24"/>
          <w:szCs w:val="24"/>
        </w:rPr>
        <w:t xml:space="preserve">15.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 xml:space="preserve">Разновидность исследовательского метода </w:t>
      </w:r>
      <w:r w:rsidRPr="00D050B0">
        <w:rPr>
          <w:rFonts w:ascii="Times New Roman" w:eastAsia="Times-Italic" w:hAnsi="Times New Roman"/>
          <w:iCs/>
          <w:sz w:val="24"/>
          <w:szCs w:val="24"/>
          <w:lang w:eastAsia="en-US"/>
        </w:rPr>
        <w:t>эксперимента</w:t>
      </w:r>
      <w:r w:rsidRPr="00D050B0">
        <w:rPr>
          <w:rFonts w:ascii="Times New Roman" w:eastAsia="Times-Italic" w:hAnsi="Times New Roman"/>
          <w:i/>
          <w:iCs/>
          <w:sz w:val="24"/>
          <w:szCs w:val="24"/>
          <w:lang w:eastAsia="en-US"/>
        </w:rPr>
        <w:t xml:space="preserve">,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 xml:space="preserve">который проводится в реальных для испытуемых условиях деятельности </w:t>
      </w:r>
      <w:r w:rsidRPr="00D050B0">
        <w:rPr>
          <w:rFonts w:ascii="Times New Roman" w:eastAsia="Times-Bold" w:hAnsi="Times New Roman"/>
          <w:bCs/>
          <w:sz w:val="24"/>
          <w:szCs w:val="24"/>
          <w:lang w:eastAsia="en-US"/>
        </w:rPr>
        <w:t xml:space="preserve">и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>в рамках которого создается изучаемое явление.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0"/>
      </w:tblGrid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лабораторный эксперимент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формирующий эксперимент</w:t>
            </w:r>
          </w:p>
        </w:tc>
      </w:tr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естественный эксперимент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констатирующий эксперимент</w:t>
            </w:r>
          </w:p>
        </w:tc>
      </w:tr>
    </w:tbl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  <w:r w:rsidR="009E42B6">
        <w:rPr>
          <w:rFonts w:ascii="Times New Roman" w:hAnsi="Times New Roman"/>
          <w:b/>
          <w:sz w:val="24"/>
          <w:szCs w:val="24"/>
        </w:rPr>
        <w:t>: каждое правильно выполненное задание = 1 баллу.</w:t>
      </w:r>
    </w:p>
    <w:p w:rsidR="009E42B6" w:rsidRPr="00BE103C" w:rsidRDefault="009E42B6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98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26"/>
        <w:gridCol w:w="2360"/>
        <w:gridCol w:w="4720"/>
      </w:tblGrid>
      <w:tr w:rsidR="009E42B6" w:rsidRPr="00BE103C" w:rsidTr="009E42B6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9E42B6" w:rsidRPr="00BE103C" w:rsidTr="007847C2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E42B6" w:rsidRPr="00BE103C" w:rsidTr="007847C2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9E42B6" w:rsidRPr="00BE103C" w:rsidTr="007847C2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42B6" w:rsidRPr="00BE103C" w:rsidTr="007847C2">
        <w:trPr>
          <w:trHeight w:val="28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9E42B6" w:rsidRDefault="009E42B6" w:rsidP="003F1D3F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DB67DF" w:rsidRDefault="00866623" w:rsidP="003F1D3F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</w:t>
      </w:r>
      <w:r w:rsidR="003F1D3F">
        <w:rPr>
          <w:rFonts w:ascii="Times New Roman" w:hAnsi="Times New Roman"/>
          <w:i w:val="0"/>
          <w:sz w:val="24"/>
          <w:szCs w:val="24"/>
        </w:rPr>
        <w:t>ерминологические задачи</w:t>
      </w:r>
    </w:p>
    <w:p w:rsidR="00D706F6" w:rsidRPr="00D706F6" w:rsidRDefault="00D706F6" w:rsidP="00D706F6">
      <w:pPr>
        <w:jc w:val="center"/>
        <w:rPr>
          <w:rFonts w:ascii="Times New Roman" w:hAnsi="Times New Roman"/>
          <w:b/>
          <w:sz w:val="24"/>
          <w:szCs w:val="24"/>
        </w:rPr>
      </w:pPr>
      <w:r w:rsidRPr="00D706F6">
        <w:rPr>
          <w:rFonts w:ascii="Times New Roman" w:hAnsi="Times New Roman"/>
          <w:b/>
          <w:sz w:val="24"/>
          <w:szCs w:val="24"/>
        </w:rPr>
        <w:t>Примеры терминологических задач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706F6" w:rsidRPr="00C063B6" w:rsidRDefault="00D706F6" w:rsidP="00D706F6">
      <w:pPr>
        <w:tabs>
          <w:tab w:val="num" w:pos="900"/>
        </w:tabs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1. </w:t>
      </w:r>
      <w:r w:rsidRPr="00C063B6">
        <w:rPr>
          <w:rFonts w:ascii="Times New Roman" w:hAnsi="Times New Roman"/>
          <w:i/>
          <w:sz w:val="24"/>
          <w:szCs w:val="24"/>
        </w:rPr>
        <w:t>Определите виды тестовых заданий по формулировкам заданий.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Look at these suggestions. Choose the correct word: a, b, c, or d for each gap.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Match phrases (1-10) with their definitions (a-j).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Read the article. Now decide if statements 1-6 are true (T) or false (F).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Which words could fit into each gap in the sentences? Use each word only once.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Complete the text by choosing the correct option: A, B, C, or D, to fill each gap.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In each set of words, decide which word is with a different meaning from the other two.</w:t>
      </w:r>
    </w:p>
    <w:p w:rsidR="00D706F6" w:rsidRPr="00C063B6" w:rsidRDefault="00D706F6" w:rsidP="00D706F6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r w:rsidRPr="00C063B6">
        <w:rPr>
          <w:rFonts w:ascii="Times New Roman" w:hAnsi="Times New Roman"/>
          <w:i/>
          <w:sz w:val="24"/>
          <w:szCs w:val="24"/>
        </w:rPr>
        <w:t>Определите «лишние» элементы.</w:t>
      </w:r>
    </w:p>
    <w:p w:rsidR="00D706F6" w:rsidRPr="00C063B6" w:rsidRDefault="00D706F6" w:rsidP="00D706F6">
      <w:pPr>
        <w:numPr>
          <w:ilvl w:val="0"/>
          <w:numId w:val="18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 xml:space="preserve">Метод активизации, </w:t>
      </w:r>
      <w:proofErr w:type="spellStart"/>
      <w:r w:rsidRPr="00C063B6">
        <w:rPr>
          <w:rFonts w:ascii="Times New Roman" w:hAnsi="Times New Roman"/>
          <w:sz w:val="24"/>
          <w:szCs w:val="24"/>
        </w:rPr>
        <w:t>суггестопедический</w:t>
      </w:r>
      <w:proofErr w:type="spellEnd"/>
      <w:r w:rsidRPr="00C063B6">
        <w:rPr>
          <w:rFonts w:ascii="Times New Roman" w:hAnsi="Times New Roman"/>
          <w:sz w:val="24"/>
          <w:szCs w:val="24"/>
        </w:rPr>
        <w:t xml:space="preserve"> метод, </w:t>
      </w:r>
      <w:proofErr w:type="spellStart"/>
      <w:r w:rsidRPr="00C063B6">
        <w:rPr>
          <w:rFonts w:ascii="Times New Roman" w:hAnsi="Times New Roman"/>
          <w:sz w:val="24"/>
          <w:szCs w:val="24"/>
        </w:rPr>
        <w:t>ритмопедия</w:t>
      </w:r>
      <w:proofErr w:type="spellEnd"/>
      <w:r w:rsidRPr="00C063B6">
        <w:rPr>
          <w:rFonts w:ascii="Times New Roman" w:hAnsi="Times New Roman"/>
          <w:sz w:val="24"/>
          <w:szCs w:val="24"/>
        </w:rPr>
        <w:t>, программированный метод.</w:t>
      </w:r>
    </w:p>
    <w:p w:rsidR="00D706F6" w:rsidRPr="00C063B6" w:rsidRDefault="00D706F6" w:rsidP="00D706F6">
      <w:pPr>
        <w:numPr>
          <w:ilvl w:val="0"/>
          <w:numId w:val="19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Натуральный метод, прямой метод, аудиовизуальный метод, сознательно-практический метод.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 xml:space="preserve">Моторная память, образная память, долговременная память, словесно-логическая память, эмоциональная память. 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Педагогика, психология, лингвистика, логика.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Принцип научности, принцип посильности, принцип активности, принцип коммуникативной направленности, принцип сознательности.</w:t>
      </w: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i/>
          <w:sz w:val="24"/>
          <w:szCs w:val="24"/>
        </w:rPr>
        <w:t>3. Подберите русские эквиваленты терминам на английском языке и объясните разницу.</w:t>
      </w:r>
    </w:p>
    <w:p w:rsidR="00D706F6" w:rsidRPr="00C063B6" w:rsidRDefault="00D706F6" w:rsidP="00D706F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Exercise, task, drill, activity; skill, subskill; approach, method, techniques; performance tests, paper-and-pencil language tests, standardized tests, test items;</w:t>
      </w:r>
      <w:r w:rsidRPr="00C063B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063B6">
        <w:rPr>
          <w:rFonts w:ascii="Times New Roman" w:hAnsi="Times New Roman"/>
          <w:sz w:val="24"/>
          <w:szCs w:val="24"/>
          <w:lang w:val="en-US"/>
        </w:rPr>
        <w:t>sequencing game, guessing games, community games, attention games, memory game, general knowledge games.</w:t>
      </w:r>
    </w:p>
    <w:p w:rsidR="00D706F6" w:rsidRPr="00D706F6" w:rsidRDefault="00D706F6" w:rsidP="00D706F6">
      <w:pPr>
        <w:spacing w:after="0" w:line="240" w:lineRule="auto"/>
        <w:ind w:firstLine="567"/>
        <w:jc w:val="both"/>
        <w:rPr>
          <w:i/>
          <w:sz w:val="28"/>
          <w:szCs w:val="28"/>
          <w:lang w:val="en-US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063B6">
        <w:rPr>
          <w:rFonts w:ascii="Times New Roman" w:hAnsi="Times New Roman"/>
          <w:i/>
          <w:sz w:val="24"/>
          <w:szCs w:val="24"/>
        </w:rPr>
        <w:t>4</w:t>
      </w:r>
      <w:r>
        <w:rPr>
          <w:i/>
          <w:sz w:val="28"/>
          <w:szCs w:val="28"/>
        </w:rPr>
        <w:t xml:space="preserve">. </w:t>
      </w:r>
      <w:r w:rsidRPr="00C063B6">
        <w:rPr>
          <w:rFonts w:ascii="Times New Roman" w:hAnsi="Times New Roman"/>
          <w:i/>
          <w:sz w:val="24"/>
          <w:szCs w:val="24"/>
        </w:rPr>
        <w:t>Подберите русские эквиваленты терминам на английском языке и объясните разницу.</w:t>
      </w: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 xml:space="preserve">Visual reception, initial reception, false reception; introductory activities, practice activities, </w:t>
      </w:r>
      <w:r w:rsidRPr="00C063B6">
        <w:rPr>
          <w:rFonts w:ascii="Times New Roman" w:hAnsi="Times New Roman"/>
          <w:bCs/>
          <w:sz w:val="24"/>
          <w:szCs w:val="24"/>
          <w:lang w:val="en-US"/>
        </w:rPr>
        <w:t>association activities, rating activities;</w:t>
      </w:r>
      <w:r w:rsidRPr="00C063B6">
        <w:rPr>
          <w:rFonts w:ascii="Times New Roman" w:hAnsi="Times New Roman"/>
          <w:sz w:val="24"/>
          <w:szCs w:val="24"/>
          <w:lang w:val="en-US"/>
        </w:rPr>
        <w:t xml:space="preserve"> oral fluency practice, controlled oral practice; pre-activity, while-activity, post-activity; secondary/voluntary attention, primary/ involuntary attention, concentrated attention, dispersed attention, sustained attention; direct comprehension, full/complete comprehension, general comprehension. </w:t>
      </w:r>
    </w:p>
    <w:p w:rsidR="00D706F6" w:rsidRPr="00D706F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706F6" w:rsidRPr="00F4160B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 </w:t>
      </w:r>
      <w:r w:rsidRPr="00F4160B">
        <w:rPr>
          <w:rFonts w:ascii="Times New Roman" w:hAnsi="Times New Roman"/>
          <w:i/>
          <w:sz w:val="24"/>
          <w:szCs w:val="24"/>
        </w:rPr>
        <w:t>Укажите ложные определения.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  <w:lang w:eastAsia="ar-SA"/>
        </w:rPr>
        <w:t>Метод обучения – это частная методика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Методика обучения – 1. самостоятельная наука; 2. комплекс методов, способов, приёмов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iCs/>
          <w:sz w:val="24"/>
          <w:szCs w:val="24"/>
        </w:rPr>
        <w:t>Методы исследования</w:t>
      </w:r>
      <w:r w:rsidRPr="00F4160B">
        <w:rPr>
          <w:rFonts w:ascii="Times New Roman" w:hAnsi="Times New Roman"/>
          <w:sz w:val="24"/>
          <w:szCs w:val="24"/>
        </w:rPr>
        <w:t xml:space="preserve"> – способы изучения и познания действительности.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Подход к обучению – стратегии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Приём обучения – элементарный методический поступок в деятельности учителя.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iCs/>
          <w:sz w:val="24"/>
          <w:szCs w:val="24"/>
        </w:rPr>
        <w:t>Принципы</w:t>
      </w:r>
      <w:r w:rsidRPr="00F4160B">
        <w:rPr>
          <w:rFonts w:ascii="Times New Roman" w:hAnsi="Times New Roman"/>
          <w:sz w:val="24"/>
          <w:szCs w:val="24"/>
        </w:rPr>
        <w:t xml:space="preserve"> обучения – исходные, основополагающие положения, основные правила обучающей деятельности.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bCs/>
          <w:sz w:val="24"/>
          <w:szCs w:val="24"/>
        </w:rPr>
        <w:t>Система обучения</w:t>
      </w:r>
      <w:r w:rsidRPr="00F4160B">
        <w:rPr>
          <w:rFonts w:ascii="Times New Roman" w:hAnsi="Times New Roman"/>
          <w:sz w:val="24"/>
          <w:szCs w:val="24"/>
        </w:rPr>
        <w:t xml:space="preserve"> – всеобщая модель учебного процесса.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Средства обучения – различные орудия труда, с помощью которых более успешно и за рациональное время достигаются поставленные цели.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Содержание обучения – совокупность приёмов обучения.</w:t>
      </w:r>
    </w:p>
    <w:p w:rsidR="00D706F6" w:rsidRPr="00F4160B" w:rsidRDefault="00D706F6" w:rsidP="00D70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42B6" w:rsidRDefault="00D706F6" w:rsidP="009E4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  <w:r w:rsidR="009E42B6">
        <w:rPr>
          <w:rFonts w:ascii="Times New Roman" w:hAnsi="Times New Roman"/>
          <w:b/>
          <w:sz w:val="24"/>
          <w:szCs w:val="24"/>
        </w:rPr>
        <w:t>:</w:t>
      </w:r>
      <w:r w:rsidR="009E42B6" w:rsidRPr="009E42B6">
        <w:rPr>
          <w:rFonts w:ascii="Times New Roman" w:hAnsi="Times New Roman"/>
          <w:b/>
          <w:sz w:val="24"/>
          <w:szCs w:val="24"/>
        </w:rPr>
        <w:t xml:space="preserve"> </w:t>
      </w:r>
      <w:r w:rsidR="009E42B6">
        <w:rPr>
          <w:rFonts w:ascii="Times New Roman" w:hAnsi="Times New Roman"/>
          <w:b/>
          <w:sz w:val="24"/>
          <w:szCs w:val="24"/>
        </w:rPr>
        <w:t>каждое правильно выполненное задание = 1 баллу.</w:t>
      </w:r>
    </w:p>
    <w:p w:rsidR="009E42B6" w:rsidRPr="00BE103C" w:rsidRDefault="009E42B6" w:rsidP="009E4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D706F6" w:rsidRPr="00BE103C" w:rsidRDefault="00D706F6" w:rsidP="00D70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3261"/>
        <w:gridCol w:w="3261"/>
      </w:tblGrid>
      <w:tr w:rsidR="009E42B6" w:rsidRPr="00BE103C" w:rsidTr="009E42B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Оценка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2B6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Решённые задачи</w:t>
            </w: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630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66623" w:rsidRDefault="00866623" w:rsidP="00866623">
      <w:pPr>
        <w:rPr>
          <w:sz w:val="24"/>
          <w:szCs w:val="24"/>
        </w:rPr>
      </w:pPr>
    </w:p>
    <w:p w:rsidR="0036490D" w:rsidRDefault="0036490D" w:rsidP="00364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Курсовая работа</w:t>
      </w:r>
    </w:p>
    <w:p w:rsidR="0036490D" w:rsidRDefault="0036490D" w:rsidP="0036490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Направления исследования</w:t>
      </w:r>
    </w:p>
    <w:p w:rsidR="0036490D" w:rsidRDefault="0036490D" w:rsidP="0036490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в рамках выполнения курсовых работ </w:t>
      </w: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по методике обучения иностранному</w:t>
      </w:r>
      <w:bookmarkStart w:id="0" w:name="_GoBack"/>
      <w:bookmarkEnd w:id="0"/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 языку</w:t>
      </w:r>
    </w:p>
    <w:p w:rsidR="0036490D" w:rsidRDefault="0036490D" w:rsidP="0036490D">
      <w:pPr>
        <w:ind w:leftChars="-100" w:left="-220" w:firstLineChars="182" w:firstLine="437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1. Анализ, планирование урока иностранного языка. </w:t>
      </w:r>
    </w:p>
    <w:p w:rsidR="0036490D" w:rsidRDefault="0036490D" w:rsidP="0036490D">
      <w:pPr>
        <w:ind w:leftChars="-100" w:left="-220" w:firstLineChars="182" w:firstLine="437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2. Внеклассная работа, внеурочная деятельность в обучении иностранным языкам. </w:t>
      </w:r>
    </w:p>
    <w:p w:rsidR="0036490D" w:rsidRDefault="0036490D" w:rsidP="0036490D">
      <w:pPr>
        <w:ind w:leftChars="-100" w:left="-220" w:firstLineChars="182" w:firstLine="437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3. Дидактические основы обучения иностранным языкам. </w:t>
      </w:r>
    </w:p>
    <w:p w:rsidR="0036490D" w:rsidRDefault="0036490D" w:rsidP="0036490D">
      <w:pPr>
        <w:ind w:leftChars="-100" w:left="-220" w:firstLineChars="182" w:firstLine="437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4. Инклюзивное образование на уроках иностранного языка. </w:t>
      </w:r>
    </w:p>
    <w:p w:rsidR="0036490D" w:rsidRDefault="0036490D" w:rsidP="0036490D">
      <w:pPr>
        <w:ind w:leftChars="-100" w:left="-220" w:firstLineChars="182" w:firstLine="437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5. Интенсификация процесса обучения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6. Контроль в обучении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7. Лингвистические основы обучения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8. Методика обучения различным аспектам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9. Методика обучения различным видам речевой деятельности.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10. Обучение иностранным языкам в контексте диалога культур.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11. Обучение иностранным языкам в соответствии с 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требованиями  ФГОС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12. Особенности обучения иностранным языкам на различных уровнях общего образования.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13. Подходы к обучению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14. Приёмы, способы обучения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15. Применение современных технических средств в процессе обучения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16. Психологические основы обучения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17. Раннее обучение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18. Реализация развивающего, образовательного, 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воспитательного  потенциала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учебного предмета «Иностранный язык».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19. Речевое взаимодействие учителя и учеников на уроке иностранного языка.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20. Самостоятельная работа при обучении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 xml:space="preserve">21. Система упражнений в обучении иностранному языку.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22. Ситуативность и ситуации в обучении иностранному языку.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23. Современная языковая политика.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24. Современные средства обучения иностранным языкам.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25. Современные средства оценивания результатов обучения в иноязычном образовании.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26. Современный учебник иностранного языка.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27. Специфика обучения иностранным языкам в образовательных учреждениях с углубленным изучением отдельных предметов.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28. Специфика обучения иностранным языкам детей с ОВЗ.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29. Специфика обучения иностранным языкам лингвистически одарённых детей.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30. Тенденции иноязычного образования в России и за рубежом.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31. Технологии, методы обучения иностранным языкам. </w:t>
      </w:r>
    </w:p>
    <w:p w:rsidR="0036490D" w:rsidRDefault="0036490D" w:rsidP="0036490D">
      <w:pPr>
        <w:ind w:leftChars="-100" w:left="-220" w:firstLineChars="182" w:firstLine="437"/>
        <w:jc w:val="both"/>
        <w:rPr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32.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Цифровизация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иноязычного образования. </w:t>
      </w:r>
    </w:p>
    <w:p w:rsidR="0036490D" w:rsidRDefault="0036490D" w:rsidP="0036490D">
      <w:pPr>
        <w:ind w:leftChars="-100" w:left="-220" w:firstLineChars="182" w:firstLine="43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33. Этапы развития отечественной и зарубежной методики обучения иностранным языкам.</w:t>
      </w:r>
    </w:p>
    <w:p w:rsidR="0036490D" w:rsidRDefault="0036490D" w:rsidP="0036490D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>
        <w:rPr>
          <w:rFonts w:ascii="Times New Roman" w:eastAsia="Batang" w:hAnsi="Times New Roman"/>
          <w:b/>
          <w:spacing w:val="-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 курсовой работы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6490D" w:rsidTr="0036490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36490D" w:rsidTr="0036490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творческой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деятельности</w:t>
            </w:r>
            <w:r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проверяющий уровень владения методами современных научных исследований,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углубленное изучение какого-либо вопроса, темы, раздела изучаемой дисциплины (включая изучение литературы и источников).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36490D" w:rsidRDefault="0036490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36490D" w:rsidRDefault="0036490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36490D" w:rsidRDefault="0036490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36490D" w:rsidRDefault="0036490D">
            <w:pPr>
              <w:widowControl w:val="0"/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36490D" w:rsidRDefault="0036490D" w:rsidP="0036490D">
      <w:pPr>
        <w:spacing w:after="0" w:line="240" w:lineRule="auto"/>
        <w:jc w:val="both"/>
      </w:pPr>
    </w:p>
    <w:p w:rsidR="0036490D" w:rsidRDefault="0036490D" w:rsidP="0036490D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sz w:val="24"/>
          <w:szCs w:val="24"/>
          <w:lang w:eastAsia="ko-KR"/>
        </w:rPr>
        <w:t xml:space="preserve">Алгоритм оценивания курсовой работы 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План курсовой работы составлен грамотно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 разделами и параграфами, согласован с руководителем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Использованы различные учебные, научные, специальные источники и нормативно-правовые акты по теме исследования. Не менее 20 источников.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Во введении обоснована актуальность темы, определены цель, задачи, предмет и объект исследования. Использованы иные элементы введения в соответствии с требованиями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 основной части представлен и глубоко проанализирован теоретический и практический материал по теме исследования, изучены современные теории,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методы. Использован материал конференций, периодических изданий по профилю обучения. Комплекс проблем изучен системно, подвергнут всестороннему анализу.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Выводы по главам носят содержательный характер, отражают основные результаты проведенного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 заключении сформулированы обоснованные выводы по результатам проделанной работы.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Курсовая работа выполнена в срок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Курсовая работа оформлена в соответствии с требованиями (орфография, шрифт, таблицы, рисунки стиль, цитаты, ссылки и т.д.)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Оригинальность текста более 50 %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Демонстрируется глубокое понимание изучаемой проблемы,  ответы на вопросы убедительны, аргументированы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36490D" w:rsidTr="0036490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90D" w:rsidRDefault="0036490D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0D" w:rsidRDefault="0036490D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10</w:t>
            </w:r>
          </w:p>
        </w:tc>
      </w:tr>
    </w:tbl>
    <w:p w:rsidR="0036490D" w:rsidRDefault="0036490D" w:rsidP="0036490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36490D" w:rsidTr="0036490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36490D" w:rsidTr="0036490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36490D" w:rsidTr="0036490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36490D" w:rsidTr="0036490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36490D" w:rsidTr="0036490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менее 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90D" w:rsidRDefault="0036490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36490D" w:rsidRPr="00D706F6" w:rsidRDefault="0036490D" w:rsidP="00866623">
      <w:pPr>
        <w:rPr>
          <w:sz w:val="24"/>
          <w:szCs w:val="24"/>
        </w:rPr>
      </w:pPr>
    </w:p>
    <w:p w:rsidR="00865086" w:rsidRPr="00D706F6" w:rsidRDefault="00865086" w:rsidP="00D706F6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706F6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 w:rsidRPr="00D706F6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706F6">
        <w:rPr>
          <w:rFonts w:ascii="Times New Roman" w:hAnsi="Times New Roman"/>
          <w:i w:val="0"/>
          <w:sz w:val="24"/>
          <w:szCs w:val="24"/>
        </w:rPr>
        <w:t>)</w:t>
      </w:r>
    </w:p>
    <w:p w:rsidR="00866623" w:rsidRPr="00D706F6" w:rsidRDefault="005F1349" w:rsidP="00D706F6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ab/>
      </w:r>
      <w:r w:rsidRPr="00D706F6">
        <w:rPr>
          <w:rFonts w:ascii="Times New Roman" w:hAnsi="Times New Roman"/>
          <w:sz w:val="24"/>
          <w:szCs w:val="24"/>
        </w:rPr>
        <w:tab/>
      </w:r>
      <w:r w:rsidR="00866623" w:rsidRPr="00D706F6">
        <w:rPr>
          <w:rFonts w:ascii="Times New Roman" w:eastAsia="Times-Roman" w:hAnsi="Times New Roman"/>
          <w:sz w:val="24"/>
          <w:szCs w:val="24"/>
        </w:rPr>
        <w:t>Идея, замысел и гипотеза как теоретическое ядро</w:t>
      </w:r>
      <w:r w:rsidR="00866623"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 научного </w:t>
      </w:r>
      <w:r w:rsidR="00866623" w:rsidRPr="00D706F6">
        <w:rPr>
          <w:rFonts w:ascii="Times New Roman" w:eastAsia="Times-Roman" w:hAnsi="Times New Roman"/>
          <w:sz w:val="24"/>
          <w:szCs w:val="24"/>
        </w:rPr>
        <w:t>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Источники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Критерии качества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Культура оформления научного текста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Лингводидактическое тестирование как метод исследования.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Логика 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Методологическая культура научно-педагогического исследования.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iCs/>
          <w:sz w:val="24"/>
          <w:szCs w:val="24"/>
        </w:rPr>
        <w:t>Методологические характеристик</w:t>
      </w:r>
      <w:r w:rsidRPr="00D706F6">
        <w:rPr>
          <w:rFonts w:ascii="Times New Roman" w:hAnsi="Times New Roman"/>
          <w:sz w:val="24"/>
          <w:szCs w:val="24"/>
        </w:rPr>
        <w:t>и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Методология педагогики: понятие, специфика.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Методы математической статистики, применяемые в научном исследовании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color w:val="000000"/>
          <w:spacing w:val="-1"/>
          <w:sz w:val="24"/>
          <w:szCs w:val="24"/>
        </w:rPr>
        <w:t>Научно-педагогическое исследование: понятие, специфика.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Оформление курсовой работы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Подготовка научной статьи по проблемам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Содержание конкретно-научного уровня методологии. 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Содержание общенаучного уровня методологии. 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color w:val="000000"/>
          <w:spacing w:val="-1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Теоретические методы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Технология работы с информационными источниками при выполнении 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Технология реализации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 xml:space="preserve">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Уровни методологии</w:t>
      </w: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Эксперимент как метод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Эмпирические методы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5086" w:rsidRPr="005F1349" w:rsidRDefault="00865086" w:rsidP="005F1349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65086" w:rsidRPr="00D91E3E" w:rsidRDefault="00865086" w:rsidP="00B555D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2F5" w:rsidRDefault="00FA22F5" w:rsidP="00FA22F5">
      <w:pPr>
        <w:autoSpaceDE w:val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lastRenderedPageBreak/>
        <w:t>Критерии оценки ответа на зачете</w:t>
      </w:r>
    </w:p>
    <w:tbl>
      <w:tblPr>
        <w:tblW w:w="0" w:type="auto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3216"/>
        <w:gridCol w:w="3216"/>
      </w:tblGrid>
      <w:tr w:rsidR="00FA22F5" w:rsidRPr="00105FD3" w:rsidTr="002C494D">
        <w:trPr>
          <w:trHeight w:val="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DE10F8">
        <w:trPr>
          <w:trHeight w:val="5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7492" w:rsidRPr="00DE10F8" w:rsidRDefault="00FA22F5" w:rsidP="00CA7492">
            <w:pPr>
              <w:spacing w:after="0" w:line="240" w:lineRule="auto"/>
              <w:ind w:left="142" w:right="136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b/>
                <w:color w:val="000000"/>
                <w:kern w:val="1"/>
              </w:rPr>
              <w:t>ЗНАТЬ:</w:t>
            </w:r>
            <w:r w:rsidRPr="00DE10F8">
              <w:rPr>
                <w:rFonts w:ascii="Times New Roman" w:hAnsi="Times New Roman"/>
              </w:rPr>
              <w:t xml:space="preserve"> </w:t>
            </w:r>
            <w:r w:rsidR="00CA7492" w:rsidRPr="00DE10F8">
              <w:rPr>
                <w:rFonts w:ascii="TimesNewRomanPSMT" w:hAnsi="TimesNewRomanPSMT" w:cs="TimesNewRomanPSMT"/>
              </w:rPr>
              <w:t>методы критического анализа и оценки современных научных достижений; основные принципы критического анализа; историю, теорию, закономерности и принципы построения и функционирования образовательных (педагогических) систем; культурно-исторические, нормативно-правовые, аксиологические, этические, медико-биологические, эргономические, психологические основы (включая закономерности, законы, принципы) педагогической деятельности.</w:t>
            </w:r>
          </w:p>
          <w:p w:rsidR="00FA22F5" w:rsidRPr="00DE10F8" w:rsidRDefault="00FA22F5" w:rsidP="003F1D3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E10F8" w:rsidRDefault="00FA22F5" w:rsidP="00DE10F8">
            <w:pPr>
              <w:spacing w:after="0" w:line="240" w:lineRule="auto"/>
              <w:ind w:left="232" w:right="136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>Фрагментарные знания</w:t>
            </w:r>
            <w:r w:rsidRPr="00DE10F8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CA7492" w:rsidRPr="00DE10F8">
              <w:rPr>
                <w:rFonts w:ascii="TimesNewRomanPSMT" w:hAnsi="TimesNewRomanPSMT" w:cs="TimesNewRomanPSMT"/>
              </w:rPr>
              <w:t>методов критического анализа и оценки современных научных достижений; основных принципов критического анализа; истории, теории, закономерностей и принципов построения и функционирования образовательных (педагогических) систем; культурно-исторических, нормативно-правовых, аксиологических, этических, медико-биологических, эргономических, психологических основ (включая закономерности, законы, принципы)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DE10F8" w:rsidRDefault="00FA22F5" w:rsidP="00CA7492">
            <w:pPr>
              <w:spacing w:after="0" w:line="240" w:lineRule="auto"/>
              <w:ind w:left="105" w:right="151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>Сформированные систематические знания</w:t>
            </w:r>
            <w:r w:rsidRPr="00DE10F8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CA7492" w:rsidRPr="00DE10F8">
              <w:rPr>
                <w:rFonts w:ascii="TimesNewRomanPSMT" w:hAnsi="TimesNewRomanPSMT" w:cs="TimesNewRomanPSMT"/>
              </w:rPr>
              <w:t>методов критического анализа и оценки современных научных достижений; основных принципов критического анализа; истории, теории, закономерностей и принципов построения и функционирования образовательных (педагогических) систем; культурно-исторических, нормативно-правовых, аксиологических, этических, медико-биологических, эргономических, психологических основ (включая закономерности, законы, принципы) педагогической деятельности.</w:t>
            </w:r>
          </w:p>
        </w:tc>
      </w:tr>
      <w:tr w:rsidR="00FA22F5" w:rsidRPr="00105FD3" w:rsidTr="00D706F6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E10F8" w:rsidRDefault="00B555D2" w:rsidP="00DE10F8">
            <w:pPr>
              <w:tabs>
                <w:tab w:val="left" w:pos="851"/>
              </w:tabs>
              <w:spacing w:after="0" w:line="240" w:lineRule="auto"/>
              <w:ind w:left="142" w:right="217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b/>
                <w:color w:val="000000"/>
                <w:kern w:val="1"/>
              </w:rPr>
              <w:t>УМЕТЬ:</w:t>
            </w:r>
            <w:r w:rsidR="00DE10F8" w:rsidRPr="00DE10F8">
              <w:rPr>
                <w:rFonts w:ascii="TimesNewRomanPSMT" w:hAnsi="TimesNewRomanPSMT" w:cs="TimesNewRomanPSMT"/>
              </w:rPr>
              <w:t xml:space="preserve">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 решений на основе экспериментальных действий; оценивать результативность собственной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E10F8" w:rsidRDefault="00FA22F5" w:rsidP="00DE10F8">
            <w:pPr>
              <w:tabs>
                <w:tab w:val="left" w:pos="851"/>
              </w:tabs>
              <w:spacing w:after="0" w:line="240" w:lineRule="auto"/>
              <w:ind w:left="142" w:right="217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 xml:space="preserve">Частично освоенные умения </w:t>
            </w:r>
            <w:r w:rsidR="00DE10F8" w:rsidRPr="00DE10F8">
              <w:rPr>
                <w:rFonts w:ascii="TimesNewRomanPSMT" w:hAnsi="TimesNewRomanPSMT" w:cs="TimesNewRomanPSMT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 решений на основе экспериментальных действий; оценивать результативность собственной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DE10F8" w:rsidRDefault="00FA22F5" w:rsidP="00DE10F8">
            <w:pPr>
              <w:tabs>
                <w:tab w:val="left" w:pos="851"/>
              </w:tabs>
              <w:spacing w:after="0" w:line="240" w:lineRule="auto"/>
              <w:ind w:left="142" w:right="217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 xml:space="preserve">Сформированные  умения </w:t>
            </w:r>
            <w:r w:rsidRPr="00DE10F8">
              <w:rPr>
                <w:rFonts w:ascii="Times New Roman" w:hAnsi="Times New Roman"/>
                <w:i/>
              </w:rPr>
              <w:t xml:space="preserve">самостоятельно </w:t>
            </w:r>
            <w:r w:rsidR="00DE10F8" w:rsidRPr="00DE10F8">
              <w:rPr>
                <w:rFonts w:ascii="TimesNewRomanPSMT" w:hAnsi="TimesNewRomanPSMT" w:cs="TimesNewRomanPSMT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 решений на основе экспериментальных действий; оценивать результативность собственной педагогической деятельности.</w:t>
            </w:r>
          </w:p>
        </w:tc>
      </w:tr>
      <w:tr w:rsidR="00FA22F5" w:rsidRPr="00105FD3" w:rsidTr="00DE10F8">
        <w:trPr>
          <w:trHeight w:val="36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83AF0" w:rsidRDefault="00FA22F5" w:rsidP="00DE10F8">
            <w:pPr>
              <w:tabs>
                <w:tab w:val="left" w:pos="851"/>
              </w:tabs>
              <w:spacing w:after="0"/>
              <w:ind w:left="142" w:right="98"/>
              <w:jc w:val="both"/>
              <w:rPr>
                <w:b/>
              </w:rPr>
            </w:pPr>
            <w:r w:rsidRPr="003A396E">
              <w:rPr>
                <w:rFonts w:ascii="Times New Roman" w:hAnsi="Times New Roman"/>
                <w:b/>
                <w:color w:val="000000"/>
                <w:kern w:val="1"/>
              </w:rPr>
              <w:t>ВЛАДЕТЬ:</w:t>
            </w:r>
            <w:r w:rsidRPr="00D83AF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навыками исследования проблем профессиональной деятельности с применением анализа, синтеза и  других  методов интеллектуальной деятельности; выявления научных проблем и использованием адекватных методов для их решения;</w:t>
            </w:r>
            <w:r w:rsidR="00DE10F8" w:rsidRPr="00D83AF0">
              <w:rPr>
                <w:b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приемами педагогической рефлексии.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10F8" w:rsidRPr="00D83AF0" w:rsidRDefault="00FA22F5" w:rsidP="00DE10F8">
            <w:pPr>
              <w:tabs>
                <w:tab w:val="left" w:pos="851"/>
              </w:tabs>
              <w:spacing w:after="0"/>
              <w:ind w:left="154" w:right="228"/>
              <w:jc w:val="both"/>
              <w:rPr>
                <w:b/>
              </w:rPr>
            </w:pPr>
            <w:r w:rsidRPr="00D83AF0">
              <w:rPr>
                <w:rFonts w:ascii="Times New Roman" w:hAnsi="Times New Roman"/>
                <w:i/>
                <w:color w:val="000000"/>
                <w:kern w:val="1"/>
              </w:rPr>
              <w:t>Фрагментарное владение</w:t>
            </w:r>
            <w:r w:rsidRPr="00D83AF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навыками исследования проблем профессиональной деятельности с применением анализа, синтеза и  других  методов интеллектуальной деятельности; выявления научных проблем и использованием адекватных методов для их решения;</w:t>
            </w:r>
            <w:r w:rsidR="00DE10F8" w:rsidRPr="00D83AF0">
              <w:rPr>
                <w:b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приемами педагогической рефлексии.</w:t>
            </w:r>
          </w:p>
          <w:p w:rsidR="00FA22F5" w:rsidRPr="00D83AF0" w:rsidRDefault="00FA22F5" w:rsidP="00DE10F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D83AF0" w:rsidRDefault="00FA22F5" w:rsidP="00DE10F8">
            <w:pPr>
              <w:tabs>
                <w:tab w:val="left" w:pos="851"/>
              </w:tabs>
              <w:spacing w:after="0"/>
              <w:ind w:left="230" w:right="151"/>
              <w:jc w:val="both"/>
              <w:rPr>
                <w:b/>
              </w:rPr>
            </w:pPr>
            <w:r w:rsidRPr="00D83AF0">
              <w:rPr>
                <w:rFonts w:ascii="Times New Roman" w:hAnsi="Times New Roman"/>
                <w:i/>
                <w:color w:val="000000"/>
                <w:kern w:val="1"/>
              </w:rPr>
              <w:t>Успешное и систематическое владение</w:t>
            </w:r>
            <w:r w:rsidRPr="00D83AF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навыками исследования проблем профессиональной деятельности с применением анализа, синтеза и  других  методов интеллектуальной деятельности; выявления научных проблем и использованием адекватных методов для их решения;</w:t>
            </w:r>
            <w:r w:rsidR="00DE10F8" w:rsidRPr="00D83AF0">
              <w:rPr>
                <w:b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приемами педагогической рефлексии.</w:t>
            </w:r>
          </w:p>
        </w:tc>
      </w:tr>
    </w:tbl>
    <w:p w:rsidR="00CB42A5" w:rsidRDefault="00CB42A5" w:rsidP="00CB42A5"/>
    <w:p w:rsidR="00827309" w:rsidRPr="00FC6798" w:rsidRDefault="00827309" w:rsidP="00827309">
      <w:pPr>
        <w:pStyle w:val="Standard"/>
        <w:tabs>
          <w:tab w:val="left" w:pos="-2268"/>
        </w:tabs>
        <w:jc w:val="center"/>
        <w:rPr>
          <w:b/>
          <w:lang w:val="ru-RU"/>
        </w:rPr>
      </w:pPr>
      <w:r w:rsidRPr="0036490D">
        <w:rPr>
          <w:b/>
          <w:lang w:val="ru-RU"/>
        </w:rPr>
        <w:t xml:space="preserve">Шкала оценивания результатов обучения и </w:t>
      </w:r>
      <w:proofErr w:type="spellStart"/>
      <w:r w:rsidRPr="0036490D">
        <w:rPr>
          <w:b/>
          <w:lang w:val="ru-RU"/>
        </w:rPr>
        <w:t>сформированности</w:t>
      </w:r>
      <w:proofErr w:type="spellEnd"/>
      <w:r w:rsidRPr="0036490D">
        <w:rPr>
          <w:b/>
          <w:lang w:val="ru-RU"/>
        </w:rPr>
        <w:t xml:space="preserve"> компетенци</w:t>
      </w:r>
      <w:r>
        <w:rPr>
          <w:b/>
          <w:lang w:val="ru-RU"/>
        </w:rPr>
        <w:t>й</w:t>
      </w:r>
    </w:p>
    <w:p w:rsidR="00827309" w:rsidRPr="0036490D" w:rsidRDefault="00827309" w:rsidP="00827309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827309" w:rsidRPr="00FC6798" w:rsidRDefault="00827309" w:rsidP="00827309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proofErr w:type="gram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</w:t>
      </w:r>
      <w:proofErr w:type="gramEnd"/>
      <w:r w:rsidRPr="00FC6798">
        <w:rPr>
          <w:rFonts w:ascii="Times New Roman" w:hAnsi="Times New Roman"/>
        </w:rPr>
        <w:t xml:space="preserve"> результатов обучения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827309" w:rsidRPr="00732C0E" w:rsidTr="00806453">
        <w:trPr>
          <w:jc w:val="center"/>
        </w:trPr>
        <w:tc>
          <w:tcPr>
            <w:tcW w:w="2943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827309" w:rsidRPr="00732C0E" w:rsidTr="00806453">
        <w:trPr>
          <w:jc w:val="center"/>
        </w:trPr>
        <w:tc>
          <w:tcPr>
            <w:tcW w:w="2943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6 - 10</w:t>
            </w:r>
          </w:p>
        </w:tc>
        <w:tc>
          <w:tcPr>
            <w:tcW w:w="3437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первый - третий</w:t>
            </w:r>
          </w:p>
        </w:tc>
        <w:tc>
          <w:tcPr>
            <w:tcW w:w="3191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827309" w:rsidRPr="00732C0E" w:rsidTr="00806453">
        <w:trPr>
          <w:jc w:val="center"/>
        </w:trPr>
        <w:tc>
          <w:tcPr>
            <w:tcW w:w="2943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2C0E">
              <w:rPr>
                <w:rFonts w:ascii="Times New Roman" w:hAnsi="Times New Roman"/>
              </w:rPr>
              <w:t>допороговый</w:t>
            </w:r>
            <w:proofErr w:type="spellEnd"/>
          </w:p>
        </w:tc>
        <w:tc>
          <w:tcPr>
            <w:tcW w:w="3191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827309" w:rsidRDefault="00827309" w:rsidP="00CB42A5"/>
    <w:p w:rsidR="00827309" w:rsidRPr="00ED4C7A" w:rsidRDefault="00827309" w:rsidP="00827309">
      <w:pPr>
        <w:tabs>
          <w:tab w:val="left" w:pos="2295"/>
        </w:tabs>
        <w:spacing w:after="0"/>
        <w:jc w:val="center"/>
        <w:rPr>
          <w:rFonts w:ascii="Times New Roman" w:hAnsi="Times New Roman"/>
          <w:bCs/>
        </w:rPr>
      </w:pPr>
      <w:r w:rsidRPr="00ED4C7A">
        <w:rPr>
          <w:rFonts w:ascii="Times New Roman" w:hAnsi="Times New Roman"/>
        </w:rPr>
        <w:t xml:space="preserve">Шкала оценивания </w:t>
      </w:r>
      <w:proofErr w:type="spellStart"/>
      <w:r w:rsidRPr="00ED4C7A">
        <w:rPr>
          <w:rFonts w:ascii="Times New Roman" w:hAnsi="Times New Roman"/>
        </w:rPr>
        <w:t>сформированности</w:t>
      </w:r>
      <w:proofErr w:type="spellEnd"/>
      <w:r w:rsidRPr="00ED4C7A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8136"/>
      </w:tblGrid>
      <w:tr w:rsidR="00827309" w:rsidRPr="00662881" w:rsidTr="00806453">
        <w:trPr>
          <w:jc w:val="center"/>
        </w:trPr>
        <w:tc>
          <w:tcPr>
            <w:tcW w:w="1456" w:type="dxa"/>
            <w:vAlign w:val="center"/>
          </w:tcPr>
          <w:p w:rsidR="00827309" w:rsidRPr="00662881" w:rsidRDefault="00827309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827309" w:rsidRPr="00662881" w:rsidRDefault="00827309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827309" w:rsidRPr="00CB42A5" w:rsidRDefault="00827309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yriadPro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38"/>
    <w:multiLevelType w:val="singleLevel"/>
    <w:tmpl w:val="00000038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937FCF"/>
    <w:multiLevelType w:val="hybridMultilevel"/>
    <w:tmpl w:val="1F902546"/>
    <w:lvl w:ilvl="0" w:tplc="65E8DE34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58D"/>
    <w:multiLevelType w:val="hybridMultilevel"/>
    <w:tmpl w:val="B3EE5B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1C2B"/>
    <w:multiLevelType w:val="multilevel"/>
    <w:tmpl w:val="929CEB2C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477D5B46"/>
    <w:multiLevelType w:val="multilevel"/>
    <w:tmpl w:val="CEB812A4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 w15:restartNumberingAfterBreak="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6807"/>
    <w:multiLevelType w:val="hybridMultilevel"/>
    <w:tmpl w:val="61BE50D8"/>
    <w:lvl w:ilvl="0" w:tplc="65E8DE34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71309"/>
    <w:multiLevelType w:val="multilevel"/>
    <w:tmpl w:val="D04A35B4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 w15:restartNumberingAfterBreak="0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5604"/>
    <w:multiLevelType w:val="hybridMultilevel"/>
    <w:tmpl w:val="296A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B68AF"/>
    <w:multiLevelType w:val="hybridMultilevel"/>
    <w:tmpl w:val="8EEA43C6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8"/>
  </w:num>
  <w:num w:numId="13">
    <w:abstractNumId w:val="20"/>
  </w:num>
  <w:num w:numId="14">
    <w:abstractNumId w:val="10"/>
  </w:num>
  <w:num w:numId="15">
    <w:abstractNumId w:val="19"/>
  </w:num>
  <w:num w:numId="16">
    <w:abstractNumId w:val="8"/>
  </w:num>
  <w:num w:numId="17">
    <w:abstractNumId w:val="16"/>
  </w:num>
  <w:num w:numId="18">
    <w:abstractNumId w:val="17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086"/>
    <w:rsid w:val="00000289"/>
    <w:rsid w:val="00065496"/>
    <w:rsid w:val="00091EDE"/>
    <w:rsid w:val="00093BC7"/>
    <w:rsid w:val="000A7562"/>
    <w:rsid w:val="000D34EF"/>
    <w:rsid w:val="00105FD3"/>
    <w:rsid w:val="00117EC9"/>
    <w:rsid w:val="001312F7"/>
    <w:rsid w:val="001A3631"/>
    <w:rsid w:val="001D5499"/>
    <w:rsid w:val="002C494D"/>
    <w:rsid w:val="002C6553"/>
    <w:rsid w:val="0036490D"/>
    <w:rsid w:val="003A396E"/>
    <w:rsid w:val="003F1D3F"/>
    <w:rsid w:val="00427782"/>
    <w:rsid w:val="005755B1"/>
    <w:rsid w:val="005F1349"/>
    <w:rsid w:val="00630123"/>
    <w:rsid w:val="0067303A"/>
    <w:rsid w:val="00691E8E"/>
    <w:rsid w:val="007002AE"/>
    <w:rsid w:val="007A20D2"/>
    <w:rsid w:val="00827309"/>
    <w:rsid w:val="00865086"/>
    <w:rsid w:val="00866623"/>
    <w:rsid w:val="008700BE"/>
    <w:rsid w:val="00877FC7"/>
    <w:rsid w:val="008D3578"/>
    <w:rsid w:val="00985C70"/>
    <w:rsid w:val="009E42B6"/>
    <w:rsid w:val="00A20104"/>
    <w:rsid w:val="00A2200A"/>
    <w:rsid w:val="00A305FD"/>
    <w:rsid w:val="00A70F0A"/>
    <w:rsid w:val="00B555D2"/>
    <w:rsid w:val="00BF25A4"/>
    <w:rsid w:val="00C07E70"/>
    <w:rsid w:val="00C7614D"/>
    <w:rsid w:val="00C948B5"/>
    <w:rsid w:val="00CA7492"/>
    <w:rsid w:val="00CB42A5"/>
    <w:rsid w:val="00CD39AC"/>
    <w:rsid w:val="00D00F3A"/>
    <w:rsid w:val="00D050B0"/>
    <w:rsid w:val="00D67334"/>
    <w:rsid w:val="00D706F6"/>
    <w:rsid w:val="00D83AF0"/>
    <w:rsid w:val="00DB67DF"/>
    <w:rsid w:val="00DE10F8"/>
    <w:rsid w:val="00E35415"/>
    <w:rsid w:val="00F06D8A"/>
    <w:rsid w:val="00F10B47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9B06"/>
  <w15:docId w15:val="{8B02497E-0CCB-4DC7-8FE6-218300BF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50B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Standard">
    <w:name w:val="Standard"/>
    <w:rsid w:val="008273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82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26</cp:revision>
  <dcterms:created xsi:type="dcterms:W3CDTF">2019-04-04T16:51:00Z</dcterms:created>
  <dcterms:modified xsi:type="dcterms:W3CDTF">2023-10-03T06:05:00Z</dcterms:modified>
</cp:coreProperties>
</file>