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F2799">
      <w:pPr>
        <w:pageBreakBefore/>
        <w:jc w:val="center"/>
      </w:pPr>
      <w:r>
        <w:rPr>
          <w:rFonts w:ascii="Times New Roman" w:cs="Times New Roman"/>
          <w:b/>
          <w:bCs/>
          <w:sz w:val="26"/>
          <w:szCs w:val="26"/>
        </w:rPr>
        <w:t>Наименование</w:t>
      </w:r>
      <w:r>
        <w:rPr>
          <w:rFonts w:asci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/>
          <w:b/>
          <w:bCs/>
          <w:sz w:val="26"/>
          <w:szCs w:val="26"/>
        </w:rPr>
        <w:t>оценочных</w:t>
      </w:r>
      <w:r>
        <w:rPr>
          <w:rFonts w:asci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/>
          <w:b/>
          <w:bCs/>
          <w:sz w:val="26"/>
          <w:szCs w:val="26"/>
        </w:rPr>
        <w:t>средств</w:t>
      </w:r>
      <w:r>
        <w:rPr>
          <w:rFonts w:asci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/>
          <w:b/>
          <w:bCs/>
          <w:sz w:val="26"/>
          <w:szCs w:val="26"/>
        </w:rPr>
        <w:t>по</w:t>
      </w:r>
      <w:r>
        <w:rPr>
          <w:rFonts w:asci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/>
          <w:b/>
          <w:bCs/>
          <w:sz w:val="26"/>
          <w:szCs w:val="26"/>
        </w:rPr>
        <w:t>контролируемым</w:t>
      </w:r>
      <w:r>
        <w:rPr>
          <w:rFonts w:asci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/>
          <w:b/>
          <w:bCs/>
          <w:sz w:val="26"/>
          <w:szCs w:val="26"/>
        </w:rPr>
        <w:t>разделам</w:t>
      </w:r>
      <w:r>
        <w:rPr>
          <w:rFonts w:asci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cs="Times New Roman"/>
          <w:b/>
          <w:bCs/>
          <w:sz w:val="26"/>
          <w:szCs w:val="26"/>
        </w:rPr>
        <w:t>дисциплины</w:t>
      </w: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  <w:b/>
        </w:rPr>
        <w:t>(</w:t>
      </w:r>
      <w:r>
        <w:rPr>
          <w:rFonts w:cstheme="minorBidi"/>
          <w:b/>
        </w:rPr>
        <w:t>модуля</w:t>
      </w:r>
      <w:r>
        <w:rPr>
          <w:rFonts w:cstheme="minorBidi"/>
          <w:b/>
        </w:rPr>
        <w:t xml:space="preserve">) </w:t>
      </w:r>
      <w:r>
        <w:rPr>
          <w:rFonts w:cstheme="minorBidi"/>
          <w:b/>
        </w:rPr>
        <w:t>Фармакология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спорта</w:t>
      </w:r>
    </w:p>
    <w:p w:rsidR="00000000" w:rsidRDefault="009F2799">
      <w:pPr>
        <w:jc w:val="right"/>
        <w:rPr>
          <w:rFonts w:cstheme="minorBidi"/>
          <w:b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272"/>
        <w:gridCol w:w="3137"/>
        <w:gridCol w:w="2684"/>
      </w:tblGrid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</w:t>
            </w:r>
            <w:r>
              <w:rPr>
                <w:rFonts w:cstheme="minorBidi"/>
              </w:rPr>
              <w:t>/</w:t>
            </w:r>
            <w:r>
              <w:rPr>
                <w:rFonts w:cstheme="minorBidi"/>
              </w:rPr>
              <w:t>п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Контролируемые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темы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разделы</w:t>
            </w:r>
            <w:r>
              <w:rPr>
                <w:rFonts w:cstheme="minorBidi"/>
              </w:rPr>
              <w:t xml:space="preserve">) </w:t>
            </w:r>
            <w:r>
              <w:rPr>
                <w:rFonts w:cstheme="minorBidi"/>
              </w:rPr>
              <w:t>дисциплины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Код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контролируемой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компетенции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или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части</w:t>
            </w:r>
            <w:r>
              <w:rPr>
                <w:rFonts w:cstheme="minorBidi"/>
              </w:rPr>
              <w:t>)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Наименование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оценочного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</w:t>
            </w:r>
          </w:p>
        </w:tc>
      </w:tr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Style4"/>
              <w:widowControl/>
              <w:spacing w:line="240" w:lineRule="auto"/>
              <w:ind w:left="19" w:hanging="19"/>
              <w:rPr>
                <w:rFonts w:cstheme="minorBidi"/>
              </w:rPr>
            </w:pPr>
            <w:r>
              <w:rPr>
                <w:rFonts w:cstheme="minorBidi"/>
              </w:rPr>
              <w:t>Введение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фармакологию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Предмет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задачи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фармакологии</w:t>
            </w:r>
            <w:r>
              <w:rPr>
                <w:rFonts w:cstheme="minorBidi"/>
              </w:rPr>
              <w:t xml:space="preserve">. 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Style4"/>
              <w:widowControl/>
              <w:spacing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Классификация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лекарственные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</w:t>
            </w:r>
            <w:r>
              <w:rPr>
                <w:rFonts w:cstheme="minorBidi"/>
              </w:rPr>
              <w:t>.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Style4"/>
              <w:widowControl/>
              <w:spacing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принципы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задачи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фармакологии</w:t>
            </w:r>
            <w:r>
              <w:rPr>
                <w:rFonts w:cstheme="minorBidi"/>
                <w:b/>
                <w:sz w:val="26"/>
              </w:rPr>
              <w:t xml:space="preserve">. </w:t>
            </w:r>
            <w:r>
              <w:rPr>
                <w:rFonts w:cstheme="minorBidi"/>
              </w:rPr>
              <w:t>Фармакологические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своевременное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применение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rPr>
          <w:trHeight w:val="801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Style4"/>
              <w:widowControl/>
              <w:spacing w:line="240" w:lineRule="auto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способные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повышать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работоспособность</w:t>
            </w:r>
            <w:r>
              <w:rPr>
                <w:rFonts w:cstheme="minorBidi"/>
              </w:rPr>
              <w:t>.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rPr>
          <w:trHeight w:val="1783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cef1edeee2edeee9f2e5eaf1f213"/>
              <w:spacing w:line="240" w:lineRule="auto"/>
              <w:ind w:firstLine="6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eastAsia="ru"/>
              </w:rPr>
              <w:t>Фармакология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этапов</w:t>
            </w:r>
            <w:r>
              <w:rPr>
                <w:rFonts w:cstheme="minorBidi"/>
                <w:b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подготовки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спортсменов</w:t>
            </w:r>
            <w:r>
              <w:rPr>
                <w:rFonts w:cstheme="minorBidi"/>
                <w:b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подготовительного</w:t>
            </w:r>
            <w:r>
              <w:rPr>
                <w:rFonts w:cstheme="minorBidi"/>
                <w:szCs w:val="24"/>
                <w:lang w:eastAsia="ru"/>
              </w:rPr>
              <w:t xml:space="preserve">, </w:t>
            </w:r>
            <w:r>
              <w:rPr>
                <w:rFonts w:cstheme="minorBidi"/>
                <w:szCs w:val="24"/>
                <w:lang w:eastAsia="ru"/>
              </w:rPr>
              <w:t>предсоревновательного</w:t>
            </w:r>
            <w:r>
              <w:rPr>
                <w:rFonts w:cstheme="minorBidi"/>
                <w:szCs w:val="24"/>
                <w:lang w:eastAsia="ru"/>
              </w:rPr>
              <w:t xml:space="preserve">, </w:t>
            </w:r>
            <w:r>
              <w:rPr>
                <w:rFonts w:cstheme="minorBidi"/>
                <w:szCs w:val="24"/>
                <w:lang w:eastAsia="ru"/>
              </w:rPr>
              <w:t>соревновательного</w:t>
            </w:r>
            <w:r>
              <w:rPr>
                <w:rFonts w:cstheme="minorBidi"/>
                <w:szCs w:val="24"/>
                <w:lang w:eastAsia="ru"/>
              </w:rPr>
              <w:t xml:space="preserve">, </w:t>
            </w:r>
            <w:r>
              <w:rPr>
                <w:rFonts w:cstheme="minorBidi"/>
                <w:szCs w:val="24"/>
                <w:lang w:eastAsia="ru"/>
              </w:rPr>
              <w:t>восстановительного</w:t>
            </w:r>
            <w:r>
              <w:rPr>
                <w:rFonts w:cstheme="minorBidi"/>
                <w:szCs w:val="24"/>
                <w:lang w:eastAsia="ru"/>
              </w:rPr>
              <w:t>.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</w:t>
            </w:r>
            <w:r>
              <w:rPr>
                <w:rFonts w:cstheme="minorBidi"/>
              </w:rPr>
              <w:t>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cef1edeee2edeee9f2e5eaf1f213"/>
              <w:spacing w:line="240" w:lineRule="auto"/>
              <w:ind w:firstLine="11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eastAsia="ru"/>
              </w:rPr>
              <w:t>Коррекция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отдельных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состояний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в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спорте</w:t>
            </w:r>
            <w:r>
              <w:rPr>
                <w:rFonts w:cstheme="minorBidi"/>
                <w:szCs w:val="24"/>
                <w:lang w:eastAsia="ru"/>
              </w:rPr>
              <w:t>.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cef1edeee2edeee9f2e5eaf1f213"/>
              <w:spacing w:line="240" w:lineRule="auto"/>
              <w:ind w:firstLine="11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eastAsia="ru"/>
              </w:rPr>
              <w:t>Фармакологическое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обеспечение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по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видам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спорта</w:t>
            </w:r>
            <w:r>
              <w:rPr>
                <w:rFonts w:cstheme="minorBidi"/>
                <w:b/>
                <w:szCs w:val="24"/>
                <w:lang w:eastAsia="ru"/>
              </w:rPr>
              <w:t>.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  <w:tr w:rsidR="0000000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</w:p>
        </w:tc>
        <w:tc>
          <w:tcPr>
            <w:tcW w:w="3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pStyle w:val="cef1edeee2edeee9f2e5eaf1f213"/>
              <w:spacing w:line="240" w:lineRule="auto"/>
              <w:ind w:firstLine="11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eastAsia="ru"/>
              </w:rPr>
              <w:t>Допинг</w:t>
            </w:r>
            <w:r>
              <w:rPr>
                <w:rFonts w:cstheme="minorBidi"/>
                <w:szCs w:val="24"/>
                <w:lang w:eastAsia="ru"/>
              </w:rPr>
              <w:t xml:space="preserve">. </w:t>
            </w:r>
            <w:r>
              <w:rPr>
                <w:rFonts w:cstheme="minorBidi"/>
                <w:szCs w:val="24"/>
                <w:lang w:eastAsia="ru"/>
              </w:rPr>
              <w:t>Медицинский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кодекс</w:t>
            </w:r>
            <w:r>
              <w:rPr>
                <w:rFonts w:cstheme="minorBidi"/>
                <w:szCs w:val="24"/>
                <w:lang w:eastAsia="ru"/>
              </w:rPr>
              <w:t xml:space="preserve"> </w:t>
            </w:r>
            <w:r>
              <w:rPr>
                <w:rFonts w:cstheme="minorBidi"/>
                <w:szCs w:val="24"/>
                <w:lang w:eastAsia="ru"/>
              </w:rPr>
              <w:t>МОК</w:t>
            </w:r>
            <w:r>
              <w:rPr>
                <w:rFonts w:cstheme="minorBidi"/>
                <w:szCs w:val="24"/>
                <w:lang w:eastAsia="ru"/>
              </w:rPr>
              <w:t xml:space="preserve">. </w:t>
            </w:r>
          </w:p>
        </w:tc>
        <w:tc>
          <w:tcPr>
            <w:tcW w:w="3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C066FD">
              <w:rPr>
                <w:rFonts w:cstheme="minorBidi"/>
              </w:rPr>
              <w:t>-1</w:t>
            </w:r>
            <w:bookmarkStart w:id="0" w:name="_GoBack"/>
            <w:bookmarkEnd w:id="0"/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зачет</w:t>
            </w:r>
          </w:p>
        </w:tc>
      </w:tr>
    </w:tbl>
    <w:p w:rsidR="00000000" w:rsidRDefault="009F2799">
      <w:pPr>
        <w:jc w:val="center"/>
        <w:rPr>
          <w:rFonts w:cstheme="minorBidi"/>
        </w:rPr>
      </w:pPr>
    </w:p>
    <w:p w:rsidR="00000000" w:rsidRDefault="009F2799">
      <w:pPr>
        <w:jc w:val="both"/>
        <w:rPr>
          <w:rFonts w:cstheme="minorBidi"/>
        </w:rPr>
      </w:pPr>
    </w:p>
    <w:p w:rsidR="00000000" w:rsidRDefault="009F2799">
      <w:pPr>
        <w:jc w:val="right"/>
        <w:rPr>
          <w:rFonts w:cstheme="minorBidi"/>
        </w:rPr>
      </w:pPr>
    </w:p>
    <w:p w:rsidR="00000000" w:rsidRDefault="009F2799">
      <w:pPr>
        <w:jc w:val="right"/>
        <w:rPr>
          <w:rFonts w:cstheme="minorBidi"/>
        </w:rPr>
      </w:pPr>
    </w:p>
    <w:p w:rsidR="00000000" w:rsidRDefault="009F2799">
      <w:pPr>
        <w:jc w:val="right"/>
        <w:rPr>
          <w:rFonts w:cstheme="minorBidi"/>
        </w:rPr>
      </w:pPr>
    </w:p>
    <w:p w:rsidR="00000000" w:rsidRDefault="009F2799">
      <w:pPr>
        <w:jc w:val="right"/>
        <w:rPr>
          <w:rFonts w:cstheme="minorBidi"/>
        </w:rPr>
      </w:pPr>
    </w:p>
    <w:p w:rsidR="00000000" w:rsidRDefault="009F2799">
      <w:pPr>
        <w:pageBreakBefore/>
        <w:jc w:val="center"/>
        <w:rPr>
          <w:rFonts w:cstheme="minorBidi"/>
        </w:rPr>
      </w:pPr>
      <w:r>
        <w:rPr>
          <w:rFonts w:cstheme="minorBidi"/>
          <w:b/>
        </w:rPr>
        <w:lastRenderedPageBreak/>
        <w:t>Комплект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компетентностно</w:t>
      </w:r>
      <w:r>
        <w:rPr>
          <w:rFonts w:cstheme="minorBidi"/>
          <w:b/>
        </w:rPr>
        <w:t>-</w:t>
      </w:r>
      <w:r>
        <w:rPr>
          <w:rFonts w:cstheme="minorBidi"/>
          <w:b/>
        </w:rPr>
        <w:t>ориентированных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заданий</w:t>
      </w:r>
    </w:p>
    <w:p w:rsidR="00000000" w:rsidRDefault="009F2799">
      <w:pPr>
        <w:jc w:val="center"/>
        <w:rPr>
          <w:rFonts w:cstheme="minorBidi"/>
          <w:b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  <w:b/>
        </w:rPr>
        <w:t>Комплект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заданий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для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контрольных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работ</w:t>
      </w:r>
      <w:r>
        <w:rPr>
          <w:rFonts w:cstheme="minorBidi"/>
          <w:b/>
        </w:rPr>
        <w:t xml:space="preserve"> </w:t>
      </w:r>
    </w:p>
    <w:p w:rsidR="00000000" w:rsidRDefault="009F2799">
      <w:pPr>
        <w:pStyle w:val="cef1edeee2edeee9f2e5eaf1f24"/>
        <w:spacing w:line="360" w:lineRule="auto"/>
        <w:ind w:left="720" w:right="41"/>
        <w:rPr>
          <w:rFonts w:cstheme="minorBidi"/>
          <w:szCs w:val="24"/>
        </w:rPr>
      </w:pPr>
      <w:r>
        <w:rPr>
          <w:rFonts w:cstheme="minorBidi"/>
          <w:b/>
          <w:sz w:val="24"/>
          <w:szCs w:val="24"/>
        </w:rPr>
        <w:t>по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дисциплине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Фармакология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спорта</w:t>
      </w:r>
    </w:p>
    <w:p w:rsidR="00000000" w:rsidRDefault="009F2799">
      <w:pPr>
        <w:pStyle w:val="LO-Normal"/>
        <w:spacing w:line="240" w:lineRule="auto"/>
        <w:ind w:right="0" w:firstLine="680"/>
        <w:jc w:val="center"/>
        <w:rPr>
          <w:rFonts w:cstheme="minorBidi"/>
          <w:szCs w:val="24"/>
        </w:rPr>
      </w:pPr>
      <w:r>
        <w:rPr>
          <w:rFonts w:cstheme="minorBidi"/>
          <w:b/>
          <w:sz w:val="24"/>
          <w:szCs w:val="24"/>
        </w:rPr>
        <w:t>Комплект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заданий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для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контрольной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работы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по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разделу</w:t>
      </w:r>
      <w:r>
        <w:rPr>
          <w:rFonts w:cstheme="minorBidi"/>
          <w:b/>
          <w:sz w:val="24"/>
          <w:szCs w:val="24"/>
        </w:rPr>
        <w:t xml:space="preserve">: </w:t>
      </w:r>
      <w:r>
        <w:rPr>
          <w:rFonts w:cstheme="minorBidi"/>
          <w:b/>
          <w:sz w:val="24"/>
          <w:szCs w:val="24"/>
        </w:rPr>
        <w:t>«</w:t>
      </w:r>
      <w:r>
        <w:rPr>
          <w:rFonts w:cstheme="minorBidi"/>
          <w:b/>
          <w:szCs w:val="24"/>
        </w:rPr>
        <w:t>Фармакоки</w:t>
      </w:r>
      <w:r>
        <w:rPr>
          <w:rFonts w:cstheme="minorBidi"/>
          <w:b/>
          <w:szCs w:val="24"/>
        </w:rPr>
        <w:t>нетика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фармакодинамика</w:t>
      </w:r>
      <w:r>
        <w:rPr>
          <w:rFonts w:cstheme="minorBidi"/>
          <w:b/>
          <w:sz w:val="24"/>
          <w:szCs w:val="24"/>
        </w:rPr>
        <w:t>»</w:t>
      </w:r>
    </w:p>
    <w:p w:rsidR="00000000" w:rsidRDefault="009F2799">
      <w:pPr>
        <w:jc w:val="center"/>
        <w:rPr>
          <w:rFonts w:cstheme="minorBidi"/>
          <w:b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1.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Перечислить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охарактеризовать</w:t>
      </w:r>
      <w:r>
        <w:rPr>
          <w:rFonts w:cstheme="minorBidi"/>
        </w:rPr>
        <w:t xml:space="preserve"> </w:t>
      </w:r>
      <w:r>
        <w:rPr>
          <w:rFonts w:cstheme="minorBidi"/>
        </w:rPr>
        <w:t>парентеральные</w:t>
      </w:r>
      <w:r>
        <w:rPr>
          <w:rFonts w:cstheme="minorBidi"/>
        </w:rPr>
        <w:t xml:space="preserve"> </w:t>
      </w:r>
      <w:r>
        <w:rPr>
          <w:rFonts w:cstheme="minorBidi"/>
        </w:rPr>
        <w:t>пути</w:t>
      </w:r>
      <w:r>
        <w:rPr>
          <w:rFonts w:cstheme="minorBidi"/>
        </w:rPr>
        <w:t xml:space="preserve"> </w:t>
      </w:r>
      <w:r>
        <w:rPr>
          <w:rFonts w:cstheme="minorBidi"/>
        </w:rPr>
        <w:t>введения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</w:t>
      </w:r>
      <w:r>
        <w:rPr>
          <w:rFonts w:cstheme="minorBidi"/>
        </w:rPr>
        <w:t xml:space="preserve">. 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Принципы</w:t>
      </w:r>
      <w:r>
        <w:rPr>
          <w:rFonts w:cstheme="minorBidi"/>
        </w:rPr>
        <w:t xml:space="preserve"> </w:t>
      </w:r>
      <w:r>
        <w:rPr>
          <w:rFonts w:cstheme="minorBidi"/>
        </w:rPr>
        <w:t>дозирования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веществ</w:t>
      </w:r>
      <w:r>
        <w:rPr>
          <w:rFonts w:cstheme="minorBidi"/>
        </w:rPr>
        <w:t>.</w:t>
      </w:r>
    </w:p>
    <w:p w:rsidR="00000000" w:rsidRDefault="009F2799">
      <w:pPr>
        <w:jc w:val="center"/>
        <w:rPr>
          <w:rFonts w:cstheme="minorBidi"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2.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Перечислить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охарактеризовать</w:t>
      </w:r>
      <w:r>
        <w:rPr>
          <w:rFonts w:cstheme="minorBidi"/>
        </w:rPr>
        <w:t xml:space="preserve"> </w:t>
      </w:r>
      <w:r>
        <w:rPr>
          <w:rFonts w:cstheme="minorBidi"/>
        </w:rPr>
        <w:t>энтеральные</w:t>
      </w:r>
      <w:r>
        <w:rPr>
          <w:rFonts w:cstheme="minorBidi"/>
        </w:rPr>
        <w:t xml:space="preserve"> </w:t>
      </w:r>
      <w:r>
        <w:rPr>
          <w:rFonts w:cstheme="minorBidi"/>
        </w:rPr>
        <w:t>пути</w:t>
      </w:r>
      <w:r>
        <w:rPr>
          <w:rFonts w:cstheme="minorBidi"/>
        </w:rPr>
        <w:t xml:space="preserve"> </w:t>
      </w:r>
      <w:r>
        <w:rPr>
          <w:rFonts w:cstheme="minorBidi"/>
        </w:rPr>
        <w:t>введения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</w:t>
      </w:r>
      <w:r>
        <w:rPr>
          <w:rFonts w:cstheme="minorBidi"/>
        </w:rPr>
        <w:t>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Проникновение</w:t>
      </w:r>
      <w:r>
        <w:rPr>
          <w:rFonts w:cstheme="minorBidi"/>
        </w:rPr>
        <w:t xml:space="preserve"> </w:t>
      </w:r>
      <w:r>
        <w:rPr>
          <w:rFonts w:cstheme="minorBidi"/>
        </w:rPr>
        <w:t>ле</w:t>
      </w:r>
      <w:r>
        <w:rPr>
          <w:rFonts w:cstheme="minorBidi"/>
        </w:rPr>
        <w:t>карственных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веществ</w:t>
      </w:r>
      <w:r>
        <w:rPr>
          <w:rFonts w:cstheme="minorBidi"/>
        </w:rPr>
        <w:t xml:space="preserve"> </w:t>
      </w:r>
      <w:r>
        <w:rPr>
          <w:rFonts w:cstheme="minorBidi"/>
        </w:rPr>
        <w:t>через</w:t>
      </w:r>
      <w:r>
        <w:rPr>
          <w:rFonts w:cstheme="minorBidi"/>
        </w:rPr>
        <w:t xml:space="preserve"> </w:t>
      </w:r>
      <w:r>
        <w:rPr>
          <w:rFonts w:cstheme="minorBidi"/>
        </w:rPr>
        <w:t>биологические</w:t>
      </w:r>
      <w:r>
        <w:rPr>
          <w:rFonts w:cstheme="minorBidi"/>
        </w:rPr>
        <w:t xml:space="preserve"> </w:t>
      </w:r>
      <w:r>
        <w:rPr>
          <w:rFonts w:cstheme="minorBidi"/>
        </w:rPr>
        <w:t>барьеры</w:t>
      </w:r>
      <w:r>
        <w:rPr>
          <w:rFonts w:cstheme="minorBidi"/>
        </w:rPr>
        <w:t>.</w:t>
      </w:r>
    </w:p>
    <w:p w:rsidR="00000000" w:rsidRDefault="009F2799">
      <w:pPr>
        <w:jc w:val="both"/>
        <w:rPr>
          <w:rFonts w:cstheme="minorBidi"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3.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>1.</w:t>
      </w:r>
      <w:r>
        <w:rPr>
          <w:rFonts w:cstheme="minorBidi"/>
        </w:rPr>
        <w:t>Определение</w:t>
      </w:r>
      <w:r>
        <w:rPr>
          <w:rFonts w:cstheme="minorBidi"/>
        </w:rPr>
        <w:t xml:space="preserve"> </w:t>
      </w:r>
      <w:r>
        <w:rPr>
          <w:rFonts w:cstheme="minorBidi"/>
        </w:rPr>
        <w:t>«фармакокинетики»</w:t>
      </w:r>
      <w:r>
        <w:rPr>
          <w:rFonts w:cstheme="minorBidi"/>
        </w:rPr>
        <w:t xml:space="preserve">. </w:t>
      </w:r>
      <w:r>
        <w:rPr>
          <w:rFonts w:cstheme="minorBidi"/>
        </w:rPr>
        <w:t>Основные</w:t>
      </w:r>
      <w:r>
        <w:rPr>
          <w:rFonts w:cstheme="minorBidi"/>
        </w:rPr>
        <w:t xml:space="preserve"> </w:t>
      </w:r>
      <w:r>
        <w:rPr>
          <w:rFonts w:cstheme="minorBidi"/>
        </w:rPr>
        <w:t>процессы</w:t>
      </w:r>
      <w:r>
        <w:rPr>
          <w:rFonts w:cstheme="minorBidi"/>
        </w:rPr>
        <w:t xml:space="preserve">, </w:t>
      </w:r>
      <w:r>
        <w:rPr>
          <w:rFonts w:cstheme="minorBidi"/>
        </w:rPr>
        <w:t>которые</w:t>
      </w:r>
      <w:r>
        <w:rPr>
          <w:rFonts w:cstheme="minorBidi"/>
        </w:rPr>
        <w:t xml:space="preserve"> </w:t>
      </w:r>
      <w:r>
        <w:rPr>
          <w:rFonts w:cstheme="minorBidi"/>
        </w:rPr>
        <w:t>изучает</w:t>
      </w:r>
      <w:r>
        <w:rPr>
          <w:rFonts w:cstheme="minorBidi"/>
        </w:rPr>
        <w:t xml:space="preserve"> </w:t>
      </w:r>
      <w:r>
        <w:rPr>
          <w:rFonts w:cstheme="minorBidi"/>
        </w:rPr>
        <w:t>фармакокинетика</w:t>
      </w:r>
      <w:r>
        <w:rPr>
          <w:rFonts w:cstheme="minorBidi"/>
        </w:rPr>
        <w:t xml:space="preserve">.. 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Принцип</w:t>
      </w:r>
      <w:r>
        <w:rPr>
          <w:rFonts w:cstheme="minorBidi"/>
        </w:rPr>
        <w:t xml:space="preserve"> </w:t>
      </w:r>
      <w:r>
        <w:rPr>
          <w:rFonts w:cstheme="minorBidi"/>
        </w:rPr>
        <w:t>«обратимости»</w:t>
      </w:r>
      <w:r>
        <w:rPr>
          <w:rFonts w:cstheme="minorBidi"/>
        </w:rPr>
        <w:t xml:space="preserve"> </w:t>
      </w:r>
      <w:r>
        <w:rPr>
          <w:rFonts w:cstheme="minorBidi"/>
        </w:rPr>
        <w:t>действия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веществ</w:t>
      </w:r>
      <w:r>
        <w:rPr>
          <w:rFonts w:cstheme="minorBidi"/>
        </w:rPr>
        <w:t xml:space="preserve">. </w:t>
      </w:r>
      <w:r>
        <w:rPr>
          <w:rFonts w:cstheme="minorBidi"/>
        </w:rPr>
        <w:t>«Рецепторная</w:t>
      </w:r>
      <w:r>
        <w:rPr>
          <w:rFonts w:cstheme="minorBidi"/>
        </w:rPr>
        <w:t xml:space="preserve"> </w:t>
      </w:r>
      <w:r>
        <w:rPr>
          <w:rFonts w:cstheme="minorBidi"/>
        </w:rPr>
        <w:t>теория»</w:t>
      </w:r>
      <w:r>
        <w:rPr>
          <w:rFonts w:cstheme="minorBidi"/>
        </w:rPr>
        <w:t>.</w:t>
      </w:r>
    </w:p>
    <w:p w:rsidR="00000000" w:rsidRDefault="009F2799">
      <w:pPr>
        <w:jc w:val="both"/>
        <w:rPr>
          <w:rFonts w:cstheme="minorBidi"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4.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Определение</w:t>
      </w:r>
      <w:r>
        <w:rPr>
          <w:rFonts w:cstheme="minorBidi"/>
        </w:rPr>
        <w:t xml:space="preserve"> </w:t>
      </w:r>
      <w:r>
        <w:rPr>
          <w:rFonts w:cstheme="minorBidi"/>
        </w:rPr>
        <w:t>«фарма</w:t>
      </w:r>
      <w:r>
        <w:rPr>
          <w:rFonts w:cstheme="minorBidi"/>
        </w:rPr>
        <w:t>кодинамики»</w:t>
      </w:r>
      <w:r>
        <w:rPr>
          <w:rFonts w:cstheme="minorBidi"/>
        </w:rPr>
        <w:t xml:space="preserve">. </w:t>
      </w:r>
      <w:r>
        <w:rPr>
          <w:rFonts w:cstheme="minorBidi"/>
        </w:rPr>
        <w:t>Основные</w:t>
      </w:r>
      <w:r>
        <w:rPr>
          <w:rFonts w:cstheme="minorBidi"/>
        </w:rPr>
        <w:t xml:space="preserve"> </w:t>
      </w:r>
      <w:r>
        <w:rPr>
          <w:rFonts w:cstheme="minorBidi"/>
        </w:rPr>
        <w:t>процессы</w:t>
      </w:r>
      <w:r>
        <w:rPr>
          <w:rFonts w:cstheme="minorBidi"/>
        </w:rPr>
        <w:t xml:space="preserve">, </w:t>
      </w:r>
      <w:r>
        <w:rPr>
          <w:rFonts w:cstheme="minorBidi"/>
        </w:rPr>
        <w:t>которые</w:t>
      </w:r>
      <w:r>
        <w:rPr>
          <w:rFonts w:cstheme="minorBidi"/>
        </w:rPr>
        <w:t xml:space="preserve"> </w:t>
      </w:r>
      <w:r>
        <w:rPr>
          <w:rFonts w:cstheme="minorBidi"/>
        </w:rPr>
        <w:t>изучает</w:t>
      </w:r>
      <w:r>
        <w:rPr>
          <w:rFonts w:cstheme="minorBidi"/>
        </w:rPr>
        <w:t xml:space="preserve"> </w:t>
      </w:r>
      <w:r>
        <w:rPr>
          <w:rFonts w:cstheme="minorBidi"/>
        </w:rPr>
        <w:t>фармакодинамика»</w:t>
      </w:r>
      <w:r>
        <w:rPr>
          <w:rFonts w:cstheme="minorBidi"/>
        </w:rPr>
        <w:t xml:space="preserve">. 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Условия</w:t>
      </w:r>
      <w:r>
        <w:rPr>
          <w:rFonts w:cstheme="minorBidi"/>
        </w:rPr>
        <w:t xml:space="preserve">, </w:t>
      </w:r>
      <w:r>
        <w:rPr>
          <w:rFonts w:cstheme="minorBidi"/>
        </w:rPr>
        <w:t>влияющие</w:t>
      </w:r>
      <w:r>
        <w:rPr>
          <w:rFonts w:cstheme="minorBidi"/>
        </w:rPr>
        <w:t xml:space="preserve"> </w:t>
      </w:r>
      <w:r>
        <w:rPr>
          <w:rFonts w:cstheme="minorBidi"/>
        </w:rPr>
        <w:t>на</w:t>
      </w:r>
      <w:r>
        <w:rPr>
          <w:rFonts w:cstheme="minorBidi"/>
        </w:rPr>
        <w:t xml:space="preserve"> </w:t>
      </w:r>
      <w:r>
        <w:rPr>
          <w:rFonts w:cstheme="minorBidi"/>
        </w:rPr>
        <w:t>действие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веществ</w:t>
      </w:r>
      <w:r>
        <w:rPr>
          <w:rFonts w:cstheme="minorBidi"/>
        </w:rPr>
        <w:t xml:space="preserve">. </w:t>
      </w:r>
    </w:p>
    <w:p w:rsidR="00000000" w:rsidRDefault="009F2799">
      <w:pPr>
        <w:jc w:val="both"/>
        <w:rPr>
          <w:rFonts w:cstheme="minorBidi"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5.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Принцип</w:t>
      </w:r>
      <w:r>
        <w:rPr>
          <w:rFonts w:cstheme="minorBidi"/>
        </w:rPr>
        <w:t xml:space="preserve"> </w:t>
      </w:r>
      <w:r>
        <w:rPr>
          <w:rFonts w:cstheme="minorBidi"/>
        </w:rPr>
        <w:t>«необратимости»</w:t>
      </w:r>
      <w:r>
        <w:rPr>
          <w:rFonts w:cstheme="minorBidi"/>
        </w:rPr>
        <w:t xml:space="preserve"> </w:t>
      </w:r>
      <w:r>
        <w:rPr>
          <w:rFonts w:cstheme="minorBidi"/>
        </w:rPr>
        <w:t>действия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веществ</w:t>
      </w:r>
      <w:r>
        <w:rPr>
          <w:rFonts w:cstheme="minorBidi"/>
        </w:rPr>
        <w:t xml:space="preserve">. </w:t>
      </w:r>
      <w:r>
        <w:rPr>
          <w:rFonts w:cstheme="minorBidi"/>
        </w:rPr>
        <w:t>Примеры</w:t>
      </w:r>
      <w:r>
        <w:rPr>
          <w:rFonts w:cstheme="minorBidi"/>
        </w:rPr>
        <w:t>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>2.</w:t>
      </w:r>
      <w:r>
        <w:rPr>
          <w:rFonts w:cstheme="minorBidi"/>
        </w:rPr>
        <w:t>Пути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механизмы</w:t>
      </w:r>
      <w:r>
        <w:rPr>
          <w:rFonts w:cstheme="minorBidi"/>
        </w:rPr>
        <w:t xml:space="preserve"> </w:t>
      </w:r>
      <w:r>
        <w:rPr>
          <w:rFonts w:cstheme="minorBidi"/>
        </w:rPr>
        <w:t>выведения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веществ</w:t>
      </w:r>
      <w:r>
        <w:rPr>
          <w:rFonts w:cstheme="minorBidi"/>
        </w:rPr>
        <w:t xml:space="preserve"> </w:t>
      </w:r>
      <w:r>
        <w:rPr>
          <w:rFonts w:cstheme="minorBidi"/>
        </w:rPr>
        <w:t>из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организма</w:t>
      </w:r>
      <w:r>
        <w:rPr>
          <w:rFonts w:cstheme="minorBidi"/>
        </w:rPr>
        <w:t>.</w:t>
      </w:r>
    </w:p>
    <w:p w:rsidR="00000000" w:rsidRDefault="009F2799">
      <w:pPr>
        <w:jc w:val="both"/>
        <w:rPr>
          <w:rFonts w:cstheme="minorBidi"/>
        </w:rPr>
      </w:pPr>
    </w:p>
    <w:p w:rsidR="00000000" w:rsidRDefault="009F2799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6.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Типовые</w:t>
      </w:r>
      <w:r>
        <w:rPr>
          <w:rFonts w:cstheme="minorBidi"/>
        </w:rPr>
        <w:t xml:space="preserve"> </w:t>
      </w:r>
      <w:r>
        <w:rPr>
          <w:rFonts w:cstheme="minorBidi"/>
        </w:rPr>
        <w:t>процессы</w:t>
      </w:r>
      <w:r>
        <w:rPr>
          <w:rFonts w:cstheme="minorBidi"/>
        </w:rPr>
        <w:t xml:space="preserve"> </w:t>
      </w:r>
      <w:r>
        <w:rPr>
          <w:rFonts w:cstheme="minorBidi"/>
        </w:rPr>
        <w:t>биотрансформации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</w:t>
      </w:r>
      <w:r>
        <w:rPr>
          <w:rFonts w:cstheme="minorBidi"/>
        </w:rPr>
        <w:t>.</w:t>
      </w:r>
    </w:p>
    <w:p w:rsidR="00000000" w:rsidRDefault="009F2799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Распределение</w:t>
      </w:r>
      <w:r>
        <w:rPr>
          <w:rFonts w:cstheme="minorBidi"/>
        </w:rPr>
        <w:t xml:space="preserve"> </w:t>
      </w:r>
      <w:r>
        <w:rPr>
          <w:rFonts w:cstheme="minorBidi"/>
        </w:rPr>
        <w:t>лекарств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организме</w:t>
      </w:r>
      <w:r>
        <w:rPr>
          <w:rFonts w:cstheme="minorBidi"/>
        </w:rPr>
        <w:t xml:space="preserve"> </w:t>
      </w:r>
      <w:r>
        <w:rPr>
          <w:rFonts w:cstheme="minorBidi"/>
        </w:rPr>
        <w:t>после</w:t>
      </w:r>
      <w:r>
        <w:rPr>
          <w:rFonts w:cstheme="minorBidi"/>
        </w:rPr>
        <w:t xml:space="preserve"> </w:t>
      </w:r>
      <w:r>
        <w:rPr>
          <w:rFonts w:cstheme="minorBidi"/>
        </w:rPr>
        <w:t>введения</w:t>
      </w:r>
      <w:r>
        <w:rPr>
          <w:rFonts w:cstheme="minorBidi"/>
        </w:rPr>
        <w:t xml:space="preserve"> </w:t>
      </w:r>
      <w:r>
        <w:rPr>
          <w:rFonts w:cstheme="minorBidi"/>
        </w:rPr>
        <w:t>их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организм</w:t>
      </w:r>
      <w:r>
        <w:rPr>
          <w:rFonts w:cstheme="minorBidi"/>
        </w:rPr>
        <w:t>.</w:t>
      </w: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 w:val="24"/>
          <w:szCs w:val="24"/>
        </w:rPr>
      </w:pPr>
    </w:p>
    <w:p w:rsidR="00000000" w:rsidRDefault="009F2799">
      <w:pPr>
        <w:pStyle w:val="cef1edeee2edeee9f2e5eaf1f24"/>
        <w:spacing w:line="360" w:lineRule="auto"/>
        <w:ind w:right="-2274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 xml:space="preserve"> </w:t>
      </w:r>
    </w:p>
    <w:p w:rsidR="00000000" w:rsidRDefault="009F2799">
      <w:pPr>
        <w:pStyle w:val="cef1edeee2edeee9f2e5eaf1f24"/>
        <w:ind w:left="720" w:right="41"/>
        <w:rPr>
          <w:rFonts w:cstheme="minorBidi"/>
          <w:szCs w:val="24"/>
        </w:rPr>
      </w:pPr>
      <w:r>
        <w:rPr>
          <w:rFonts w:cstheme="minorBidi"/>
          <w:b/>
          <w:szCs w:val="24"/>
        </w:rPr>
        <w:lastRenderedPageBreak/>
        <w:t>Комплект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заданий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дисциплине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 w:val="26"/>
          <w:szCs w:val="24"/>
        </w:rPr>
        <w:t>Фармакология</w:t>
      </w:r>
      <w:r>
        <w:rPr>
          <w:rFonts w:cstheme="minorBidi"/>
          <w:b/>
          <w:sz w:val="26"/>
          <w:szCs w:val="24"/>
        </w:rPr>
        <w:t xml:space="preserve"> </w:t>
      </w:r>
      <w:r>
        <w:rPr>
          <w:rFonts w:cstheme="minorBidi"/>
          <w:b/>
          <w:sz w:val="26"/>
          <w:szCs w:val="24"/>
        </w:rPr>
        <w:t>спорта</w:t>
      </w:r>
    </w:p>
    <w:p w:rsidR="00000000" w:rsidRDefault="009F2799">
      <w:pPr>
        <w:pStyle w:val="LO-Normal"/>
        <w:spacing w:line="240" w:lineRule="auto"/>
        <w:ind w:right="0" w:firstLine="680"/>
        <w:jc w:val="center"/>
        <w:rPr>
          <w:rFonts w:cstheme="minorBidi"/>
          <w:szCs w:val="24"/>
        </w:rPr>
      </w:pPr>
      <w:r>
        <w:rPr>
          <w:rFonts w:cstheme="minorBidi"/>
          <w:b/>
          <w:sz w:val="24"/>
          <w:szCs w:val="24"/>
        </w:rPr>
        <w:t>для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теста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по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разделу</w:t>
      </w:r>
      <w:r>
        <w:rPr>
          <w:rFonts w:cstheme="minorBidi"/>
          <w:b/>
          <w:sz w:val="24"/>
          <w:szCs w:val="24"/>
        </w:rPr>
        <w:t xml:space="preserve">: </w:t>
      </w:r>
      <w:r>
        <w:rPr>
          <w:rFonts w:cstheme="minorBidi"/>
          <w:b/>
          <w:sz w:val="24"/>
          <w:szCs w:val="24"/>
        </w:rPr>
        <w:t>«Препараты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спорта»</w:t>
      </w:r>
    </w:p>
    <w:p w:rsidR="00000000" w:rsidRDefault="009F2799">
      <w:pPr>
        <w:pStyle w:val="Style7"/>
        <w:widowControl/>
        <w:tabs>
          <w:tab w:val="left" w:pos="562"/>
        </w:tabs>
        <w:spacing w:before="110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Cs w:val="24"/>
        </w:rPr>
        <w:t>1</w:t>
      </w:r>
      <w:r>
        <w:rPr>
          <w:rStyle w:val="FontStyle16"/>
          <w:rFonts w:cstheme="minorBidi"/>
          <w:b/>
          <w:sz w:val="22"/>
          <w:szCs w:val="24"/>
        </w:rPr>
        <w:t>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классу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а</w:t>
      </w:r>
      <w:r>
        <w:rPr>
          <w:rStyle w:val="FontStyle16"/>
          <w:rFonts w:cstheme="minorBidi"/>
          <w:b/>
          <w:sz w:val="22"/>
          <w:szCs w:val="24"/>
        </w:rPr>
        <w:t>даптогенов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относится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466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глутаминовая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кислота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креатин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533"/>
          <w:tab w:val="left" w:pos="2842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карнитин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элеутерококк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09"/>
        </w:tabs>
        <w:spacing w:before="115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 xml:space="preserve">2. 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классу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энергизаторов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относится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12"/>
        <w:widowControl/>
        <w:spacing w:before="34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аллохол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карнитин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лактат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ретинол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09"/>
        </w:tabs>
        <w:spacing w:before="120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3.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Энергетическую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функцию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в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организме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выполняют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523"/>
          <w:tab w:val="left" w:pos="2803"/>
        </w:tabs>
        <w:spacing w:before="19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АТФ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гормоны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523"/>
          <w:tab w:val="left" w:pos="2798"/>
        </w:tabs>
        <w:spacing w:before="19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витамины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нуклеиновые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кислоты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09"/>
        </w:tabs>
        <w:spacing w:before="96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4.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классу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гепатопротекторов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относится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514"/>
          <w:tab w:val="left" w:pos="2794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ретинол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эссенциале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514"/>
          <w:tab w:val="left" w:pos="2794"/>
        </w:tabs>
        <w:spacing w:before="5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цианкобаламин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у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-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глобулин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76"/>
        </w:tabs>
        <w:spacing w:before="120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5.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допинговым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процедурам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относится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509"/>
          <w:tab w:val="left" w:pos="2789"/>
        </w:tabs>
        <w:spacing w:before="24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аутотренинг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массаж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509"/>
          <w:tab w:val="left" w:pos="2789"/>
        </w:tabs>
        <w:spacing w:before="24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закаливание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переливание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крови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480"/>
        </w:tabs>
        <w:spacing w:before="120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 xml:space="preserve">6. 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Для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ускор</w:t>
      </w:r>
      <w:r>
        <w:rPr>
          <w:rStyle w:val="FontStyle16"/>
          <w:rFonts w:cstheme="minorBidi"/>
          <w:b/>
          <w:sz w:val="22"/>
          <w:szCs w:val="24"/>
        </w:rPr>
        <w:t>ения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синтеза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мышечных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белков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используется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фармакологическое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средство</w:t>
      </w:r>
      <w:r>
        <w:rPr>
          <w:rStyle w:val="FontStyle16"/>
          <w:rFonts w:cstheme="minorBidi"/>
          <w:sz w:val="22"/>
          <w:szCs w:val="24"/>
        </w:rPr>
        <w:t>:</w:t>
      </w:r>
    </w:p>
    <w:p w:rsidR="00000000" w:rsidRDefault="009F2799">
      <w:pPr>
        <w:pStyle w:val="Style12"/>
        <w:widowControl/>
        <w:spacing w:before="38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кальциферол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карнитин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экдистен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эссенциале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62"/>
        </w:tabs>
        <w:spacing w:before="96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7.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Карнитин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является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переносчиком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494"/>
        </w:tabs>
        <w:spacing w:before="5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азотистых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оснований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;    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жирных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кислот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494"/>
          <w:tab w:val="left" w:pos="2770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белков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  <w:vertAlign w:val="subscript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кислорода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62"/>
        </w:tabs>
        <w:spacing w:before="96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8.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допинг</w:t>
      </w:r>
      <w:r>
        <w:rPr>
          <w:rStyle w:val="FontStyle16"/>
          <w:rFonts w:cstheme="minorBidi"/>
          <w:b/>
          <w:sz w:val="22"/>
          <w:szCs w:val="24"/>
        </w:rPr>
        <w:t>ам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относятся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12"/>
        <w:widowControl/>
        <w:tabs>
          <w:tab w:val="left" w:pos="2770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аминокислоты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витамины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12"/>
        <w:widowControl/>
        <w:tabs>
          <w:tab w:val="left" w:pos="2770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антиоксидапты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диуретики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62"/>
        </w:tabs>
        <w:spacing w:before="149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9.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Для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стимулирования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кроветворения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используется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витамин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480"/>
          <w:tab w:val="left" w:pos="2765"/>
        </w:tabs>
        <w:spacing w:before="10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кальциферол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тиамин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480"/>
          <w:tab w:val="left" w:pos="2760"/>
        </w:tabs>
        <w:spacing w:before="24"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ретинол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фолиевая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кислота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pStyle w:val="Style7"/>
        <w:widowControl/>
        <w:tabs>
          <w:tab w:val="left" w:pos="562"/>
        </w:tabs>
        <w:spacing w:before="115" w:line="240" w:lineRule="auto"/>
        <w:jc w:val="left"/>
        <w:rPr>
          <w:rFonts w:cstheme="minorBidi"/>
        </w:rPr>
      </w:pPr>
      <w:r>
        <w:rPr>
          <w:rStyle w:val="FontStyle16"/>
          <w:rFonts w:cstheme="minorBidi"/>
          <w:b/>
          <w:sz w:val="22"/>
          <w:szCs w:val="24"/>
        </w:rPr>
        <w:t>10.</w:t>
      </w:r>
      <w:r>
        <w:rPr>
          <w:rStyle w:val="FontStyle16"/>
          <w:rFonts w:cstheme="minorBidi"/>
          <w:b/>
          <w:sz w:val="22"/>
          <w:szCs w:val="24"/>
        </w:rPr>
        <w:tab/>
      </w:r>
      <w:r>
        <w:rPr>
          <w:rStyle w:val="FontStyle16"/>
          <w:rFonts w:cstheme="minorBidi"/>
          <w:b/>
          <w:sz w:val="22"/>
          <w:szCs w:val="24"/>
        </w:rPr>
        <w:t>К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допингам</w:t>
      </w:r>
      <w:r>
        <w:rPr>
          <w:rStyle w:val="FontStyle16"/>
          <w:rFonts w:cstheme="minorBidi"/>
          <w:b/>
          <w:sz w:val="22"/>
          <w:szCs w:val="24"/>
        </w:rPr>
        <w:t xml:space="preserve"> </w:t>
      </w:r>
      <w:r>
        <w:rPr>
          <w:rStyle w:val="FontStyle16"/>
          <w:rFonts w:cstheme="minorBidi"/>
          <w:b/>
          <w:sz w:val="22"/>
          <w:szCs w:val="24"/>
        </w:rPr>
        <w:t>относятся</w:t>
      </w:r>
      <w:r>
        <w:rPr>
          <w:rStyle w:val="FontStyle16"/>
          <w:rFonts w:cstheme="minorBidi"/>
          <w:b/>
          <w:sz w:val="22"/>
          <w:szCs w:val="24"/>
        </w:rPr>
        <w:t>:</w:t>
      </w:r>
    </w:p>
    <w:p w:rsidR="00000000" w:rsidRDefault="009F2799">
      <w:pPr>
        <w:pStyle w:val="Style9"/>
        <w:widowControl/>
        <w:tabs>
          <w:tab w:val="left" w:pos="470"/>
          <w:tab w:val="left" w:pos="2760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а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адаптогены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в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иммуностимуляторы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</w:p>
    <w:p w:rsidR="00000000" w:rsidRDefault="009F2799">
      <w:pPr>
        <w:pStyle w:val="Style9"/>
        <w:widowControl/>
        <w:tabs>
          <w:tab w:val="left" w:pos="470"/>
          <w:tab w:val="left" w:pos="2755"/>
        </w:tabs>
        <w:spacing w:line="240" w:lineRule="auto"/>
        <w:ind w:firstLine="0"/>
        <w:rPr>
          <w:rFonts w:cstheme="minorBidi"/>
        </w:rPr>
      </w:pPr>
      <w:r>
        <w:rPr>
          <w:rStyle w:val="FontStyle19"/>
          <w:rFonts w:cstheme="minorBidi"/>
          <w:b w:val="0"/>
          <w:bCs w:val="0"/>
          <w:sz w:val="22"/>
          <w:szCs w:val="24"/>
        </w:rPr>
        <w:t>б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)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  <w:t xml:space="preserve">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гепатопротекторы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;</w:t>
      </w:r>
      <w:r>
        <w:rPr>
          <w:rStyle w:val="FontStyle19"/>
          <w:rFonts w:cstheme="minorBidi"/>
          <w:b w:val="0"/>
          <w:bCs w:val="0"/>
          <w:sz w:val="22"/>
          <w:szCs w:val="24"/>
        </w:rPr>
        <w:tab/>
      </w:r>
      <w:r>
        <w:rPr>
          <w:rStyle w:val="FontStyle19"/>
          <w:rFonts w:cstheme="minorBidi"/>
          <w:b w:val="0"/>
          <w:bCs w:val="0"/>
          <w:sz w:val="22"/>
          <w:szCs w:val="24"/>
        </w:rPr>
        <w:t>г</w:t>
      </w:r>
      <w:r>
        <w:rPr>
          <w:rStyle w:val="FontStyle19"/>
          <w:rFonts w:cstheme="minorBidi"/>
          <w:b w:val="0"/>
          <w:bCs w:val="0"/>
          <w:sz w:val="22"/>
          <w:szCs w:val="24"/>
        </w:rPr>
        <w:t xml:space="preserve">) 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психостимуляторы</w:t>
      </w:r>
      <w:r>
        <w:rPr>
          <w:rStyle w:val="FontStyle19"/>
          <w:rFonts w:cstheme="minorBidi"/>
          <w:b w:val="0"/>
          <w:bCs w:val="0"/>
          <w:sz w:val="22"/>
          <w:szCs w:val="24"/>
        </w:rPr>
        <w:t>.</w:t>
      </w:r>
    </w:p>
    <w:p w:rsidR="00000000" w:rsidRDefault="009F2799">
      <w:pPr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</w:p>
    <w:p w:rsidR="00000000" w:rsidRDefault="009F2799">
      <w:pPr>
        <w:ind w:right="72"/>
        <w:jc w:val="center"/>
        <w:rPr>
          <w:rFonts w:cstheme="minorBidi"/>
        </w:rPr>
      </w:pPr>
      <w:r>
        <w:rPr>
          <w:rFonts w:cstheme="minorBidi"/>
        </w:rPr>
        <w:lastRenderedPageBreak/>
        <w:t>Критерии</w:t>
      </w:r>
      <w:r>
        <w:rPr>
          <w:rFonts w:cstheme="minorBidi"/>
        </w:rPr>
        <w:t xml:space="preserve"> </w:t>
      </w:r>
      <w:r>
        <w:rPr>
          <w:rFonts w:cstheme="minorBidi"/>
        </w:rPr>
        <w:t>оценки</w:t>
      </w:r>
    </w:p>
    <w:p w:rsidR="00000000" w:rsidRDefault="009F2799">
      <w:pPr>
        <w:ind w:right="72"/>
        <w:jc w:val="center"/>
        <w:rPr>
          <w:rFonts w:cstheme="minorBidi"/>
        </w:rPr>
      </w:pPr>
      <w:r>
        <w:rPr>
          <w:rFonts w:cstheme="minorBidi"/>
        </w:rPr>
        <w:t>(</w:t>
      </w:r>
      <w:r>
        <w:rPr>
          <w:rFonts w:cstheme="minorBidi"/>
          <w:spacing w:val="-1"/>
        </w:rPr>
        <w:t>к</w:t>
      </w:r>
      <w:r>
        <w:rPr>
          <w:rFonts w:cstheme="minorBidi"/>
        </w:rPr>
        <w:t>ри</w:t>
      </w:r>
      <w:r>
        <w:rPr>
          <w:rFonts w:cstheme="minorBidi"/>
          <w:spacing w:val="-1"/>
        </w:rPr>
        <w:t>т</w:t>
      </w:r>
      <w:r>
        <w:rPr>
          <w:rFonts w:cstheme="minorBidi"/>
          <w:spacing w:val="6"/>
        </w:rPr>
        <w:t>е</w:t>
      </w:r>
      <w:r>
        <w:rPr>
          <w:rFonts w:cstheme="minorBidi"/>
        </w:rPr>
        <w:t>рии</w:t>
      </w:r>
      <w:r>
        <w:rPr>
          <w:rFonts w:cstheme="minorBidi"/>
          <w:spacing w:val="14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  <w:spacing w:val="21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  <w:spacing w:val="-1"/>
        </w:rPr>
        <w:t>к</w:t>
      </w:r>
      <w:r>
        <w:rPr>
          <w:rFonts w:cstheme="minorBidi"/>
          <w:spacing w:val="1"/>
        </w:rPr>
        <w:t>а</w:t>
      </w:r>
      <w:r>
        <w:rPr>
          <w:rFonts w:cstheme="minorBidi"/>
        </w:rPr>
        <w:t>з</w:t>
      </w:r>
      <w:r>
        <w:rPr>
          <w:rFonts w:cstheme="minorBidi"/>
          <w:spacing w:val="6"/>
        </w:rPr>
        <w:t>а</w:t>
      </w:r>
      <w:r>
        <w:rPr>
          <w:rFonts w:cstheme="minorBidi"/>
          <w:spacing w:val="-1"/>
        </w:rPr>
        <w:t>т</w:t>
      </w:r>
      <w:r>
        <w:rPr>
          <w:rFonts w:cstheme="minorBidi"/>
          <w:spacing w:val="1"/>
        </w:rPr>
        <w:t>е</w:t>
      </w:r>
      <w:r>
        <w:rPr>
          <w:rFonts w:cstheme="minorBidi"/>
        </w:rPr>
        <w:t>л</w:t>
      </w:r>
      <w:r>
        <w:rPr>
          <w:rFonts w:cstheme="minorBidi"/>
          <w:spacing w:val="1"/>
        </w:rPr>
        <w:t>е</w:t>
      </w:r>
      <w:r>
        <w:rPr>
          <w:rFonts w:cstheme="minorBidi"/>
        </w:rPr>
        <w:t>й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оц</w:t>
      </w:r>
      <w:r>
        <w:rPr>
          <w:rFonts w:cstheme="minorBidi"/>
          <w:spacing w:val="1"/>
        </w:rPr>
        <w:t>е</w:t>
      </w:r>
      <w:r>
        <w:rPr>
          <w:rFonts w:cstheme="minorBidi"/>
          <w:spacing w:val="4"/>
        </w:rPr>
        <w:t>н</w:t>
      </w:r>
      <w:r>
        <w:rPr>
          <w:rFonts w:cstheme="minorBidi"/>
          <w:spacing w:val="-1"/>
        </w:rPr>
        <w:t>к</w:t>
      </w:r>
      <w:r>
        <w:rPr>
          <w:rFonts w:cstheme="minorBidi"/>
        </w:rPr>
        <w:t>и</w:t>
      </w:r>
      <w:r>
        <w:rPr>
          <w:rFonts w:cstheme="minorBidi"/>
          <w:spacing w:val="14"/>
        </w:rPr>
        <w:t xml:space="preserve"> </w:t>
      </w:r>
      <w:r>
        <w:rPr>
          <w:rFonts w:cstheme="minorBidi"/>
          <w:spacing w:val="1"/>
        </w:rPr>
        <w:t>с</w:t>
      </w:r>
      <w:r>
        <w:rPr>
          <w:rFonts w:cstheme="minorBidi"/>
          <w:spacing w:val="2"/>
        </w:rPr>
        <w:t>ф</w:t>
      </w:r>
      <w:r>
        <w:rPr>
          <w:rFonts w:cstheme="minorBidi"/>
        </w:rPr>
        <w:t>ор</w:t>
      </w:r>
      <w:r>
        <w:rPr>
          <w:rFonts w:cstheme="minorBidi"/>
          <w:spacing w:val="1"/>
        </w:rPr>
        <w:t>м</w:t>
      </w:r>
      <w:r>
        <w:rPr>
          <w:rFonts w:cstheme="minorBidi"/>
        </w:rPr>
        <w:t>ир</w:t>
      </w:r>
      <w:r>
        <w:rPr>
          <w:rFonts w:cstheme="minorBidi"/>
          <w:spacing w:val="5"/>
        </w:rPr>
        <w:t>о</w:t>
      </w:r>
      <w:r>
        <w:rPr>
          <w:rFonts w:cstheme="minorBidi"/>
          <w:spacing w:val="-2"/>
        </w:rPr>
        <w:t>в</w:t>
      </w:r>
      <w:r>
        <w:rPr>
          <w:rFonts w:cstheme="minorBidi"/>
          <w:spacing w:val="1"/>
        </w:rPr>
        <w:t>а</w:t>
      </w:r>
      <w:r>
        <w:rPr>
          <w:rFonts w:cstheme="minorBidi"/>
        </w:rPr>
        <w:t>нно</w:t>
      </w:r>
      <w:r>
        <w:rPr>
          <w:rFonts w:cstheme="minorBidi"/>
          <w:spacing w:val="6"/>
        </w:rPr>
        <w:t>с</w:t>
      </w:r>
      <w:r>
        <w:rPr>
          <w:rFonts w:cstheme="minorBidi"/>
          <w:spacing w:val="-1"/>
        </w:rPr>
        <w:t>т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планируемых</w:t>
      </w:r>
      <w:r>
        <w:rPr>
          <w:rFonts w:cstheme="minorBidi"/>
        </w:rPr>
        <w:t xml:space="preserve"> </w:t>
      </w:r>
      <w:r>
        <w:rPr>
          <w:rFonts w:cstheme="minorBidi"/>
        </w:rPr>
        <w:t>результатов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>)</w:t>
      </w:r>
    </w:p>
    <w:p w:rsidR="00000000" w:rsidRDefault="009F2799">
      <w:pPr>
        <w:ind w:right="72"/>
        <w:jc w:val="center"/>
        <w:rPr>
          <w:rFonts w:cstheme="minorBidi"/>
          <w:b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1542"/>
        <w:gridCol w:w="1603"/>
        <w:gridCol w:w="1603"/>
        <w:gridCol w:w="1653"/>
        <w:gridCol w:w="1561"/>
      </w:tblGrid>
      <w:tr w:rsidR="00000000">
        <w:tc>
          <w:tcPr>
            <w:tcW w:w="1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1"/>
              </w:rPr>
              <w:t>П</w:t>
            </w:r>
            <w:r>
              <w:rPr>
                <w:rFonts w:cstheme="minorBidi"/>
                <w:spacing w:val="2"/>
              </w:rPr>
              <w:t>л</w:t>
            </w:r>
            <w:r>
              <w:rPr>
                <w:rFonts w:cstheme="minorBidi"/>
              </w:rPr>
              <w:t>а</w:t>
            </w:r>
            <w:r>
              <w:rPr>
                <w:rFonts w:cstheme="minorBidi"/>
                <w:spacing w:val="-1"/>
              </w:rPr>
              <w:t>ни</w:t>
            </w:r>
            <w:r>
              <w:rPr>
                <w:rFonts w:cstheme="minorBidi"/>
                <w:spacing w:val="-2"/>
              </w:rPr>
              <w:t>р</w:t>
            </w:r>
            <w:r>
              <w:rPr>
                <w:rFonts w:cstheme="minorBidi"/>
                <w:spacing w:val="-5"/>
              </w:rPr>
              <w:t>у</w:t>
            </w:r>
            <w:r>
              <w:rPr>
                <w:rFonts w:cstheme="minorBidi"/>
                <w:spacing w:val="-3"/>
                <w:w w:val="101"/>
              </w:rPr>
              <w:t>е</w:t>
            </w:r>
            <w:r>
              <w:rPr>
                <w:rFonts w:cstheme="minorBidi"/>
                <w:spacing w:val="2"/>
              </w:rPr>
              <w:t>м</w:t>
            </w:r>
            <w:r>
              <w:rPr>
                <w:rFonts w:cstheme="minorBidi"/>
                <w:spacing w:val="-4"/>
              </w:rPr>
              <w:t>ы</w:t>
            </w:r>
            <w:r>
              <w:rPr>
                <w:rFonts w:cstheme="minorBidi"/>
                <w:w w:val="101"/>
              </w:rPr>
              <w:t>е</w:t>
            </w:r>
          </w:p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</w:rPr>
              <w:t>р</w:t>
            </w:r>
            <w:r>
              <w:rPr>
                <w:rFonts w:cstheme="minorBidi"/>
                <w:spacing w:val="2"/>
              </w:rPr>
              <w:t>е</w:t>
            </w:r>
            <w:r>
              <w:rPr>
                <w:rFonts w:cstheme="minorBidi"/>
              </w:rPr>
              <w:t>зу</w:t>
            </w:r>
            <w:r>
              <w:rPr>
                <w:rFonts w:cstheme="minorBidi"/>
                <w:spacing w:val="2"/>
              </w:rPr>
              <w:t>л</w:t>
            </w:r>
            <w:r>
              <w:rPr>
                <w:rFonts w:cstheme="minorBidi"/>
                <w:spacing w:val="-6"/>
              </w:rPr>
              <w:t>ь</w:t>
            </w:r>
            <w:r>
              <w:rPr>
                <w:rFonts w:cstheme="minorBidi"/>
                <w:spacing w:val="-3"/>
              </w:rPr>
              <w:t>т</w:t>
            </w:r>
            <w:r>
              <w:rPr>
                <w:rFonts w:cstheme="minorBidi"/>
              </w:rPr>
              <w:t>а</w:t>
            </w:r>
            <w:r>
              <w:rPr>
                <w:rFonts w:cstheme="minorBidi"/>
                <w:spacing w:val="-3"/>
              </w:rPr>
              <w:t>т</w:t>
            </w:r>
            <w:r>
              <w:rPr>
                <w:rFonts w:cstheme="minorBidi"/>
              </w:rPr>
              <w:t>ы</w:t>
            </w:r>
            <w:r>
              <w:rPr>
                <w:rFonts w:cstheme="minorBidi"/>
                <w:spacing w:val="5"/>
              </w:rPr>
              <w:t xml:space="preserve"> </w:t>
            </w:r>
            <w:r>
              <w:rPr>
                <w:rFonts w:cstheme="minorBidi"/>
                <w:spacing w:val="-5"/>
              </w:rPr>
              <w:t>об</w:t>
            </w:r>
            <w:r>
              <w:rPr>
                <w:rFonts w:cstheme="minorBidi"/>
              </w:rPr>
              <w:t>у</w:t>
            </w:r>
            <w:r>
              <w:rPr>
                <w:rFonts w:cstheme="minorBidi"/>
                <w:spacing w:val="1"/>
              </w:rPr>
              <w:t>ч</w:t>
            </w:r>
            <w:r>
              <w:rPr>
                <w:rFonts w:cstheme="minorBidi"/>
                <w:spacing w:val="2"/>
                <w:w w:val="101"/>
              </w:rPr>
              <w:t>е</w:t>
            </w:r>
            <w:r>
              <w:rPr>
                <w:rFonts w:cstheme="minorBidi"/>
                <w:spacing w:val="-1"/>
              </w:rPr>
              <w:t>ни</w:t>
            </w:r>
            <w:r>
              <w:rPr>
                <w:rFonts w:cstheme="minorBidi"/>
              </w:rPr>
              <w:t>я</w:t>
            </w:r>
          </w:p>
        </w:tc>
        <w:tc>
          <w:tcPr>
            <w:tcW w:w="1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</w:rPr>
              <w:t>Кр</w:t>
            </w:r>
            <w:r>
              <w:rPr>
                <w:rFonts w:cstheme="minorBidi"/>
                <w:spacing w:val="-1"/>
              </w:rPr>
              <w:t>и</w:t>
            </w:r>
            <w:r>
              <w:rPr>
                <w:rFonts w:cstheme="minorBidi"/>
                <w:spacing w:val="-3"/>
              </w:rPr>
              <w:t>т</w:t>
            </w:r>
            <w:r>
              <w:rPr>
                <w:rFonts w:cstheme="minorBidi"/>
                <w:spacing w:val="2"/>
                <w:w w:val="101"/>
              </w:rPr>
              <w:t>е</w:t>
            </w:r>
            <w:r>
              <w:rPr>
                <w:rFonts w:cstheme="minorBidi"/>
                <w:spacing w:val="-2"/>
              </w:rPr>
              <w:t>р</w:t>
            </w:r>
            <w:r>
              <w:rPr>
                <w:rFonts w:cstheme="minorBidi"/>
                <w:spacing w:val="-1"/>
              </w:rPr>
              <w:t>и</w:t>
            </w:r>
            <w:r>
              <w:rPr>
                <w:rFonts w:cstheme="minorBidi"/>
              </w:rPr>
              <w:t>и</w:t>
            </w:r>
          </w:p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5"/>
              </w:rPr>
              <w:t>о</w:t>
            </w:r>
            <w:r>
              <w:rPr>
                <w:rFonts w:cstheme="minorBidi"/>
                <w:spacing w:val="-1"/>
              </w:rPr>
              <w:t>ц</w:t>
            </w:r>
            <w:r>
              <w:rPr>
                <w:rFonts w:cstheme="minorBidi"/>
                <w:spacing w:val="2"/>
                <w:w w:val="101"/>
              </w:rPr>
              <w:t>е</w:t>
            </w:r>
            <w:r>
              <w:rPr>
                <w:rFonts w:cstheme="minorBidi"/>
                <w:spacing w:val="-1"/>
              </w:rPr>
              <w:t>ни</w:t>
            </w:r>
            <w:r>
              <w:rPr>
                <w:rFonts w:cstheme="minorBidi"/>
                <w:spacing w:val="1"/>
              </w:rPr>
              <w:t>в</w:t>
            </w:r>
            <w:r>
              <w:rPr>
                <w:rFonts w:cstheme="minorBidi"/>
              </w:rPr>
              <w:t>а</w:t>
            </w:r>
            <w:r>
              <w:rPr>
                <w:rFonts w:cstheme="minorBidi"/>
                <w:spacing w:val="-1"/>
              </w:rPr>
              <w:t>ни</w:t>
            </w:r>
            <w:r>
              <w:rPr>
                <w:rFonts w:cstheme="minorBidi"/>
              </w:rPr>
              <w:t>я</w:t>
            </w:r>
          </w:p>
        </w:tc>
        <w:tc>
          <w:tcPr>
            <w:tcW w:w="6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pacing w:val="1"/>
              </w:rPr>
              <w:t>П</w:t>
            </w:r>
            <w:r>
              <w:rPr>
                <w:rFonts w:cstheme="minorBidi"/>
                <w:spacing w:val="-5"/>
              </w:rPr>
              <w:t>о</w:t>
            </w:r>
            <w:r>
              <w:rPr>
                <w:rFonts w:cstheme="minorBidi"/>
                <w:spacing w:val="-1"/>
              </w:rPr>
              <w:t>к</w:t>
            </w:r>
            <w:r>
              <w:rPr>
                <w:rFonts w:cstheme="minorBidi"/>
              </w:rPr>
              <w:t>аза</w:t>
            </w:r>
            <w:r>
              <w:rPr>
                <w:rFonts w:cstheme="minorBidi"/>
                <w:spacing w:val="-3"/>
              </w:rPr>
              <w:t>т</w:t>
            </w:r>
            <w:r>
              <w:rPr>
                <w:rFonts w:cstheme="minorBidi"/>
                <w:spacing w:val="2"/>
              </w:rPr>
              <w:t>ел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5"/>
              </w:rPr>
              <w:t>о</w:t>
            </w:r>
            <w:r>
              <w:rPr>
                <w:rFonts w:cstheme="minorBidi"/>
                <w:spacing w:val="-1"/>
              </w:rPr>
              <w:t>ц</w:t>
            </w:r>
            <w:r>
              <w:rPr>
                <w:rFonts w:cstheme="minorBidi"/>
                <w:spacing w:val="2"/>
                <w:w w:val="101"/>
              </w:rPr>
              <w:t>е</w:t>
            </w:r>
            <w:r>
              <w:rPr>
                <w:rFonts w:cstheme="minorBidi"/>
                <w:spacing w:val="-1"/>
              </w:rPr>
              <w:t>ни</w:t>
            </w:r>
            <w:r>
              <w:rPr>
                <w:rFonts w:cstheme="minorBidi"/>
                <w:spacing w:val="1"/>
              </w:rPr>
              <w:t>в</w:t>
            </w:r>
            <w:r>
              <w:rPr>
                <w:rFonts w:cstheme="minorBidi"/>
              </w:rPr>
              <w:t>а</w:t>
            </w:r>
            <w:r>
              <w:rPr>
                <w:rFonts w:cstheme="minorBidi"/>
                <w:spacing w:val="-1"/>
              </w:rPr>
              <w:t>ни</w:t>
            </w:r>
            <w:r>
              <w:rPr>
                <w:rFonts w:cstheme="minorBidi"/>
              </w:rPr>
              <w:t>я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балл</w:t>
            </w:r>
          </w:p>
        </w:tc>
      </w:tr>
      <w:tr w:rsidR="00000000">
        <w:tc>
          <w:tcPr>
            <w:tcW w:w="16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rPr>
                <w:rFonts w:cstheme="minorBidi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rPr>
                <w:rFonts w:cstheme="minorBidi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</w:tr>
      <w:tr w:rsidR="00000000"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з</w:t>
            </w:r>
            <w:r>
              <w:rPr>
                <w:rFonts w:cstheme="minorBidi"/>
                <w:b/>
                <w:spacing w:val="-1"/>
              </w:rPr>
              <w:t>н</w:t>
            </w:r>
            <w:r>
              <w:rPr>
                <w:rFonts w:cstheme="minorBidi"/>
                <w:b/>
              </w:rPr>
              <w:t>а</w:t>
            </w:r>
            <w:r>
              <w:rPr>
                <w:rFonts w:cstheme="minorBidi"/>
                <w:b/>
                <w:spacing w:val="-3"/>
              </w:rPr>
              <w:t>т</w:t>
            </w:r>
            <w:r>
              <w:rPr>
                <w:rFonts w:cstheme="minorBidi"/>
                <w:b/>
                <w:spacing w:val="-6"/>
              </w:rPr>
              <w:t>ь</w:t>
            </w:r>
            <w:r>
              <w:rPr>
                <w:rFonts w:cstheme="minorBidi"/>
                <w:b/>
              </w:rPr>
              <w:t>:</w:t>
            </w:r>
            <w:r>
              <w:rPr>
                <w:rFonts w:cstheme="minorBidi"/>
                <w:b/>
                <w:spacing w:val="4"/>
              </w:rPr>
              <w:t xml:space="preserve">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общие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закономерности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фармакодинамики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фармакокинетики</w:t>
            </w:r>
            <w:r>
              <w:rPr>
                <w:rFonts w:cstheme="minorBidi"/>
              </w:rPr>
              <w:t xml:space="preserve">;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применяемых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  <w:r>
              <w:rPr>
                <w:rFonts w:cstheme="minorBidi"/>
              </w:rPr>
              <w:t xml:space="preserve">;  </w:t>
            </w:r>
            <w:r>
              <w:rPr>
                <w:rFonts w:cstheme="minorBidi"/>
              </w:rPr>
              <w:t>фармакологическую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перенапряжения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болевых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обеспечение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различные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периоды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деятельности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понятие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применением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осознания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</w:t>
            </w:r>
            <w:r>
              <w:rPr>
                <w:rFonts w:cstheme="minorBidi"/>
              </w:rPr>
              <w:lastRenderedPageBreak/>
              <w:t>гической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тренировочного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процесса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lastRenderedPageBreak/>
              <w:t>Знание</w:t>
            </w:r>
            <w:r>
              <w:rPr>
                <w:rFonts w:cstheme="minorBidi"/>
                <w:b/>
              </w:rPr>
              <w:t xml:space="preserve">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общих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закономернос</w:t>
            </w:r>
            <w:r>
              <w:rPr>
                <w:rFonts w:cstheme="minorBidi"/>
              </w:rPr>
              <w:t>тей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фармакодинамики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фармакокинетики</w:t>
            </w:r>
            <w:r>
              <w:rPr>
                <w:rFonts w:cstheme="minorBidi"/>
              </w:rPr>
              <w:t xml:space="preserve">;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применяемых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  <w:r>
              <w:rPr>
                <w:rFonts w:cstheme="minorBidi"/>
              </w:rPr>
              <w:t xml:space="preserve">;  </w:t>
            </w:r>
            <w:r>
              <w:rPr>
                <w:rFonts w:cstheme="minorBidi"/>
              </w:rPr>
              <w:t>фармакологическую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перенапряжения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болевых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фармак</w:t>
            </w:r>
            <w:r>
              <w:rPr>
                <w:rFonts w:cstheme="minorBidi"/>
              </w:rPr>
              <w:t>ологическое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обеспечение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различные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периоды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деятельности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понятие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применением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осознания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тренировочного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процесса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pacing w:val="-2"/>
              </w:rPr>
              <w:lastRenderedPageBreak/>
              <w:t>Знает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о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взаимосвязи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физических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нагрузок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функцион</w:t>
            </w:r>
            <w:r>
              <w:rPr>
                <w:rFonts w:cstheme="minorBidi"/>
                <w:spacing w:val="-2"/>
              </w:rPr>
              <w:t>альых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возможностях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организма</w:t>
            </w:r>
            <w:r>
              <w:rPr>
                <w:rFonts w:cstheme="minorBidi"/>
                <w:spacing w:val="-2"/>
              </w:rPr>
              <w:t xml:space="preserve">, </w:t>
            </w:r>
            <w:r>
              <w:rPr>
                <w:rFonts w:cstheme="minorBidi"/>
                <w:spacing w:val="-2"/>
              </w:rPr>
              <w:t>но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не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характеризует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не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раскрывает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суть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терминов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понятий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в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области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общей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спортивной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фармакологии</w:t>
            </w:r>
            <w:r>
              <w:rPr>
                <w:rFonts w:cstheme="minorBidi"/>
                <w:spacing w:val="-2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b/>
                <w:spacing w:val="-2"/>
              </w:rPr>
              <w:t>Знает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основные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классы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препаратов</w:t>
            </w:r>
            <w:r>
              <w:rPr>
                <w:rFonts w:cstheme="minorBidi"/>
                <w:spacing w:val="-2"/>
              </w:rPr>
              <w:t xml:space="preserve">, </w:t>
            </w:r>
            <w:r>
              <w:rPr>
                <w:rFonts w:cstheme="minorBidi"/>
                <w:spacing w:val="-2"/>
              </w:rPr>
              <w:t>но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не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знает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и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не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характеризует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применяемых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  <w:r>
              <w:rPr>
                <w:rFonts w:cstheme="minorBidi"/>
              </w:rPr>
              <w:t xml:space="preserve">;  </w:t>
            </w:r>
            <w:r>
              <w:rPr>
                <w:rFonts w:cstheme="minorBidi"/>
              </w:rPr>
              <w:t>фармакологическую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перенапряжения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болевых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обеспечение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различные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периоды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деятельности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понятие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применением</w:t>
            </w:r>
            <w:r>
              <w:rPr>
                <w:rFonts w:cstheme="minorBidi"/>
              </w:rPr>
              <w:t xml:space="preserve"> 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  <w:spacing w:val="-2"/>
              </w:rPr>
            </w:pP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Знает</w:t>
            </w:r>
            <w:r>
              <w:rPr>
                <w:rFonts w:cstheme="minorBidi"/>
                <w:b/>
                <w:spacing w:val="2"/>
              </w:rPr>
              <w:t xml:space="preserve">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</w:t>
            </w:r>
            <w:r>
              <w:rPr>
                <w:rFonts w:cstheme="minorBidi"/>
              </w:rPr>
              <w:t>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закономерности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фармакодинамики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фармакокинетики</w:t>
            </w:r>
            <w:r>
              <w:rPr>
                <w:rFonts w:cstheme="minorBidi"/>
              </w:rPr>
              <w:t xml:space="preserve">;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применяемых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  <w:r>
              <w:rPr>
                <w:rFonts w:cstheme="minorBidi"/>
              </w:rPr>
              <w:t xml:space="preserve">;  </w:t>
            </w:r>
            <w:r>
              <w:rPr>
                <w:rFonts w:cstheme="minorBidi"/>
              </w:rPr>
              <w:t>фармакологическую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перенапряжения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болевых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обеспечение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различные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периоды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деятельности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понятие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применением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допускает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незначительн</w:t>
            </w:r>
            <w:r>
              <w:rPr>
                <w:rFonts w:cstheme="minorBidi"/>
              </w:rPr>
              <w:lastRenderedPageBreak/>
              <w:t>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ошибки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b/>
              </w:rPr>
              <w:lastRenderedPageBreak/>
              <w:t>Знает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закономерности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фармакодинамики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фармакокинетики</w:t>
            </w:r>
            <w:r>
              <w:rPr>
                <w:rFonts w:cstheme="minorBidi"/>
              </w:rPr>
              <w:t xml:space="preserve">; 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основные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препаратов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применяемых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  <w:r>
              <w:rPr>
                <w:rFonts w:cstheme="minorBidi"/>
              </w:rPr>
              <w:t xml:space="preserve">;  </w:t>
            </w:r>
            <w:r>
              <w:rPr>
                <w:rFonts w:cstheme="minorBidi"/>
              </w:rPr>
              <w:t>фармакологическую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перенапряжения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болевых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синдромов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обеспечение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различные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периоды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деятельности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понятие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применением</w:t>
            </w:r>
            <w:r>
              <w:rPr>
                <w:rFonts w:cstheme="minorBidi"/>
              </w:rPr>
              <w:t xml:space="preserve"> </w:t>
            </w:r>
          </w:p>
        </w:tc>
      </w:tr>
      <w:tr w:rsidR="00000000"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уметь</w:t>
            </w:r>
            <w:r>
              <w:rPr>
                <w:rFonts w:cstheme="minorBidi"/>
                <w:b/>
              </w:rPr>
              <w:t xml:space="preserve">: </w:t>
            </w:r>
          </w:p>
          <w:p w:rsidR="00000000" w:rsidRDefault="009F2799">
            <w:pPr>
              <w:rPr>
                <w:rFonts w:cstheme="minorBidi"/>
              </w:rPr>
            </w:pPr>
            <w:r>
              <w:rPr>
                <w:rFonts w:cstheme="minorBidi"/>
              </w:rPr>
              <w:t>осуществлять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tabs>
                <w:tab w:val="left" w:pos="-2127"/>
              </w:tabs>
              <w:ind w:right="-57"/>
              <w:rPr>
                <w:rFonts w:cstheme="minorBidi"/>
              </w:rPr>
            </w:pPr>
            <w:r>
              <w:rPr>
                <w:rFonts w:cstheme="minorBidi"/>
              </w:rPr>
              <w:t>использовать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>лученных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значительных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нагрузках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сфере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. 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pacing w:val="2"/>
              </w:rPr>
              <w:t>Умение</w:t>
            </w:r>
            <w:r>
              <w:rPr>
                <w:rFonts w:cstheme="minorBidi"/>
                <w:b/>
                <w:spacing w:val="2"/>
              </w:rPr>
              <w:t xml:space="preserve"> </w:t>
            </w:r>
          </w:p>
          <w:p w:rsidR="00000000" w:rsidRDefault="009F2799">
            <w:pPr>
              <w:rPr>
                <w:rFonts w:cstheme="minorBidi"/>
              </w:rPr>
            </w:pPr>
            <w:r>
              <w:rPr>
                <w:rFonts w:cstheme="minorBidi"/>
              </w:rPr>
              <w:t>проводить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использовать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</w:t>
            </w:r>
            <w:r>
              <w:rPr>
                <w:rFonts w:cstheme="minorBidi"/>
              </w:rPr>
              <w:t>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значительных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нагрузках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сфере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</w:rPr>
              <w:t>Не</w:t>
            </w:r>
            <w:r>
              <w:rPr>
                <w:rFonts w:cstheme="minorBidi"/>
                <w:spacing w:val="-2"/>
              </w:rPr>
              <w:t xml:space="preserve"> </w:t>
            </w:r>
            <w:r>
              <w:rPr>
                <w:rFonts w:cstheme="minorBidi"/>
                <w:spacing w:val="-2"/>
              </w:rPr>
              <w:t>умеет</w:t>
            </w:r>
            <w:r>
              <w:rPr>
                <w:rFonts w:cstheme="minorBidi"/>
                <w:spacing w:val="-2"/>
              </w:rPr>
              <w:t xml:space="preserve"> 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проводить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лиц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занимающихся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использовать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</w:t>
            </w:r>
            <w:r>
              <w:rPr>
                <w:rFonts w:cstheme="minorBidi"/>
              </w:rPr>
              <w:t>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значительных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нагрузках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сфере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</w:rPr>
              <w:t>Умеет</w:t>
            </w:r>
            <w:r>
              <w:rPr>
                <w:rFonts w:cstheme="minorBidi"/>
                <w:spacing w:val="-2"/>
              </w:rPr>
              <w:t xml:space="preserve"> 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проводить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лиц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занимающихся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умеет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знает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препарат</w:t>
            </w:r>
            <w:r>
              <w:rPr>
                <w:rFonts w:cstheme="minorBidi"/>
              </w:rPr>
              <w:t>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относящиеся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группе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допингов</w:t>
            </w:r>
            <w:r>
              <w:rPr>
                <w:rFonts w:cstheme="minorBidi"/>
              </w:rPr>
              <w:t xml:space="preserve">,  </w:t>
            </w:r>
            <w:r>
              <w:rPr>
                <w:rFonts w:cstheme="minorBidi"/>
              </w:rPr>
              <w:t>умеет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использовать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недопустипости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использования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допинга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достижения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высокого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уровня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работоспособности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</w:rPr>
              <w:t>Умеет</w:t>
            </w:r>
            <w:r>
              <w:rPr>
                <w:rFonts w:cstheme="minorBidi"/>
                <w:spacing w:val="-2"/>
              </w:rPr>
              <w:t xml:space="preserve"> </w:t>
            </w:r>
          </w:p>
          <w:p w:rsidR="00000000" w:rsidRDefault="009F2799">
            <w:pPr>
              <w:rPr>
                <w:rFonts w:cstheme="minorBidi"/>
              </w:rPr>
            </w:pPr>
            <w:r>
              <w:rPr>
                <w:rFonts w:cstheme="minorBidi"/>
              </w:rPr>
              <w:t>проводить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использовать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значительных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нагрузках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сфере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теоретического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обоснования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применения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допускает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незначительные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ошибки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rPr>
                <w:rFonts w:cstheme="minorBidi"/>
              </w:rPr>
            </w:pPr>
            <w:r>
              <w:rPr>
                <w:rFonts w:cstheme="minorBidi"/>
              </w:rPr>
              <w:t>Умеет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проводить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медико</w:t>
            </w:r>
            <w:r>
              <w:rPr>
                <w:rFonts w:cstheme="minorBidi"/>
              </w:rPr>
              <w:t>-</w:t>
            </w:r>
            <w:r>
              <w:rPr>
                <w:rFonts w:cstheme="minorBidi"/>
              </w:rPr>
              <w:t>биологический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>;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использовать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нарушений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значительных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нагрузках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сфере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руководством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вра</w:t>
            </w:r>
            <w:r>
              <w:rPr>
                <w:rFonts w:cstheme="minorBidi"/>
              </w:rPr>
              <w:t>ча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тренера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</w:p>
          <w:p w:rsidR="00000000" w:rsidRDefault="009F2799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</w:p>
        </w:tc>
      </w:tr>
      <w:tr w:rsidR="00000000"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spacing w:line="288" w:lineRule="auto"/>
              <w:ind w:firstLine="540"/>
              <w:jc w:val="both"/>
              <w:rPr>
                <w:rFonts w:cstheme="minorBidi"/>
              </w:rPr>
            </w:pPr>
            <w:r>
              <w:rPr>
                <w:rFonts w:cstheme="minorBidi"/>
                <w:b/>
              </w:rPr>
              <w:t>владеть</w:t>
            </w:r>
            <w:r>
              <w:rPr>
                <w:rFonts w:cstheme="minorBidi"/>
              </w:rPr>
              <w:t>знаниями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биологической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природе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целостности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человека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взаимосвязи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физических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нагрузок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функциональных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возможностях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состояний</w:t>
            </w:r>
            <w:r>
              <w:rPr>
                <w:rFonts w:cstheme="minorBidi"/>
              </w:rPr>
              <w:t xml:space="preserve">;- </w:t>
            </w:r>
            <w:r>
              <w:rPr>
                <w:rFonts w:cstheme="minorBidi"/>
              </w:rPr>
              <w:t>навыками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междисциплинарной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команде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</w:t>
            </w:r>
            <w:r>
              <w:rPr>
                <w:rFonts w:cstheme="minorBidi"/>
              </w:rPr>
              <w:t>листов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реализующих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процесс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восстановления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.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Владение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предпатологических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методах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профилактики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числе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помощью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совмест</w:t>
            </w:r>
            <w:r>
              <w:rPr>
                <w:rFonts w:cstheme="minorBidi"/>
              </w:rPr>
              <w:t>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медицины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повышения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работоспособности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восстановления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занимающихся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Обладает</w:t>
            </w:r>
          </w:p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низким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уровнем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владения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предпатологических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состояниях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методах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профилактики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использованием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</w:t>
            </w:r>
            <w:r>
              <w:rPr>
                <w:rFonts w:cstheme="minorBidi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Владеет</w:t>
            </w:r>
          </w:p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основными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знаниями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низким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уровнем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знаний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группах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применяемых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</w:t>
            </w:r>
            <w:r>
              <w:rPr>
                <w:rFonts w:cstheme="minorBidi"/>
              </w:rPr>
              <w:t>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</w:t>
            </w: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патологичеких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повышения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работоспособности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физической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культурой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Владеет</w:t>
            </w:r>
          </w:p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знаниями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предпатологических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состояниях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методах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профилактики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числе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помощью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совместно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медицины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повышения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работоспособности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восстановления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допускает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незначительные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ошибки</w:t>
            </w:r>
          </w:p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Владеет</w:t>
            </w:r>
          </w:p>
          <w:p w:rsidR="00000000" w:rsidRDefault="009F2799">
            <w:pPr>
              <w:tabs>
                <w:tab w:val="left" w:pos="-2298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знаниями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общей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спортивной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патологии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предпатологических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</w:t>
            </w:r>
            <w:r>
              <w:rPr>
                <w:rFonts w:cstheme="minorBidi"/>
              </w:rPr>
              <w:t>стояниях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методах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профилактики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числе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помощью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фармакологических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применении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совместно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специалистами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медицины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повышения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работоспособности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восстановления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под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руководством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врача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тренера</w:t>
            </w:r>
          </w:p>
          <w:p w:rsidR="00000000" w:rsidRDefault="009F2799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</w:p>
        </w:tc>
      </w:tr>
    </w:tbl>
    <w:p w:rsidR="00000000" w:rsidRDefault="009F2799">
      <w:pPr>
        <w:jc w:val="center"/>
        <w:rPr>
          <w:rFonts w:cstheme="minorBidi"/>
        </w:rPr>
      </w:pPr>
    </w:p>
    <w:p w:rsidR="00000000" w:rsidRDefault="009F2799">
      <w:pPr>
        <w:tabs>
          <w:tab w:val="left" w:pos="-2268"/>
        </w:tabs>
        <w:ind w:right="72"/>
        <w:jc w:val="center"/>
        <w:rPr>
          <w:rFonts w:cstheme="minorBidi"/>
        </w:rPr>
      </w:pPr>
      <w:r>
        <w:rPr>
          <w:rFonts w:cstheme="minorBidi"/>
        </w:rPr>
        <w:t>Шкала</w:t>
      </w:r>
      <w:r>
        <w:rPr>
          <w:rFonts w:cstheme="minorBidi"/>
        </w:rPr>
        <w:t xml:space="preserve"> </w:t>
      </w:r>
      <w:r>
        <w:rPr>
          <w:rFonts w:cstheme="minorBidi"/>
        </w:rPr>
        <w:t>оценивания</w:t>
      </w:r>
      <w:r>
        <w:rPr>
          <w:rFonts w:cstheme="minorBidi"/>
        </w:rPr>
        <w:t xml:space="preserve"> </w:t>
      </w:r>
      <w:r>
        <w:rPr>
          <w:rFonts w:cstheme="minorBidi"/>
        </w:rPr>
        <w:t>сформированности</w:t>
      </w:r>
      <w:r>
        <w:rPr>
          <w:rFonts w:cstheme="minorBidi"/>
        </w:rPr>
        <w:t xml:space="preserve"> </w:t>
      </w:r>
      <w:r>
        <w:rPr>
          <w:rFonts w:cstheme="minorBidi"/>
        </w:rPr>
        <w:t>каждого</w:t>
      </w:r>
      <w:r>
        <w:rPr>
          <w:rFonts w:cstheme="minorBidi"/>
        </w:rPr>
        <w:t xml:space="preserve"> </w:t>
      </w:r>
      <w:r>
        <w:rPr>
          <w:rFonts w:cstheme="minorBidi"/>
        </w:rPr>
        <w:t>из</w:t>
      </w:r>
      <w:r>
        <w:rPr>
          <w:rFonts w:cstheme="minorBidi"/>
        </w:rPr>
        <w:t xml:space="preserve"> </w:t>
      </w:r>
      <w:r>
        <w:rPr>
          <w:rFonts w:cstheme="minorBidi"/>
        </w:rPr>
        <w:t>результатов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2"/>
        <w:gridCol w:w="5574"/>
      </w:tblGrid>
      <w:tr w:rsidR="00000000">
        <w:trPr>
          <w:jc w:val="center"/>
        </w:trPr>
        <w:tc>
          <w:tcPr>
            <w:tcW w:w="4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Баллы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Уровень</w:t>
            </w:r>
          </w:p>
        </w:tc>
      </w:tr>
      <w:tr w:rsidR="00000000">
        <w:trPr>
          <w:jc w:val="center"/>
        </w:trPr>
        <w:tc>
          <w:tcPr>
            <w:tcW w:w="4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высокий</w:t>
            </w:r>
          </w:p>
        </w:tc>
      </w:tr>
      <w:tr w:rsidR="00000000">
        <w:trPr>
          <w:jc w:val="center"/>
        </w:trPr>
        <w:tc>
          <w:tcPr>
            <w:tcW w:w="4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выше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среднего</w:t>
            </w:r>
          </w:p>
        </w:tc>
      </w:tr>
      <w:tr w:rsidR="00000000">
        <w:trPr>
          <w:jc w:val="center"/>
        </w:trPr>
        <w:tc>
          <w:tcPr>
            <w:tcW w:w="4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средний</w:t>
            </w:r>
          </w:p>
        </w:tc>
      </w:tr>
      <w:tr w:rsidR="00000000">
        <w:trPr>
          <w:jc w:val="center"/>
        </w:trPr>
        <w:tc>
          <w:tcPr>
            <w:tcW w:w="4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низкий</w:t>
            </w:r>
          </w:p>
        </w:tc>
      </w:tr>
    </w:tbl>
    <w:p w:rsidR="00000000" w:rsidRDefault="009F2799">
      <w:pPr>
        <w:tabs>
          <w:tab w:val="left" w:pos="2295"/>
        </w:tabs>
        <w:jc w:val="both"/>
        <w:rPr>
          <w:rFonts w:cstheme="minorBidi"/>
        </w:rPr>
      </w:pPr>
    </w:p>
    <w:p w:rsidR="00000000" w:rsidRDefault="009F2799">
      <w:pPr>
        <w:tabs>
          <w:tab w:val="left" w:pos="-2268"/>
        </w:tabs>
        <w:ind w:right="72"/>
        <w:jc w:val="center"/>
        <w:rPr>
          <w:rFonts w:cstheme="minorBidi"/>
        </w:rPr>
      </w:pPr>
      <w:r>
        <w:rPr>
          <w:rFonts w:cstheme="minorBidi"/>
        </w:rPr>
        <w:t>Шкала</w:t>
      </w:r>
      <w:r>
        <w:rPr>
          <w:rFonts w:cstheme="minorBidi"/>
        </w:rPr>
        <w:t xml:space="preserve"> </w:t>
      </w:r>
      <w:r>
        <w:rPr>
          <w:rFonts w:cstheme="minorBidi"/>
        </w:rPr>
        <w:t>оценивания</w:t>
      </w:r>
      <w:r>
        <w:rPr>
          <w:rFonts w:cstheme="minorBidi"/>
        </w:rPr>
        <w:t xml:space="preserve"> </w:t>
      </w:r>
      <w:r>
        <w:rPr>
          <w:rFonts w:cstheme="minorBidi"/>
        </w:rPr>
        <w:t>сформированности</w:t>
      </w:r>
      <w:r>
        <w:rPr>
          <w:rFonts w:cstheme="minorBidi"/>
        </w:rPr>
        <w:t xml:space="preserve"> </w:t>
      </w:r>
      <w:r>
        <w:rPr>
          <w:rFonts w:cstheme="minorBidi"/>
        </w:rPr>
        <w:t>всех</w:t>
      </w:r>
      <w:r>
        <w:rPr>
          <w:rFonts w:cstheme="minorBidi"/>
        </w:rPr>
        <w:t xml:space="preserve"> </w:t>
      </w:r>
      <w:r>
        <w:rPr>
          <w:rFonts w:cstheme="minorBidi"/>
        </w:rPr>
        <w:t>планируемых</w:t>
      </w:r>
      <w:r>
        <w:rPr>
          <w:rFonts w:cstheme="minorBidi"/>
        </w:rPr>
        <w:t xml:space="preserve"> </w:t>
      </w:r>
      <w:r>
        <w:rPr>
          <w:rFonts w:cstheme="minorBidi"/>
        </w:rPr>
        <w:t>результатов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3724"/>
        <w:gridCol w:w="3195"/>
      </w:tblGrid>
      <w:tr w:rsidR="00000000">
        <w:trPr>
          <w:jc w:val="center"/>
        </w:trPr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Сумма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баллов</w:t>
            </w:r>
          </w:p>
        </w:tc>
        <w:tc>
          <w:tcPr>
            <w:tcW w:w="3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Уровень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Оценка</w:t>
            </w:r>
          </w:p>
        </w:tc>
      </w:tr>
      <w:tr w:rsidR="00000000">
        <w:trPr>
          <w:jc w:val="center"/>
        </w:trPr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14-15</w:t>
            </w:r>
          </w:p>
        </w:tc>
        <w:tc>
          <w:tcPr>
            <w:tcW w:w="3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высокий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отлично</w:t>
            </w:r>
          </w:p>
        </w:tc>
      </w:tr>
      <w:tr w:rsidR="00000000">
        <w:trPr>
          <w:jc w:val="center"/>
        </w:trPr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11-13</w:t>
            </w:r>
          </w:p>
        </w:tc>
        <w:tc>
          <w:tcPr>
            <w:tcW w:w="3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выше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среднего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хорошо</w:t>
            </w:r>
          </w:p>
        </w:tc>
      </w:tr>
      <w:tr w:rsidR="00000000">
        <w:trPr>
          <w:jc w:val="center"/>
        </w:trPr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8-10</w:t>
            </w:r>
          </w:p>
        </w:tc>
        <w:tc>
          <w:tcPr>
            <w:tcW w:w="3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средний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удовлетворительно</w:t>
            </w:r>
          </w:p>
        </w:tc>
      </w:tr>
      <w:tr w:rsidR="00000000">
        <w:trPr>
          <w:jc w:val="center"/>
        </w:trPr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менее</w:t>
            </w:r>
            <w:r>
              <w:rPr>
                <w:rFonts w:cstheme="minorBidi"/>
              </w:rPr>
              <w:t xml:space="preserve"> 8</w:t>
            </w:r>
          </w:p>
        </w:tc>
        <w:tc>
          <w:tcPr>
            <w:tcW w:w="3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низкий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9F2799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неудовлетворительно</w:t>
            </w:r>
          </w:p>
        </w:tc>
      </w:tr>
    </w:tbl>
    <w:p w:rsidR="00000000" w:rsidRDefault="009F2799">
      <w:pPr>
        <w:tabs>
          <w:tab w:val="left" w:pos="-2977"/>
        </w:tabs>
        <w:jc w:val="center"/>
        <w:rPr>
          <w:rFonts w:cstheme="minorBidi"/>
          <w:b/>
        </w:rPr>
      </w:pPr>
    </w:p>
    <w:p w:rsidR="00000000" w:rsidRDefault="009F2799">
      <w:pPr>
        <w:widowControl/>
        <w:tabs>
          <w:tab w:val="left" w:pos="570"/>
        </w:tabs>
        <w:jc w:val="both"/>
        <w:rPr>
          <w:rFonts w:cstheme="minorBidi"/>
        </w:rPr>
      </w:pP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Перечень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вопросов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для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промежуточной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аттестации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к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зачёту</w:t>
      </w:r>
      <w:r>
        <w:rPr>
          <w:rFonts w:ascii="Times New Roman" w:hAnsi="Times New Roman" w:cstheme="minorBidi"/>
          <w:b/>
          <w:i/>
          <w:kern w:val="0"/>
          <w:sz w:val="26"/>
          <w:lang w:bidi="ar-SA"/>
        </w:rPr>
        <w:t>: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Предмет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фармакологии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ее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цели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задачи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Способы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создания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новых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Пути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вв</w:t>
      </w:r>
      <w:r>
        <w:rPr>
          <w:rFonts w:ascii="Times New Roman" w:hAnsi="Times New Roman" w:cstheme="minorBidi"/>
          <w:kern w:val="0"/>
          <w:sz w:val="26"/>
          <w:lang w:bidi="ar-SA"/>
        </w:rPr>
        <w:t>едения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(</w:t>
      </w:r>
      <w:r>
        <w:rPr>
          <w:rFonts w:ascii="Times New Roman" w:hAnsi="Times New Roman" w:cstheme="minorBidi"/>
          <w:kern w:val="0"/>
          <w:sz w:val="26"/>
          <w:lang w:bidi="ar-SA"/>
        </w:rPr>
        <w:t>энтеральный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парентеральный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), </w:t>
      </w:r>
      <w:r>
        <w:rPr>
          <w:rFonts w:ascii="Times New Roman" w:hAnsi="Times New Roman" w:cstheme="minorBidi"/>
          <w:kern w:val="0"/>
          <w:sz w:val="26"/>
          <w:lang w:bidi="ar-SA"/>
        </w:rPr>
        <w:t>распределения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выведения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Механизм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действия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Действие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специфические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рецепторы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активность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ферментов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физико</w:t>
      </w:r>
      <w:r>
        <w:rPr>
          <w:rFonts w:ascii="Times New Roman" w:hAnsi="Times New Roman" w:cstheme="minorBidi"/>
          <w:kern w:val="0"/>
          <w:sz w:val="26"/>
          <w:lang w:bidi="ar-SA"/>
        </w:rPr>
        <w:t>-</w:t>
      </w:r>
      <w:r>
        <w:rPr>
          <w:rFonts w:ascii="Times New Roman" w:hAnsi="Times New Roman" w:cstheme="minorBidi"/>
          <w:kern w:val="0"/>
          <w:sz w:val="26"/>
          <w:lang w:bidi="ar-SA"/>
        </w:rPr>
        <w:t>химическое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действие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мембраны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клеток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прямое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химическое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kern w:val="0"/>
          <w:sz w:val="26"/>
          <w:lang w:bidi="ar-SA"/>
        </w:rPr>
        <w:t>заимодействие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lastRenderedPageBreak/>
        <w:t>Дозировка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(</w:t>
      </w:r>
      <w:r>
        <w:rPr>
          <w:rFonts w:ascii="Times New Roman" w:hAnsi="Times New Roman" w:cstheme="minorBidi"/>
          <w:kern w:val="0"/>
          <w:sz w:val="26"/>
          <w:lang w:bidi="ar-SA"/>
        </w:rPr>
        <w:t>минимальные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разовые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суточные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ударные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токсические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смертельные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дозы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). </w:t>
      </w:r>
      <w:r>
        <w:rPr>
          <w:rFonts w:ascii="Times New Roman" w:hAnsi="Times New Roman" w:cstheme="minorBidi"/>
          <w:kern w:val="0"/>
          <w:sz w:val="26"/>
          <w:lang w:bidi="ar-SA"/>
        </w:rPr>
        <w:t>Кумуляция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препаратов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Комбинированное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действие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: </w:t>
      </w:r>
      <w:r>
        <w:rPr>
          <w:rFonts w:ascii="Times New Roman" w:hAnsi="Times New Roman" w:cstheme="minorBidi"/>
          <w:kern w:val="0"/>
          <w:sz w:val="26"/>
          <w:lang w:bidi="ar-SA"/>
        </w:rPr>
        <w:t>синергизм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потенцирование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антагонизм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Виды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фармакотерапи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: </w:t>
      </w:r>
      <w:r>
        <w:rPr>
          <w:rFonts w:ascii="Times New Roman" w:hAnsi="Times New Roman" w:cstheme="minorBidi"/>
          <w:kern w:val="0"/>
          <w:sz w:val="26"/>
          <w:lang w:bidi="ar-SA"/>
        </w:rPr>
        <w:t>этиотропная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патогенетическая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симптоматическая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заместительная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профилактическая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Осложнения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лекарственной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терапии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их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классификация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Явление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идиосинкразии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Диуретики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: </w:t>
      </w:r>
      <w:r>
        <w:rPr>
          <w:rFonts w:ascii="Times New Roman" w:hAnsi="Times New Roman" w:cstheme="minorBidi"/>
          <w:kern w:val="0"/>
          <w:sz w:val="26"/>
          <w:lang w:bidi="ar-SA"/>
        </w:rPr>
        <w:t>классификация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особенности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механизмов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действия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Желчегонные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Гепатопротекторы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Анаболические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стероиды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Средства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влияющие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свертывание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крови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Витамины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аналоги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Нормы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потребления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витаминов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Витаминная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недостаточность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: </w:t>
      </w:r>
      <w:r>
        <w:rPr>
          <w:rFonts w:ascii="Times New Roman" w:hAnsi="Times New Roman" w:cstheme="minorBidi"/>
          <w:kern w:val="0"/>
          <w:sz w:val="26"/>
          <w:lang w:bidi="ar-SA"/>
        </w:rPr>
        <w:t>причины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виды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Профилактика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витаминной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недостаточности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Противовирусн</w:t>
      </w:r>
      <w:r>
        <w:rPr>
          <w:rFonts w:ascii="Times New Roman" w:hAnsi="Times New Roman" w:cstheme="minorBidi"/>
          <w:kern w:val="0"/>
          <w:sz w:val="26"/>
          <w:lang w:bidi="ar-SA"/>
        </w:rPr>
        <w:t>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Противогрибковые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Антисептические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дезинфицирующие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Принципы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задачи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спортивной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фармакологии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Основные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группы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фармакологических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препаратов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используемых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синдро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ма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перенапряжения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центральной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нервной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системы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синдрома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перенапряжения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сердечно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-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сосудистой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системы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печеночно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-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болевого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синдрома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мышечно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-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болевого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синдрома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отдельных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состояний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спорте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лактатного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метаболизма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Адаптогены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применяемые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спорте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Противогипоксические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средства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Актопротекторы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Анаболизирующие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спорта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Антиоксиданты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Ноот</w:t>
      </w:r>
      <w:r>
        <w:rPr>
          <w:rFonts w:ascii="Times New Roman" w:hAnsi="Times New Roman" w:cstheme="minorBidi"/>
          <w:kern w:val="0"/>
          <w:sz w:val="26"/>
          <w:lang w:bidi="ar-SA"/>
        </w:rPr>
        <w:t>ропные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Ферментные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Препараты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влияющие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энергетические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процессы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Регуляторы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нервно</w:t>
      </w:r>
      <w:r>
        <w:rPr>
          <w:rFonts w:ascii="Times New Roman" w:hAnsi="Times New Roman" w:cstheme="minorBidi"/>
          <w:kern w:val="0"/>
          <w:sz w:val="26"/>
          <w:lang w:bidi="ar-SA"/>
        </w:rPr>
        <w:t>-</w:t>
      </w:r>
      <w:r>
        <w:rPr>
          <w:rFonts w:ascii="Times New Roman" w:hAnsi="Times New Roman" w:cstheme="minorBidi"/>
          <w:kern w:val="0"/>
          <w:sz w:val="26"/>
          <w:lang w:bidi="ar-SA"/>
        </w:rPr>
        <w:t>психического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статуса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перетренировки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иммунодефицитов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</w:t>
      </w:r>
      <w:r>
        <w:rPr>
          <w:rFonts w:ascii="Times New Roman" w:hAnsi="Times New Roman" w:cstheme="minorBidi"/>
          <w:kern w:val="0"/>
          <w:sz w:val="26"/>
          <w:lang w:bidi="ar-SA"/>
        </w:rPr>
        <w:t>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обезвоживания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анемии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астмы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физического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усилия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десинхронозов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 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>Фармакологическая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коррекция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гипоксии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(</w:t>
      </w:r>
      <w:r>
        <w:rPr>
          <w:rFonts w:ascii="Times New Roman" w:hAnsi="Times New Roman" w:cstheme="minorBidi"/>
          <w:kern w:val="0"/>
          <w:sz w:val="26"/>
          <w:lang w:bidi="ar-SA"/>
        </w:rPr>
        <w:t>тренировке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среднегорье</w:t>
      </w:r>
      <w:r>
        <w:rPr>
          <w:rFonts w:ascii="Times New Roman" w:hAnsi="Times New Roman" w:cstheme="minorBidi"/>
          <w:kern w:val="0"/>
          <w:sz w:val="26"/>
          <w:lang w:bidi="ar-SA"/>
        </w:rPr>
        <w:t>).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lastRenderedPageBreak/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Фармакологическое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обеспечение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спортсменов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восстановительный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период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Фармакологическое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обеспечение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спортсменов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подготовительный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период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Фармакологическое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обеспечение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спортсменов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предсоревновательный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период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Фармакологическое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обеспечение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спортсменов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соревновательный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период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i/>
          <w:kern w:val="0"/>
          <w:sz w:val="26"/>
          <w:lang w:bidi="ar-SA"/>
        </w:rPr>
        <w:t>Фармакологическое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обеспечение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лиц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занимающихся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различными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видами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спорта</w:t>
      </w:r>
      <w:r>
        <w:rPr>
          <w:rFonts w:ascii="Times New Roman" w:hAnsi="Times New Roman" w:cstheme="minorBidi"/>
          <w:i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Понятие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допинга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опасность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его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употребления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спортсменами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Медицинский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кодекс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МОК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Основные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положения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Кодекса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Ответственност</w:t>
      </w:r>
      <w:r>
        <w:rPr>
          <w:rFonts w:ascii="Times New Roman" w:hAnsi="Times New Roman" w:cstheme="minorBidi"/>
          <w:kern w:val="0"/>
          <w:sz w:val="26"/>
          <w:lang w:bidi="ar-SA"/>
        </w:rPr>
        <w:t>ь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лиц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спортсменов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по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отношения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Медицинскому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кодексу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МОК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санкции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за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употребление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допинга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Запрещенные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классы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веществ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Запрещенные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методы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Классы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веществ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применяемые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определенными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ограничениями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Способы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сокрытия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допинга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. </w:t>
      </w:r>
      <w:r>
        <w:rPr>
          <w:rFonts w:ascii="Times New Roman" w:hAnsi="Times New Roman" w:cstheme="minorBidi"/>
          <w:kern w:val="0"/>
          <w:sz w:val="26"/>
          <w:lang w:bidi="ar-SA"/>
        </w:rPr>
        <w:t>Перечень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лекарственных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препаратов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, </w:t>
      </w:r>
      <w:r>
        <w:rPr>
          <w:rFonts w:ascii="Times New Roman" w:hAnsi="Times New Roman" w:cstheme="minorBidi"/>
          <w:kern w:val="0"/>
          <w:sz w:val="26"/>
          <w:lang w:bidi="ar-SA"/>
        </w:rPr>
        <w:t>на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применение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которых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требуется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письменное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разрешение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от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врача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Технические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требования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помещениям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для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допинговых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пунктов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widowControl/>
        <w:numPr>
          <w:ilvl w:val="0"/>
          <w:numId w:val="1"/>
        </w:numPr>
        <w:tabs>
          <w:tab w:val="left" w:pos="2160"/>
          <w:tab w:val="left" w:pos="2291"/>
          <w:tab w:val="left" w:pos="2520"/>
        </w:tabs>
        <w:ind w:firstLine="0"/>
        <w:jc w:val="both"/>
        <w:rPr>
          <w:rFonts w:cstheme="minorBidi"/>
        </w:rPr>
      </w:pP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Классический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регламент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допингового</w:t>
      </w:r>
      <w:r>
        <w:rPr>
          <w:rFonts w:ascii="Times New Roman" w:hAnsi="Times New Roman" w:cstheme="minorBidi"/>
          <w:kern w:val="0"/>
          <w:sz w:val="26"/>
          <w:lang w:bidi="ar-SA"/>
        </w:rPr>
        <w:t xml:space="preserve"> </w:t>
      </w:r>
      <w:r>
        <w:rPr>
          <w:rFonts w:ascii="Times New Roman" w:hAnsi="Times New Roman" w:cstheme="minorBidi"/>
          <w:kern w:val="0"/>
          <w:sz w:val="26"/>
          <w:lang w:bidi="ar-SA"/>
        </w:rPr>
        <w:t>контроля</w:t>
      </w:r>
      <w:r>
        <w:rPr>
          <w:rFonts w:ascii="Times New Roman" w:hAnsi="Times New Roman" w:cstheme="minorBidi"/>
          <w:kern w:val="0"/>
          <w:sz w:val="26"/>
          <w:lang w:bidi="ar-SA"/>
        </w:rPr>
        <w:t>.</w:t>
      </w:r>
    </w:p>
    <w:p w:rsidR="00000000" w:rsidRDefault="009F2799">
      <w:pPr>
        <w:rPr>
          <w:rFonts w:cstheme="minorBidi"/>
        </w:rPr>
      </w:pPr>
    </w:p>
    <w:p w:rsidR="00000000" w:rsidRDefault="009F2799">
      <w:pPr>
        <w:tabs>
          <w:tab w:val="left" w:pos="-2977"/>
        </w:tabs>
        <w:jc w:val="center"/>
        <w:rPr>
          <w:rFonts w:cstheme="minorBidi"/>
          <w:b/>
        </w:rPr>
      </w:pPr>
    </w:p>
    <w:p w:rsidR="00000000" w:rsidRDefault="009F2799">
      <w:pPr>
        <w:pStyle w:val="Standard"/>
        <w:ind w:firstLine="709"/>
        <w:jc w:val="both"/>
        <w:rPr>
          <w:rFonts w:cstheme="minorBidi"/>
        </w:rPr>
      </w:pPr>
      <w:r>
        <w:rPr>
          <w:rFonts w:cstheme="minorBidi"/>
          <w:lang w:val="ru-RU"/>
        </w:rPr>
        <w:t>Фонды</w:t>
      </w:r>
      <w:r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оценочных</w:t>
      </w:r>
      <w:r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средств</w:t>
      </w:r>
      <w:r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учебной</w:t>
      </w:r>
      <w:r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дисциплины</w:t>
      </w:r>
      <w:r>
        <w:rPr>
          <w:rFonts w:cstheme="minorBidi"/>
        </w:rPr>
        <w:t xml:space="preserve"> </w:t>
      </w:r>
      <w:r>
        <w:rPr>
          <w:rFonts w:cstheme="minorBidi"/>
          <w:lang w:val="ru-RU"/>
        </w:rPr>
        <w:t>(</w:t>
      </w:r>
      <w:r>
        <w:rPr>
          <w:rFonts w:cstheme="minorBidi"/>
          <w:lang w:val="ru-RU"/>
        </w:rPr>
        <w:t>модул</w:t>
      </w:r>
      <w:r>
        <w:rPr>
          <w:rFonts w:cstheme="minorBidi"/>
          <w:lang w:val="ru-RU"/>
        </w:rPr>
        <w:t>я</w:t>
      </w:r>
      <w:r>
        <w:rPr>
          <w:rFonts w:cstheme="minorBidi"/>
          <w:lang w:val="ru-RU"/>
        </w:rPr>
        <w:t xml:space="preserve">) </w:t>
      </w:r>
      <w:r>
        <w:rPr>
          <w:rFonts w:cstheme="minorBidi"/>
          <w:lang w:val="ru-RU"/>
        </w:rPr>
        <w:t>составила</w:t>
      </w:r>
      <w:r>
        <w:rPr>
          <w:rFonts w:cstheme="minorBidi"/>
          <w:lang w:val="ru-RU"/>
        </w:rPr>
        <w:t>(</w:t>
      </w:r>
      <w:r>
        <w:rPr>
          <w:rFonts w:cstheme="minorBidi"/>
          <w:lang w:val="ru-RU"/>
        </w:rPr>
        <w:t>и</w:t>
      </w:r>
      <w:r>
        <w:rPr>
          <w:rFonts w:cstheme="minorBidi"/>
          <w:lang w:val="ru-RU"/>
        </w:rPr>
        <w:t xml:space="preserve">): </w:t>
      </w:r>
    </w:p>
    <w:p w:rsidR="009F2799" w:rsidRDefault="009F2799">
      <w:pPr>
        <w:rPr>
          <w:rFonts w:cstheme="minorBidi"/>
        </w:rPr>
      </w:pPr>
      <w:r>
        <w:rPr>
          <w:rFonts w:cstheme="minorBidi"/>
        </w:rPr>
        <w:t>Карагеоргий</w:t>
      </w:r>
      <w:r>
        <w:rPr>
          <w:rFonts w:cstheme="minorBidi"/>
        </w:rPr>
        <w:t xml:space="preserve"> </w:t>
      </w:r>
      <w:r>
        <w:rPr>
          <w:rFonts w:cstheme="minorBidi"/>
        </w:rPr>
        <w:t>Н</w:t>
      </w:r>
      <w:r>
        <w:rPr>
          <w:rFonts w:cstheme="minorBidi"/>
        </w:rPr>
        <w:t xml:space="preserve">. </w:t>
      </w:r>
      <w:r>
        <w:rPr>
          <w:rFonts w:cstheme="minorBidi"/>
        </w:rPr>
        <w:t>М</w:t>
      </w:r>
      <w:r>
        <w:rPr>
          <w:rFonts w:cstheme="minorBidi"/>
        </w:rPr>
        <w:t xml:space="preserve">., </w:t>
      </w:r>
      <w:r>
        <w:rPr>
          <w:rFonts w:cstheme="minorBidi"/>
        </w:rPr>
        <w:t>канд</w:t>
      </w:r>
      <w:r>
        <w:rPr>
          <w:rFonts w:cstheme="minorBidi"/>
        </w:rPr>
        <w:t xml:space="preserve">. </w:t>
      </w:r>
      <w:r>
        <w:rPr>
          <w:rFonts w:cstheme="minorBidi"/>
        </w:rPr>
        <w:t>мед</w:t>
      </w:r>
      <w:r>
        <w:rPr>
          <w:rFonts w:cstheme="minorBidi"/>
        </w:rPr>
        <w:t xml:space="preserve">. </w:t>
      </w:r>
      <w:r>
        <w:rPr>
          <w:rFonts w:cstheme="minorBidi"/>
        </w:rPr>
        <w:t>наук</w:t>
      </w:r>
      <w:r>
        <w:rPr>
          <w:rFonts w:cstheme="minorBidi"/>
        </w:rPr>
        <w:t xml:space="preserve">, </w:t>
      </w:r>
      <w:r>
        <w:rPr>
          <w:rFonts w:cstheme="minorBidi"/>
        </w:rPr>
        <w:t>доцент</w:t>
      </w:r>
      <w:r>
        <w:rPr>
          <w:rFonts w:cstheme="minorBidi"/>
        </w:rPr>
        <w:t xml:space="preserve"> </w:t>
      </w:r>
      <w:r>
        <w:rPr>
          <w:rFonts w:cstheme="minorBidi"/>
        </w:rPr>
        <w:t>кафедры</w:t>
      </w:r>
      <w:r>
        <w:rPr>
          <w:rFonts w:cstheme="minorBidi"/>
        </w:rPr>
        <w:t xml:space="preserve"> </w:t>
      </w:r>
      <w:r>
        <w:rPr>
          <w:rFonts w:cstheme="minorBidi"/>
        </w:rPr>
        <w:t>теории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методики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  <w:r>
        <w:rPr>
          <w:rFonts w:cstheme="minorBidi"/>
        </w:rPr>
        <w:t>физической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культуры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спорта</w:t>
      </w:r>
    </w:p>
    <w:sectPr w:rsidR="009F2799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99" w:rsidRDefault="009F2799">
      <w:r>
        <w:separator/>
      </w:r>
    </w:p>
  </w:endnote>
  <w:endnote w:type="continuationSeparator" w:id="0">
    <w:p w:rsidR="009F2799" w:rsidRDefault="009F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99" w:rsidRDefault="009F2799">
      <w:r>
        <w:rPr>
          <w:rFonts w:eastAsiaTheme="minorEastAsia" w:cstheme="minorBidi"/>
          <w:color w:val="auto"/>
          <w:kern w:val="0"/>
          <w:lang w:bidi="ar-SA"/>
        </w:rPr>
        <w:separator/>
      </w:r>
    </w:p>
  </w:footnote>
  <w:footnote w:type="continuationSeparator" w:id="0">
    <w:p w:rsidR="009F2799" w:rsidRDefault="009F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FD"/>
    <w:rsid w:val="009F2799"/>
    <w:rsid w:val="00C0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6BE894-C7E5-482C-B837-8B9A9C17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Pr>
      <w:rFonts w:ascii="Times New Roman" w:eastAsia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Times New Roman" w:eastAsia="Times New Roman" w:cs="Times New Roman"/>
      <w:spacing w:val="10"/>
      <w:sz w:val="18"/>
      <w:szCs w:val="18"/>
    </w:rPr>
  </w:style>
  <w:style w:type="character" w:customStyle="1" w:styleId="FontStyle19">
    <w:name w:val="Font Style19"/>
    <w:uiPriority w:val="99"/>
    <w:rPr>
      <w:rFonts w:ascii="Times New Roman" w:eastAsia="Times New Roman" w:cs="Times New Roman"/>
      <w:b/>
      <w:bCs/>
      <w:spacing w:val="20"/>
      <w:sz w:val="14"/>
      <w:szCs w:val="14"/>
    </w:rPr>
  </w:style>
  <w:style w:type="character" w:customStyle="1" w:styleId="ListLabel13">
    <w:name w:val="ListLabel 13"/>
    <w:uiPriority w:val="99"/>
    <w:rPr>
      <w:rFonts w:ascii="Times New Roman" w:eastAsia="Times New Roman" w:cs="Times New Roman"/>
      <w:sz w:val="26"/>
      <w:szCs w:val="26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c0e1e7e0f6f1efe8f1eae0">
    <w:name w:val="Аc0бe1зe7аe0цf6 сf1пefиe8сf1кeaаe0"/>
    <w:basedOn w:val="a"/>
    <w:uiPriority w:val="99"/>
    <w:pPr>
      <w:spacing w:after="160" w:line="252" w:lineRule="auto"/>
      <w:ind w:left="720"/>
      <w:contextualSpacing/>
    </w:pPr>
    <w:rPr>
      <w:rFonts w:ascii="Calibri" w:cs="Calibri"/>
      <w:sz w:val="22"/>
      <w:szCs w:val="22"/>
      <w:lang w:bidi="ar-SA"/>
    </w:rPr>
  </w:style>
  <w:style w:type="paragraph" w:customStyle="1" w:styleId="Style4">
    <w:name w:val="Style4"/>
    <w:basedOn w:val="a"/>
    <w:uiPriority w:val="99"/>
    <w:pPr>
      <w:spacing w:line="296" w:lineRule="exact"/>
    </w:pPr>
    <w:rPr>
      <w:lang w:bidi="ar-SA"/>
    </w:rPr>
  </w:style>
  <w:style w:type="paragraph" w:customStyle="1" w:styleId="cef1edeee2edeee9f2e5eaf1f213">
    <w:name w:val="Оceсf1нedоeeвe2нedоeeйe9 тf2еe5кeaсf1тf213"/>
    <w:basedOn w:val="a"/>
    <w:uiPriority w:val="99"/>
    <w:pPr>
      <w:shd w:val="clear" w:color="auto" w:fill="FFFFFF"/>
      <w:spacing w:before="300" w:line="274" w:lineRule="exact"/>
      <w:ind w:hanging="560"/>
      <w:jc w:val="both"/>
    </w:pPr>
    <w:rPr>
      <w:sz w:val="23"/>
      <w:szCs w:val="23"/>
      <w:lang w:bidi="ar-SA"/>
    </w:rPr>
  </w:style>
  <w:style w:type="paragraph" w:customStyle="1" w:styleId="cef1edeee2edeee9f2e5eaf1f24">
    <w:name w:val="Оceсf1нedоeeвe2нedоeeйe9 тf2еe5кeaсf1тf2 (4)"/>
    <w:basedOn w:val="a"/>
    <w:uiPriority w:val="99"/>
    <w:rPr>
      <w:sz w:val="23"/>
      <w:szCs w:val="23"/>
      <w:shd w:val="clear" w:color="auto" w:fill="FFFFFF"/>
      <w:lang w:bidi="ar-SA"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 w:line="254" w:lineRule="auto"/>
      <w:ind w:right="800" w:firstLine="300"/>
    </w:pPr>
    <w:rPr>
      <w:rFonts w:ascii="Times New Roman" w:eastAsia="Times New Roman" w:hAnsi="Liberation Serif" w:cs="Times New Roman"/>
      <w:color w:val="000000"/>
      <w:kern w:val="1"/>
      <w:lang w:bidi="hi-IN"/>
    </w:rPr>
  </w:style>
  <w:style w:type="paragraph" w:customStyle="1" w:styleId="Style7">
    <w:name w:val="Style7"/>
    <w:basedOn w:val="a"/>
    <w:uiPriority w:val="99"/>
    <w:pPr>
      <w:spacing w:line="264" w:lineRule="exact"/>
      <w:jc w:val="center"/>
    </w:pPr>
    <w:rPr>
      <w:lang w:bidi="ar-SA"/>
    </w:rPr>
  </w:style>
  <w:style w:type="paragraph" w:customStyle="1" w:styleId="Style9">
    <w:name w:val="Style9"/>
    <w:basedOn w:val="a"/>
    <w:uiPriority w:val="99"/>
    <w:pPr>
      <w:spacing w:line="216" w:lineRule="exact"/>
      <w:ind w:firstLine="254"/>
      <w:jc w:val="both"/>
    </w:pPr>
    <w:rPr>
      <w:lang w:bidi="ar-SA"/>
    </w:rPr>
  </w:style>
  <w:style w:type="paragraph" w:customStyle="1" w:styleId="Style12">
    <w:name w:val="Style12"/>
    <w:basedOn w:val="a"/>
    <w:uiPriority w:val="99"/>
    <w:pPr>
      <w:spacing w:line="245" w:lineRule="exact"/>
      <w:ind w:firstLine="298"/>
      <w:jc w:val="both"/>
    </w:pPr>
    <w:rPr>
      <w:lang w:bidi="ar-SA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val="de-D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2025-10-27T02:30:00Z</dcterms:created>
  <dcterms:modified xsi:type="dcterms:W3CDTF">2025-10-27T02:30:00Z</dcterms:modified>
</cp:coreProperties>
</file>