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75" w:rsidRDefault="00687575">
      <w:pPr>
        <w:pageBreakBefore/>
      </w:pPr>
      <w:r>
        <w:rPr>
          <w:rFonts w:ascii="Times New Roman" w:cs="Times New Roman"/>
          <w:b/>
          <w:bCs/>
        </w:rPr>
        <w:t>Наименование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b/>
          <w:bCs/>
        </w:rPr>
        <w:t>оценочных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b/>
          <w:bCs/>
        </w:rPr>
        <w:t>средств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b/>
          <w:bCs/>
        </w:rPr>
        <w:t>по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b/>
          <w:bCs/>
        </w:rPr>
        <w:t>контролируемым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b/>
          <w:bCs/>
        </w:rPr>
        <w:t>разделам</w:t>
      </w:r>
      <w:r>
        <w:rPr>
          <w:rFonts w:ascii="Times New Roman" w:cs="Times New Roman"/>
          <w:b/>
          <w:bCs/>
        </w:rPr>
        <w:t xml:space="preserve"> </w:t>
      </w:r>
      <w:r>
        <w:rPr>
          <w:rFonts w:ascii="Times New Roman" w:cs="Times New Roman"/>
          <w:b/>
          <w:bCs/>
        </w:rPr>
        <w:t>дисциплины</w:t>
      </w:r>
      <w:r>
        <w:rPr>
          <w:rFonts w:ascii="Times New Roman" w:cs="Times New Roman"/>
          <w:b/>
          <w:bCs/>
        </w:rPr>
        <w:t>(</w:t>
      </w:r>
      <w:r>
        <w:rPr>
          <w:rFonts w:ascii="Times New Roman" w:cs="Times New Roman"/>
          <w:b/>
          <w:bCs/>
        </w:rPr>
        <w:t>дисциплины</w:t>
      </w:r>
      <w:r>
        <w:rPr>
          <w:rFonts w:ascii="Times New Roman" w:cs="Times New Roman"/>
          <w:b/>
          <w:bCs/>
        </w:rPr>
        <w:t>)</w:t>
      </w:r>
      <w:r>
        <w:t xml:space="preserve"> </w:t>
      </w:r>
      <w:r>
        <w:rPr>
          <w:b/>
          <w:caps/>
        </w:rPr>
        <w:t>ТЕОРИЯ И МЕТОДИКА ВОССТАНОВИТЕЛЬНЫХ СРЕДСТВ в ФИЗИЧЕСКОЙ КУЛЬТУРЕ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933"/>
        <w:gridCol w:w="3213"/>
        <w:gridCol w:w="2827"/>
      </w:tblGrid>
      <w:tr w:rsidR="00687575" w:rsidRPr="0068757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Контролируемые разделы (темы) дисциплины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Наименование оценочного средства</w:t>
            </w:r>
          </w:p>
        </w:tc>
      </w:tr>
      <w:tr w:rsidR="00687575" w:rsidRPr="0068757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Теоретические основы профессиональной восстановительно-профи-лактической деятельности.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 w:rsidP="002C2E2D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2F0904" w:rsidP="002F0904">
            <w:pPr>
              <w:rPr>
                <w:rFonts w:cs="Times New Roman"/>
              </w:rPr>
            </w:pPr>
            <w:r>
              <w:rPr>
                <w:rFonts w:cs="Times New Roman"/>
              </w:rPr>
              <w:t>Коллоквиум, зачет</w:t>
            </w:r>
          </w:p>
        </w:tc>
      </w:tr>
      <w:tr w:rsidR="002C2E2D" w:rsidRPr="00687575" w:rsidTr="0068757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Научное обоснование применения восстановительно-профилактических средств.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2E2D" w:rsidRDefault="002C2E2D" w:rsidP="002C2E2D">
            <w:pPr>
              <w:jc w:val="center"/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F0904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Коллоквиум, зачет</w:t>
            </w:r>
          </w:p>
        </w:tc>
      </w:tr>
      <w:tr w:rsidR="002C2E2D" w:rsidRPr="00687575" w:rsidTr="0068757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Профессиональная восстановительно-профилактическая деятельность – основа гуманизации практики спорта и физической культуры.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2E2D" w:rsidRDefault="002C2E2D" w:rsidP="002C2E2D">
            <w:pPr>
              <w:jc w:val="center"/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F0904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Коллоквиум, зачет</w:t>
            </w:r>
          </w:p>
        </w:tc>
      </w:tr>
      <w:tr w:rsidR="002C2E2D" w:rsidRPr="00687575" w:rsidTr="00687575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Профессиональная восстановительно-профилактическая деятельность в спортивных и физкультурных учреждениях, спортивных клубах.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2E2D" w:rsidRDefault="002C2E2D" w:rsidP="002C2E2D">
            <w:pPr>
              <w:jc w:val="center"/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F0904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Коллоквиум, зачет</w:t>
            </w:r>
          </w:p>
        </w:tc>
      </w:tr>
      <w:tr w:rsidR="002C2E2D" w:rsidRPr="00687575" w:rsidTr="00687575"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</w:p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5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Профессиональная восстановительно-профилактическая деятельность в коммерческих оздоровительно-физкультурных клубах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2E2D" w:rsidRDefault="002C2E2D" w:rsidP="002C2E2D">
            <w:pPr>
              <w:jc w:val="center"/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F0904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Коллоквиум, зачет</w:t>
            </w:r>
          </w:p>
        </w:tc>
      </w:tr>
      <w:tr w:rsidR="002C2E2D" w:rsidRPr="00687575" w:rsidTr="00687575"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6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Профессиональная восстановительно-профилактическая деятельность в общеобразовательных школах, ПТУ, ССУЗах, ВУЗах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2E2D" w:rsidRDefault="002C2E2D" w:rsidP="002C2E2D">
            <w:pPr>
              <w:jc w:val="center"/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F0904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Коллоквиум, зачет</w:t>
            </w:r>
          </w:p>
        </w:tc>
      </w:tr>
      <w:tr w:rsidR="002C2E2D" w:rsidRPr="00687575" w:rsidTr="00687575"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7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C2E2D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Профессиональная восстановительно-профилактическая деятельность на предприятиях, в учреждениях, организациях.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C2E2D" w:rsidRDefault="002C2E2D" w:rsidP="002C2E2D">
            <w:pPr>
              <w:jc w:val="center"/>
            </w:pPr>
            <w:r w:rsidRPr="00687575">
              <w:rPr>
                <w:rFonts w:cs="Times New Roman"/>
              </w:rPr>
              <w:t>ПК-1</w:t>
            </w:r>
          </w:p>
        </w:tc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C2E2D" w:rsidRPr="00687575" w:rsidRDefault="002C2E2D" w:rsidP="002F0904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Коллоквиум, зачет</w:t>
            </w:r>
            <w:bookmarkStart w:id="0" w:name="_GoBack"/>
            <w:bookmarkEnd w:id="0"/>
          </w:p>
        </w:tc>
      </w:tr>
    </w:tbl>
    <w:p w:rsidR="00687575" w:rsidRPr="00687575" w:rsidRDefault="00687575">
      <w:pPr>
        <w:rPr>
          <w:rFonts w:cs="Times New Roman"/>
        </w:rPr>
      </w:pPr>
    </w:p>
    <w:p w:rsidR="00687575" w:rsidRPr="00687575" w:rsidRDefault="00687575">
      <w:pPr>
        <w:pageBreakBefore/>
        <w:rPr>
          <w:rFonts w:cs="Times New Roman"/>
        </w:rPr>
      </w:pPr>
      <w:r w:rsidRPr="00687575">
        <w:rPr>
          <w:rFonts w:cs="Times New Roman"/>
        </w:rPr>
        <w:lastRenderedPageBreak/>
        <w:t xml:space="preserve">                                                </w:t>
      </w:r>
      <w:r w:rsidRPr="00687575">
        <w:rPr>
          <w:rFonts w:cs="Times New Roman"/>
          <w:b/>
        </w:rPr>
        <w:t xml:space="preserve">   Вопросы для коллоквиума </w:t>
      </w:r>
    </w:p>
    <w:p w:rsidR="00687575" w:rsidRPr="00687575" w:rsidRDefault="00687575">
      <w:pPr>
        <w:shd w:val="clear" w:color="auto" w:fill="FFFFFF"/>
        <w:rPr>
          <w:rFonts w:cs="Times New Roman"/>
        </w:rPr>
      </w:pP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1.Назовите основные понятия теории и методики восстановительных средств.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2.Перечислите составляющие компоненты понятия «восстановительно-профилактический эффект»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3.Охарактеризуйте составляющие компоненты понятия «восстановительно-профилактический эффект:результативность деятельности; формирование нравственно-ценностного потенциала.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4.Кратко охарактеризуйте составляющие компоненты понятия «восстановительно-профилактический эффект: формирование здоровья; формирование мотивации на занятия спортом, физической культурой.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5.Объясните необходимость восстановительно-профилактической деятельности.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6.Раскройте социально-экономические предпосылки применения восстановительно-профилактических средств в процессе оздоровительных занятий в КОФК.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7.Назовите педагогические восстановительные и профилактические средства, применяемые в процессе оздоровительных занятий в КОФК.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8.Назовите медико-биологические восстановительные и профилактические средства,</w:t>
      </w:r>
    </w:p>
    <w:p w:rsidR="00687575" w:rsidRPr="00687575" w:rsidRDefault="00687575">
      <w:pPr>
        <w:ind w:left="720"/>
        <w:rPr>
          <w:rFonts w:cs="Times New Roman"/>
        </w:rPr>
      </w:pPr>
      <w:r w:rsidRPr="00687575">
        <w:rPr>
          <w:rFonts w:cs="Times New Roman"/>
        </w:rPr>
        <w:t>применяемые в процессе оздоровительных занятий в КОФК.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9.Опишите структуру комплексного восстановительно-профилактического занятия.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10.Опишите методику комплексного восстановительно-профилактического занятия.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11.Покажите оптимальные параметры нормирования доз воздействия педагогических и медико-биологических средств восстановления и профилактики в процессе комплексного восстановительно-профилактического занятия в КОФК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12.Перечислите факторы, определяющие необходимость применения средств восстановления при занятиях спортом.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13.Раскройте многофункциональное значения средств восстановления в спорте и физической культуре.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14.Назовите группы средств восстановления.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15.Перечислите педагогические средства восстановления.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16.Перечислите медико-биологические средства восстановления.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17.Перечислите психологические средства восстановления.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18.Перечислите состояния утомления по классификации Г.Н.Волкова.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19.Назовите три уровня планирования средств восстановления в системе спортивной тренировки.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20.Привести пример планирования средств восстановления во время тренировочного занятия.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21.Привести пример планирования средств восстановления в микроцикле.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22.Назовите принципы теории и методики восстановительных средств.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23.Охарактеризуйте принципы: комплексного применения средств восстановления, приоритета педагогических средств восстановления.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24.Охарактеризуйте принципы: сотрудничества; компенсации дефицита комфортных психоэмоциональных состояний.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25.Укажите варианты планирования нагрузки и отдыха.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26.Охарактеризуйте волнообразный вариант планирования нагрузки.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27.Опишите методические основы рационального питания юных спортсменов.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28.Приведите пример рационального питания спортсменов в течение недели.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29.Раскройте значение и организацию физиологически необходимого сна спортсменов.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30.Приведите пример структуры восстановительного центра.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31.Опишите методику гравитационной тракции.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32.Опишите профилактический комплекс физических упражнений, направленный на профилактику позвоночника.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603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 xml:space="preserve">33.Опишите профилактический комплекс физических упражнений, направленный на </w:t>
      </w:r>
      <w:r w:rsidRPr="00687575">
        <w:rPr>
          <w:rFonts w:cs="Times New Roman"/>
        </w:rPr>
        <w:lastRenderedPageBreak/>
        <w:t>профилактику варикозного расширения вен.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53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34.Опишите методику применения финской сауны и русской бани.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53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35.Раскройте понятие адаптоген.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670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36.Опишите методику адаптогенов при необходимости достижения срочного эффекта.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690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37.Опишите методику адаптогенов при необходимости получения стабильного длительного результата.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38.Укажите приемы психологической защиты от стресса.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762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39.Охарактеризуйте приемы психологической защиты: перенос; переключение; изменение масштаба событий.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622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40.Охарактеризуйте приемы психологической защиты: мобилизация; отчуждение, интеллектуальная переработка.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622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41.Охарактеризуйте приемы психологической защиты: клин клином; разумный эгоизм; разрядка.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42.Перечислите компоненты методики восстановительного массажа.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  <w:tab w:val="left" w:pos="1781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43.Раскройте влияние приемов восстановительного массажа на психофизиологическое состояние спортсмена.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44.Назовите восемь упражнений классической аутогенной тренировки.</w:t>
      </w:r>
    </w:p>
    <w:p w:rsidR="00687575" w:rsidRPr="00687575" w:rsidRDefault="00687575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uppressAutoHyphens w:val="0"/>
        <w:rPr>
          <w:rFonts w:cs="Times New Roman"/>
        </w:rPr>
      </w:pPr>
      <w:r w:rsidRPr="00687575">
        <w:rPr>
          <w:rFonts w:cs="Times New Roman"/>
        </w:rPr>
        <w:t>45.Раскройте организационно-методические правила проведения аутогенной тренировки.</w:t>
      </w:r>
    </w:p>
    <w:p w:rsidR="00687575" w:rsidRPr="00687575" w:rsidRDefault="00687575">
      <w:pPr>
        <w:shd w:val="clear" w:color="auto" w:fill="FFFFFF"/>
        <w:tabs>
          <w:tab w:val="left" w:pos="851"/>
          <w:tab w:val="left" w:pos="993"/>
          <w:tab w:val="left" w:pos="1622"/>
        </w:tabs>
        <w:ind w:right="57"/>
        <w:rPr>
          <w:rFonts w:cs="Times New Roman"/>
        </w:rPr>
      </w:pPr>
    </w:p>
    <w:p w:rsidR="00687575" w:rsidRPr="00687575" w:rsidRDefault="00687575">
      <w:pPr>
        <w:shd w:val="clear" w:color="auto" w:fill="FFFFFF"/>
        <w:tabs>
          <w:tab w:val="left" w:pos="851"/>
          <w:tab w:val="left" w:pos="993"/>
          <w:tab w:val="left" w:pos="1622"/>
        </w:tabs>
        <w:ind w:right="57"/>
        <w:rPr>
          <w:rFonts w:cs="Times New Roman"/>
        </w:rPr>
      </w:pPr>
    </w:p>
    <w:p w:rsidR="00687575" w:rsidRPr="00687575" w:rsidRDefault="00687575">
      <w:pPr>
        <w:ind w:right="72"/>
        <w:jc w:val="center"/>
        <w:rPr>
          <w:rFonts w:cs="Times New Roman"/>
        </w:rPr>
      </w:pPr>
      <w:r w:rsidRPr="00687575">
        <w:rPr>
          <w:rFonts w:cs="Times New Roman"/>
        </w:rPr>
        <w:t>Критерии оценки</w:t>
      </w:r>
    </w:p>
    <w:p w:rsidR="00687575" w:rsidRPr="00687575" w:rsidRDefault="00687575">
      <w:pPr>
        <w:ind w:right="72"/>
        <w:rPr>
          <w:rFonts w:cs="Times New Roman"/>
        </w:rPr>
      </w:pPr>
      <w:r w:rsidRPr="00687575">
        <w:rPr>
          <w:rFonts w:cs="Times New Roman"/>
        </w:rPr>
        <w:t>(</w:t>
      </w:r>
      <w:r w:rsidRPr="00687575">
        <w:rPr>
          <w:rFonts w:cs="Times New Roman"/>
          <w:spacing w:val="-1"/>
        </w:rPr>
        <w:t>к</w:t>
      </w:r>
      <w:r w:rsidRPr="00687575">
        <w:rPr>
          <w:rFonts w:cs="Times New Roman"/>
        </w:rPr>
        <w:t>ри</w:t>
      </w:r>
      <w:r w:rsidRPr="00687575">
        <w:rPr>
          <w:rFonts w:cs="Times New Roman"/>
          <w:spacing w:val="-1"/>
        </w:rPr>
        <w:t>т</w:t>
      </w:r>
      <w:r w:rsidRPr="00687575">
        <w:rPr>
          <w:rFonts w:cs="Times New Roman"/>
          <w:spacing w:val="6"/>
        </w:rPr>
        <w:t>е</w:t>
      </w:r>
      <w:r w:rsidRPr="00687575">
        <w:rPr>
          <w:rFonts w:cs="Times New Roman"/>
        </w:rPr>
        <w:t>рии</w:t>
      </w:r>
      <w:r w:rsidRPr="00687575">
        <w:rPr>
          <w:rFonts w:cs="Times New Roman"/>
          <w:spacing w:val="14"/>
        </w:rPr>
        <w:t xml:space="preserve"> </w:t>
      </w:r>
      <w:r w:rsidRPr="00687575">
        <w:rPr>
          <w:rFonts w:cs="Times New Roman"/>
        </w:rPr>
        <w:t>и</w:t>
      </w:r>
      <w:r w:rsidRPr="00687575">
        <w:rPr>
          <w:rFonts w:cs="Times New Roman"/>
          <w:spacing w:val="21"/>
        </w:rPr>
        <w:t xml:space="preserve"> </w:t>
      </w:r>
      <w:r w:rsidRPr="00687575">
        <w:rPr>
          <w:rFonts w:cs="Times New Roman"/>
        </w:rPr>
        <w:t>по</w:t>
      </w:r>
      <w:r w:rsidRPr="00687575">
        <w:rPr>
          <w:rFonts w:cs="Times New Roman"/>
          <w:spacing w:val="-1"/>
        </w:rPr>
        <w:t>к</w:t>
      </w:r>
      <w:r w:rsidRPr="00687575">
        <w:rPr>
          <w:rFonts w:cs="Times New Roman"/>
          <w:spacing w:val="1"/>
        </w:rPr>
        <w:t>а</w:t>
      </w:r>
      <w:r w:rsidRPr="00687575">
        <w:rPr>
          <w:rFonts w:cs="Times New Roman"/>
        </w:rPr>
        <w:t>з</w:t>
      </w:r>
      <w:r w:rsidRPr="00687575">
        <w:rPr>
          <w:rFonts w:cs="Times New Roman"/>
          <w:spacing w:val="6"/>
        </w:rPr>
        <w:t>а</w:t>
      </w:r>
      <w:r w:rsidRPr="00687575">
        <w:rPr>
          <w:rFonts w:cs="Times New Roman"/>
          <w:spacing w:val="-1"/>
        </w:rPr>
        <w:t>т</w:t>
      </w:r>
      <w:r w:rsidRPr="00687575">
        <w:rPr>
          <w:rFonts w:cs="Times New Roman"/>
          <w:spacing w:val="1"/>
        </w:rPr>
        <w:t>е</w:t>
      </w:r>
      <w:r w:rsidRPr="00687575">
        <w:rPr>
          <w:rFonts w:cs="Times New Roman"/>
        </w:rPr>
        <w:t>л</w:t>
      </w:r>
      <w:r w:rsidRPr="00687575">
        <w:rPr>
          <w:rFonts w:cs="Times New Roman"/>
          <w:spacing w:val="1"/>
        </w:rPr>
        <w:t>е</w:t>
      </w:r>
      <w:r w:rsidRPr="00687575">
        <w:rPr>
          <w:rFonts w:cs="Times New Roman"/>
        </w:rPr>
        <w:t>й</w:t>
      </w:r>
      <w:r w:rsidRPr="00687575">
        <w:rPr>
          <w:rFonts w:cs="Times New Roman"/>
          <w:spacing w:val="8"/>
        </w:rPr>
        <w:t xml:space="preserve"> </w:t>
      </w:r>
      <w:r w:rsidRPr="00687575">
        <w:rPr>
          <w:rFonts w:cs="Times New Roman"/>
        </w:rPr>
        <w:t>оц</w:t>
      </w:r>
      <w:r w:rsidRPr="00687575">
        <w:rPr>
          <w:rFonts w:cs="Times New Roman"/>
          <w:spacing w:val="1"/>
        </w:rPr>
        <w:t>е</w:t>
      </w:r>
      <w:r w:rsidRPr="00687575">
        <w:rPr>
          <w:rFonts w:cs="Times New Roman"/>
          <w:spacing w:val="4"/>
        </w:rPr>
        <w:t>н</w:t>
      </w:r>
      <w:r w:rsidRPr="00687575">
        <w:rPr>
          <w:rFonts w:cs="Times New Roman"/>
          <w:spacing w:val="-1"/>
        </w:rPr>
        <w:t>к</w:t>
      </w:r>
      <w:r w:rsidRPr="00687575">
        <w:rPr>
          <w:rFonts w:cs="Times New Roman"/>
        </w:rPr>
        <w:t>и</w:t>
      </w:r>
      <w:r w:rsidRPr="00687575">
        <w:rPr>
          <w:rFonts w:cs="Times New Roman"/>
          <w:spacing w:val="14"/>
        </w:rPr>
        <w:t xml:space="preserve"> </w:t>
      </w:r>
      <w:r w:rsidRPr="00687575">
        <w:rPr>
          <w:rFonts w:cs="Times New Roman"/>
          <w:spacing w:val="1"/>
        </w:rPr>
        <w:t>с</w:t>
      </w:r>
      <w:r w:rsidRPr="00687575">
        <w:rPr>
          <w:rFonts w:cs="Times New Roman"/>
          <w:spacing w:val="2"/>
        </w:rPr>
        <w:t>ф</w:t>
      </w:r>
      <w:r w:rsidRPr="00687575">
        <w:rPr>
          <w:rFonts w:cs="Times New Roman"/>
        </w:rPr>
        <w:t>ор</w:t>
      </w:r>
      <w:r w:rsidRPr="00687575">
        <w:rPr>
          <w:rFonts w:cs="Times New Roman"/>
          <w:spacing w:val="1"/>
        </w:rPr>
        <w:t>м</w:t>
      </w:r>
      <w:r w:rsidRPr="00687575">
        <w:rPr>
          <w:rFonts w:cs="Times New Roman"/>
        </w:rPr>
        <w:t>ир</w:t>
      </w:r>
      <w:r w:rsidRPr="00687575">
        <w:rPr>
          <w:rFonts w:cs="Times New Roman"/>
          <w:spacing w:val="5"/>
        </w:rPr>
        <w:t>о</w:t>
      </w:r>
      <w:r w:rsidRPr="00687575">
        <w:rPr>
          <w:rFonts w:cs="Times New Roman"/>
          <w:spacing w:val="-2"/>
        </w:rPr>
        <w:t>в</w:t>
      </w:r>
      <w:r w:rsidRPr="00687575">
        <w:rPr>
          <w:rFonts w:cs="Times New Roman"/>
          <w:spacing w:val="1"/>
        </w:rPr>
        <w:t>а</w:t>
      </w:r>
      <w:r w:rsidRPr="00687575">
        <w:rPr>
          <w:rFonts w:cs="Times New Roman"/>
        </w:rPr>
        <w:t>нно</w:t>
      </w:r>
      <w:r w:rsidRPr="00687575">
        <w:rPr>
          <w:rFonts w:cs="Times New Roman"/>
          <w:spacing w:val="6"/>
        </w:rPr>
        <w:t>с</w:t>
      </w:r>
      <w:r w:rsidRPr="00687575">
        <w:rPr>
          <w:rFonts w:cs="Times New Roman"/>
          <w:spacing w:val="-1"/>
        </w:rPr>
        <w:t>т</w:t>
      </w:r>
      <w:r w:rsidRPr="00687575">
        <w:rPr>
          <w:rFonts w:cs="Times New Roman"/>
        </w:rPr>
        <w:t xml:space="preserve">и планируемых результатов обучения ПКС-1) 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572"/>
        <w:gridCol w:w="1572"/>
        <w:gridCol w:w="1572"/>
        <w:gridCol w:w="1572"/>
        <w:gridCol w:w="1779"/>
      </w:tblGrid>
      <w:tr w:rsidR="00687575" w:rsidRPr="0068757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1"/>
              </w:rPr>
              <w:t>П</w:t>
            </w:r>
            <w:r w:rsidRPr="00687575">
              <w:rPr>
                <w:rFonts w:cs="Times New Roman"/>
                <w:spacing w:val="2"/>
              </w:rPr>
              <w:t>л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  <w:spacing w:val="-2"/>
              </w:rPr>
              <w:t>р</w:t>
            </w:r>
            <w:r w:rsidRPr="00687575">
              <w:rPr>
                <w:rFonts w:cs="Times New Roman"/>
                <w:spacing w:val="-5"/>
              </w:rPr>
              <w:t>у</w:t>
            </w:r>
            <w:r w:rsidRPr="00687575">
              <w:rPr>
                <w:rFonts w:cs="Times New Roman"/>
                <w:spacing w:val="-3"/>
                <w:w w:val="101"/>
              </w:rPr>
              <w:t>е</w:t>
            </w:r>
            <w:r w:rsidRPr="00687575">
              <w:rPr>
                <w:rFonts w:cs="Times New Roman"/>
                <w:spacing w:val="2"/>
              </w:rPr>
              <w:t>м</w:t>
            </w:r>
            <w:r w:rsidRPr="00687575">
              <w:rPr>
                <w:rFonts w:cs="Times New Roman"/>
                <w:spacing w:val="-4"/>
              </w:rPr>
              <w:t>ы</w:t>
            </w:r>
            <w:r w:rsidRPr="00687575">
              <w:rPr>
                <w:rFonts w:cs="Times New Roman"/>
                <w:w w:val="101"/>
              </w:rPr>
              <w:t>е</w:t>
            </w:r>
          </w:p>
          <w:p w:rsidR="00687575" w:rsidRPr="00687575" w:rsidRDefault="00687575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р</w:t>
            </w:r>
            <w:r w:rsidRPr="00687575">
              <w:rPr>
                <w:rFonts w:cs="Times New Roman"/>
                <w:spacing w:val="2"/>
              </w:rPr>
              <w:t>е</w:t>
            </w:r>
            <w:r w:rsidRPr="00687575">
              <w:rPr>
                <w:rFonts w:cs="Times New Roman"/>
              </w:rPr>
              <w:t>зу</w:t>
            </w:r>
            <w:r w:rsidRPr="00687575">
              <w:rPr>
                <w:rFonts w:cs="Times New Roman"/>
                <w:spacing w:val="2"/>
              </w:rPr>
              <w:t>л</w:t>
            </w:r>
            <w:r w:rsidRPr="00687575">
              <w:rPr>
                <w:rFonts w:cs="Times New Roman"/>
                <w:spacing w:val="-6"/>
              </w:rPr>
              <w:t>ь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</w:rPr>
              <w:t>ы</w:t>
            </w:r>
            <w:r w:rsidRPr="00687575">
              <w:rPr>
                <w:rFonts w:cs="Times New Roman"/>
                <w:spacing w:val="5"/>
              </w:rPr>
              <w:t xml:space="preserve"> </w:t>
            </w:r>
            <w:r w:rsidRPr="00687575">
              <w:rPr>
                <w:rFonts w:cs="Times New Roman"/>
                <w:spacing w:val="-5"/>
              </w:rPr>
              <w:t>об</w:t>
            </w:r>
            <w:r w:rsidRPr="00687575">
              <w:rPr>
                <w:rFonts w:cs="Times New Roman"/>
              </w:rPr>
              <w:t>у</w:t>
            </w:r>
            <w:r w:rsidRPr="00687575">
              <w:rPr>
                <w:rFonts w:cs="Times New Roman"/>
                <w:spacing w:val="1"/>
              </w:rPr>
              <w:t>ч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</w:rPr>
              <w:t>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Кр</w:t>
            </w:r>
            <w:r w:rsidRPr="00687575">
              <w:rPr>
                <w:rFonts w:cs="Times New Roman"/>
                <w:spacing w:val="-1"/>
              </w:rPr>
              <w:t>и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2"/>
              </w:rPr>
              <w:t>р</w:t>
            </w:r>
            <w:r w:rsidRPr="00687575">
              <w:rPr>
                <w:rFonts w:cs="Times New Roman"/>
                <w:spacing w:val="-1"/>
              </w:rPr>
              <w:t>и</w:t>
            </w:r>
            <w:r w:rsidRPr="00687575">
              <w:rPr>
                <w:rFonts w:cs="Times New Roman"/>
              </w:rPr>
              <w:t>и</w:t>
            </w:r>
          </w:p>
          <w:p w:rsidR="00687575" w:rsidRPr="00687575" w:rsidRDefault="00687575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5"/>
              </w:rPr>
              <w:t>о</w:t>
            </w:r>
            <w:r w:rsidRPr="00687575">
              <w:rPr>
                <w:rFonts w:cs="Times New Roman"/>
                <w:spacing w:val="-1"/>
              </w:rPr>
              <w:t>ц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  <w:spacing w:val="1"/>
              </w:rPr>
              <w:t>в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</w:rPr>
              <w:t>я</w:t>
            </w:r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1"/>
              </w:rPr>
              <w:t>П</w:t>
            </w:r>
            <w:r w:rsidRPr="00687575">
              <w:rPr>
                <w:rFonts w:cs="Times New Roman"/>
                <w:spacing w:val="-5"/>
              </w:rPr>
              <w:t>о</w:t>
            </w:r>
            <w:r w:rsidRPr="00687575">
              <w:rPr>
                <w:rFonts w:cs="Times New Roman"/>
                <w:spacing w:val="-1"/>
              </w:rPr>
              <w:t>к</w:t>
            </w:r>
            <w:r w:rsidRPr="00687575">
              <w:rPr>
                <w:rFonts w:cs="Times New Roman"/>
              </w:rPr>
              <w:t>аза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  <w:spacing w:val="2"/>
              </w:rPr>
              <w:t>ел</w:t>
            </w:r>
            <w:r w:rsidRPr="00687575">
              <w:rPr>
                <w:rFonts w:cs="Times New Roman"/>
              </w:rPr>
              <w:t>и</w:t>
            </w:r>
            <w:r w:rsidRPr="00687575">
              <w:rPr>
                <w:rFonts w:cs="Times New Roman"/>
                <w:spacing w:val="-2"/>
              </w:rPr>
              <w:t xml:space="preserve"> </w:t>
            </w:r>
            <w:r w:rsidRPr="00687575">
              <w:rPr>
                <w:rFonts w:cs="Times New Roman"/>
                <w:spacing w:val="-5"/>
              </w:rPr>
              <w:t>о</w:t>
            </w:r>
            <w:r w:rsidRPr="00687575">
              <w:rPr>
                <w:rFonts w:cs="Times New Roman"/>
                <w:spacing w:val="-1"/>
              </w:rPr>
              <w:t>ц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  <w:spacing w:val="1"/>
              </w:rPr>
              <w:t>в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</w:rPr>
              <w:t>я, балл</w:t>
            </w:r>
          </w:p>
        </w:tc>
      </w:tr>
      <w:tr w:rsidR="00687575" w:rsidRPr="0068757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5</w:t>
            </w:r>
          </w:p>
        </w:tc>
      </w:tr>
      <w:tr w:rsidR="00687575" w:rsidRPr="0068757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>З</w:t>
            </w:r>
            <w:r w:rsidRPr="00687575">
              <w:rPr>
                <w:rFonts w:cs="Times New Roman"/>
                <w:b/>
                <w:spacing w:val="-1"/>
              </w:rPr>
              <w:t>н</w:t>
            </w:r>
            <w:r w:rsidRPr="00687575">
              <w:rPr>
                <w:rFonts w:cs="Times New Roman"/>
                <w:b/>
              </w:rPr>
              <w:t>а</w:t>
            </w:r>
            <w:r w:rsidRPr="00687575">
              <w:rPr>
                <w:rFonts w:cs="Times New Roman"/>
                <w:b/>
                <w:spacing w:val="-3"/>
              </w:rPr>
              <w:t>т</w:t>
            </w:r>
            <w:r w:rsidRPr="00687575">
              <w:rPr>
                <w:rFonts w:cs="Times New Roman"/>
                <w:b/>
                <w:spacing w:val="-6"/>
              </w:rPr>
              <w:t>ь</w:t>
            </w:r>
            <w:r w:rsidRPr="00687575">
              <w:rPr>
                <w:rFonts w:cs="Times New Roman"/>
                <w:b/>
              </w:rPr>
              <w:t>:</w:t>
            </w:r>
          </w:p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4"/>
              </w:rPr>
              <w:t>методику освоения теоретико-методических основ применения восстановительных средств в профессиональной деятельности.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1"/>
              </w:rPr>
              <w:t xml:space="preserve">Знание методики освоения теоретических и методических основ применения восстановительных средств в </w:t>
            </w:r>
            <w:r w:rsidRPr="00687575">
              <w:rPr>
                <w:rFonts w:cs="Times New Roman"/>
                <w:spacing w:val="4"/>
              </w:rPr>
              <w:t>профессиональной.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Фрагментарные знания о о методики освоения о теории и методики восстановительных средств и о теоретических основах (категориальный аппарат, принципы, значение, классификация восстановительных средств), методических основах (содержание, дозировка) педагогическ</w:t>
            </w:r>
            <w:r w:rsidRPr="00687575">
              <w:rPr>
                <w:rFonts w:cs="Times New Roman"/>
                <w:spacing w:val="-2"/>
              </w:rPr>
              <w:lastRenderedPageBreak/>
              <w:t xml:space="preserve">их,  психологических, мед.-биологических   средств восстановления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lastRenderedPageBreak/>
              <w:t>Общие, но не структурированные знания</w:t>
            </w:r>
            <w:r w:rsidRPr="00687575">
              <w:rPr>
                <w:rFonts w:cs="Times New Roman"/>
              </w:rPr>
              <w:t xml:space="preserve">  о методики освоения теории и методики восстановительных средств и о компонентах  теоретических  основ и  методик применения       восстановительных средств в </w:t>
            </w:r>
            <w:r w:rsidRPr="00687575">
              <w:rPr>
                <w:rFonts w:cs="Times New Roman"/>
                <w:spacing w:val="4"/>
              </w:rPr>
              <w:t>профессиональной деятельности</w:t>
            </w:r>
            <w:r w:rsidRPr="00687575">
              <w:rPr>
                <w:rFonts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Сформированные, но содержащие отдельные пробелы знания по методике освоения ТиМВС в области теории и методики применения восстановительных средств  в </w:t>
            </w:r>
            <w:r w:rsidRPr="00687575">
              <w:rPr>
                <w:rFonts w:cs="Times New Roman"/>
                <w:spacing w:val="4"/>
              </w:rPr>
              <w:t>профессиональной деятельности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Знает методику освоения теории и методики восстановительных средств теоретико-методические основы применения  восстановительных средств в профессиональной деятельности. </w:t>
            </w:r>
          </w:p>
        </w:tc>
      </w:tr>
      <w:tr w:rsidR="00687575" w:rsidRPr="0068757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>Уметь:</w:t>
            </w:r>
          </w:p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 xml:space="preserve"> </w:t>
            </w:r>
            <w:r w:rsidRPr="00687575">
              <w:rPr>
                <w:rFonts w:cs="Times New Roman"/>
              </w:rPr>
              <w:t xml:space="preserve">осуществлять профессиональную деятельность в сфере физической культуры и спорта на основе знаний о теории и методиках применения педагогических, психологических, медико-биологических средства восстановления и профилактики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Умение       применять в процессе профессиональной деятельности педагогические, психологические, медико-биологические средства восстановления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Не умеет</w:t>
            </w:r>
            <w:r w:rsidRPr="00687575">
              <w:rPr>
                <w:rFonts w:cs="Times New Roman"/>
              </w:rPr>
              <w:t xml:space="preserve"> доказательно объяснять  и правильно применять в профессиональной деятельности теоретико-методические основы  восстановительных средств, не объясняет полифункциональную направленность восстановительных средств 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Умеет </w:t>
            </w:r>
          </w:p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доказательно объяснять и правильно применять в профессиональной деятельности теоретико-методические основы восстановительных средств, объяснять полифункциональную направленность восстановительных средств, но допускает 3-4 ошибки при  объяснении  учебного материала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Умеет </w:t>
            </w:r>
          </w:p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доказательно объяснять  и правильно применять в профессиональной деятельности теоретико-методические основы восстановительных средств, объяснять полифункциональную направленность восстановительных средств, но допускает  одну, две  ошибки при  объяснении  учебного материала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Умеет</w:t>
            </w:r>
          </w:p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на основе научной и методической аргументации  полно, без ошибок объяснять и правильно применять в процессе профессиональной деятельности в сфере физической культуры и спорта теоретико-методические основы восстановительных средств, объяснять полифункциональную направленность  восстановительных средств в физической культуре и спорте</w:t>
            </w:r>
          </w:p>
        </w:tc>
      </w:tr>
      <w:tr w:rsidR="00687575" w:rsidRPr="0068757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>Владеть:</w:t>
            </w:r>
            <w:r w:rsidRPr="00687575">
              <w:rPr>
                <w:rFonts w:cs="Times New Roman"/>
              </w:rPr>
              <w:t xml:space="preserve">   </w:t>
            </w:r>
          </w:p>
          <w:p w:rsidR="00687575" w:rsidRPr="00687575" w:rsidRDefault="00687575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специальными научными знаниями о  теории и методиках применения педагогических, психологических, медико-биологических средств </w:t>
            </w:r>
            <w:r w:rsidRPr="00687575">
              <w:rPr>
                <w:rFonts w:cs="Times New Roman"/>
              </w:rPr>
              <w:lastRenderedPageBreak/>
              <w:t xml:space="preserve">восстановления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 xml:space="preserve">Владение 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в процессе профессиональной деятельности теорией и  методиками педагогических, психологических, медико-биологическ</w:t>
            </w:r>
            <w:r w:rsidRPr="00687575">
              <w:rPr>
                <w:rFonts w:cs="Times New Roman"/>
              </w:rPr>
              <w:lastRenderedPageBreak/>
              <w:t xml:space="preserve">их средств восстановления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>Обладает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 низким уровнем владения теорией и методиками применения  педагогических, психологических, медико-биологическ</w:t>
            </w:r>
            <w:r w:rsidRPr="00687575">
              <w:rPr>
                <w:rFonts w:cs="Times New Roman"/>
              </w:rPr>
              <w:lastRenderedPageBreak/>
              <w:t xml:space="preserve">их средств восстановления 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>Владеет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  теорией и методиками применения педагогических, психологических средств восстановления, но на низком уровне владеет </w:t>
            </w:r>
            <w:r w:rsidRPr="00687575">
              <w:rPr>
                <w:rFonts w:cs="Times New Roman"/>
              </w:rPr>
              <w:lastRenderedPageBreak/>
              <w:t>методиками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применения медико-биологических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>Владеет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теорией и методиками педагогических, психологических, медико-биологических средств восстановления, но проявляется </w:t>
            </w:r>
            <w:r w:rsidRPr="00687575">
              <w:rPr>
                <w:rFonts w:cs="Times New Roman"/>
              </w:rPr>
              <w:lastRenderedPageBreak/>
              <w:t xml:space="preserve">нестабильность  в реализации методик в процессе профессиональной деятельности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>Владеет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стабильно в процессе профессиональной деятельности и</w:t>
            </w:r>
          </w:p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методиками применения педагогических, психологических, медико-биологических </w:t>
            </w:r>
            <w:r w:rsidRPr="00687575">
              <w:rPr>
                <w:rFonts w:cs="Times New Roman"/>
              </w:rPr>
              <w:lastRenderedPageBreak/>
              <w:t xml:space="preserve">средств восстановления </w:t>
            </w:r>
          </w:p>
        </w:tc>
      </w:tr>
    </w:tbl>
    <w:p w:rsidR="00687575" w:rsidRPr="00687575" w:rsidRDefault="00687575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687575" w:rsidRPr="00687575" w:rsidRDefault="00687575">
      <w:pPr>
        <w:tabs>
          <w:tab w:val="left" w:pos="-2268"/>
        </w:tabs>
        <w:ind w:right="72"/>
        <w:jc w:val="center"/>
        <w:rPr>
          <w:rFonts w:cs="Times New Roman"/>
        </w:rPr>
      </w:pPr>
      <w:r w:rsidRPr="00687575">
        <w:rPr>
          <w:rFonts w:cs="Times New Roman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3641"/>
        <w:gridCol w:w="3336"/>
      </w:tblGrid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Баллы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Уровень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Оценка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5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высокий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отлично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выше среднего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хорошо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средний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удовлетворительно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низкий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неудовлетворительно</w:t>
            </w:r>
          </w:p>
        </w:tc>
      </w:tr>
    </w:tbl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3677"/>
        <w:gridCol w:w="3273"/>
      </w:tblGrid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Сумма баллов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Уровень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Оценка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14-15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высокий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отлично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11-13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выше среднего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хорошо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8-10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средний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удовлетворительно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менее 8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низкий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неудовлетворительно</w:t>
            </w:r>
          </w:p>
        </w:tc>
      </w:tr>
    </w:tbl>
    <w:p w:rsidR="00687575" w:rsidRPr="00687575" w:rsidRDefault="00687575">
      <w:pPr>
        <w:rPr>
          <w:rFonts w:cs="Times New Roman"/>
        </w:rPr>
      </w:pPr>
    </w:p>
    <w:p w:rsidR="00687575" w:rsidRPr="00687575" w:rsidRDefault="00687575">
      <w:pPr>
        <w:jc w:val="center"/>
        <w:rPr>
          <w:rFonts w:cs="Times New Roman"/>
        </w:rPr>
      </w:pPr>
      <w:r w:rsidRPr="00687575">
        <w:rPr>
          <w:rFonts w:cs="Times New Roman"/>
          <w:b/>
          <w:spacing w:val="-10"/>
        </w:rPr>
        <w:t>Вопросы для  зачета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Научно-практическое обоснование необходимости применения средств восстановления в системе спортивной тренировки.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Классификация средств восстановления.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Характеристика педагогических средств восстановления.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Характеристика психологических средств восстановления.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Характеристика медико-биологических средств восстановления.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Классификация проявления утомления.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Биологические механизмы влияния восстановительных средств на организм.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Психологические механизмы влияния восстановительных средств на организм.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Полифункциональное значение применения средств восстановления в системе занятий спортом.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Обоснование приоритета педагогических средств восстановления по отношению к медико-биологическим и психологическим средствам.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педагогические условия формирования ценности – Гуманизация спорта.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Принципы теории и методики восстановительно-профилактических средств.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Реализация принципа комплексного применения средств восстановления.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Понятие о терминах «восстановительные и профилактические средства».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Понятие о компонентах методики применения средств восстановления и профилактики.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Нормирование восстановительных и профилактических нагрузок.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Обоснование срочного, дискретного восстановления работоспособности непосредственно в процессе спортивной, учебной и трудовой деятельности.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Методика планирования средств восстановления непосредственно в процессе тренировочного занятия.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Методика применения восстановительного бега.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Методика стретчинга.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Методика применения релаксационных упражнений.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Методика применения метода гравитационной тракции.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lastRenderedPageBreak/>
        <w:t>Методика питания и физиологического сна как важнейших средств восстановления.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Техника и методика восстановительного массажа.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Методика применения водно-термальных процедур.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Уровни планирования средств восстановления в спорте.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Научно-практическое обоснование применения средств восстановительно-профилактической направленности в учебной деятельности школьников.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Социально-экономические предпосылки создания и функционирования КОФК, классификация КОФК.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Оптимальные параметры нормирования доз воздействия педагогических, медицинских, психологических средств восстановления и профилактики в структуре комплексного занятия в КОФК.</w:t>
      </w:r>
    </w:p>
    <w:p w:rsidR="00687575" w:rsidRPr="00687575" w:rsidRDefault="0068757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  <w:rPr>
          <w:rFonts w:cs="Times New Roman"/>
        </w:rPr>
      </w:pPr>
      <w:r w:rsidRPr="00687575">
        <w:rPr>
          <w:rFonts w:cs="Times New Roman"/>
        </w:rPr>
        <w:t>Компоненты восстановительно-профилактического эффекта.</w:t>
      </w:r>
    </w:p>
    <w:p w:rsidR="00687575" w:rsidRPr="00687575" w:rsidRDefault="00687575">
      <w:pPr>
        <w:rPr>
          <w:rFonts w:cs="Times New Roman"/>
        </w:rPr>
      </w:pPr>
    </w:p>
    <w:p w:rsidR="00687575" w:rsidRPr="00687575" w:rsidRDefault="00687575">
      <w:pPr>
        <w:jc w:val="center"/>
        <w:rPr>
          <w:rFonts w:cs="Times New Roman"/>
        </w:rPr>
      </w:pPr>
      <w:r w:rsidRPr="00687575">
        <w:rPr>
          <w:rFonts w:cs="Times New Roman"/>
          <w:b/>
        </w:rPr>
        <w:t xml:space="preserve">Вопросы к </w:t>
      </w:r>
      <w:r w:rsidR="002F0904">
        <w:rPr>
          <w:rFonts w:cs="Times New Roman"/>
          <w:b/>
        </w:rPr>
        <w:t>зачету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Научно-практическое обоснование необходимости применения средств восстановления в системе спортивной тренировки.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Классификация средств восстановления.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Характеристика педагогических средств восстановления.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Характеристика психологических средств восстановления.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Характеристика медико-биологических средств восстановления.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Классификация проявления утомления.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Концепция утомления.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Феномен пассивного и активного отдыха И.М. Трахтенберга при занятиях спортом.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Современные направления применения средств восстановления в системе спортивной тренировки (по В.Н. Платонову, Я.С. Вайнбауму).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Биологические механизмы влияния восстановительных средств на организм.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Психологические механизмы влияния восстановительных средств на организм.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Полифункциональное значение применения средств восстановления в системе занятий спортом.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Обоснование приоритета педагогических средств восстановления по отношению к медико-биологическим и психологическим средствам.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Применение восстановительных средств – важнейшее направление гуманизации спорта и физического воспитания.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педагогическое условие формирования ценности – «здоровьеформирование».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педагогические условия формирования ценности – Гуманизация спорта.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педагогические условия формирования ценности: собственный бизнес в сфере оздоровительной физической культуры.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педагогические условия формирования ценности: престиж профессиональной деятельности, ответственность за результаты своего труда.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педагогические условия формирования ценности: собственный бизнес в сфере коммерческого спорта.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Восстановительно-профилактические средства как педагогические условия формирования ценности: собственный бизнес в сфере производственной физической культуры.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Принципы теории и методики восстановительно-профилактических средств.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Реализация принципа комплексного применения средств восстановления.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Понятие о терминах «восстановительные и профилактические средства».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 xml:space="preserve">Понятие о компонентах методики применения средств восстановления и </w:t>
      </w:r>
      <w:r w:rsidRPr="00687575">
        <w:rPr>
          <w:rFonts w:cs="Times New Roman"/>
        </w:rPr>
        <w:lastRenderedPageBreak/>
        <w:t>профилактики.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Нормирование восстановительных и профилактических нагрузок.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Обоснование применения восстановительно-профилактических средств на этапе начальной спортивной специализации.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Обоснование применения восстановительно-профилактических средств на этапе углубленной спортивной тренировки.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Обоснование срочного, дискретного восстановления работоспособности непосредственно в процессе спортивной, учебной и трудовой деятельности.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планирования средств восстановления непосредственно в процессе тренировочного занятия.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восстановительного плавания.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восстановительного бега.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суставной гимнастики.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стрейчинга.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релаксационных упражнений.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метода гравитационной тракции.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питания и физиологического сна как важнейших средств восстановления.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Техника и методика аутогенной тренировки.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Техника и методика восстановительного массажа.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сауны и русской бани.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водно-термальных процедур.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инфракрасной сауны.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Нейрофизиологические эффекты мышечной релаксации  в системе занятий спортом и физическим воспитанием.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построения восстановительно-профилактического микроцикла.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Уровни планирования средств восстановления в спорте.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Формирование личностных качеств занимающихся спортом в процессе интеграции учебно-тренировочных и восстановительно-профилактических средств.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Научно-практическое обоснование применения средств восстановительно-профилактической направленности в учебной деятельности школьников.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применения профилактических средств в учебном процессе школьников с применением компьютера.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Критерии эффективности применения средств восстановления в спортивной и  учебной деятельности школьников.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Социально-экономические предпосылки создания и функционирования КОФК, классификация КОФК.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Реализация комплексного подхода к формированию штатного состава КОФК, должностные обязанности специалистов.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Оптимальные параметры нормирования доз воздействия педагогических, медицинских, психологических средств восстановления и профилактики в структуре комплексного занятия в КОФК.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Реализация принципа интеграции при подборе педагогических, медицинских, психологических средств восстановления и профилактики для комплексного занятия в КОФК.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Научно-методическое обоснование комплексного решения задач профилактики и восстановления в структуре занятий в КОФК.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Источники инвестирования в коммерческую оздоровительную физическую культуру.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Научно-практическое обоснование применения средств восстановительно-профилактической направленности в производственной деятельности.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проведения профессиографического исследования.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Методика подбора восстановительно-профилактических средств в системе производственной физической культуре.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lastRenderedPageBreak/>
        <w:t>Восстановительно-профилактические средства как педагогические условия формирования ценностей: восстановительно-профилактический эффект, здоровьеформирование, здоровьесбережение.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Компоненты восстановительно-профилактического эффекта.</w:t>
      </w:r>
    </w:p>
    <w:p w:rsidR="00687575" w:rsidRPr="00687575" w:rsidRDefault="00687575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rPr>
          <w:rFonts w:cs="Times New Roman"/>
        </w:rPr>
      </w:pPr>
      <w:r w:rsidRPr="00687575">
        <w:rPr>
          <w:rFonts w:cs="Times New Roman"/>
        </w:rPr>
        <w:t>Профессиональная восстановительно-профилактическая подготовка – важный фактор эффективной полифункциональной профессиональной деятельности выпускников ФФК.</w:t>
      </w:r>
    </w:p>
    <w:p w:rsidR="00687575" w:rsidRPr="00687575" w:rsidRDefault="00687575">
      <w:pPr>
        <w:ind w:left="360" w:right="72"/>
        <w:jc w:val="center"/>
        <w:rPr>
          <w:rFonts w:cs="Times New Roman"/>
        </w:rPr>
      </w:pPr>
      <w:r w:rsidRPr="00687575">
        <w:rPr>
          <w:rFonts w:cs="Times New Roman"/>
        </w:rPr>
        <w:t>Критерии оценки</w:t>
      </w:r>
    </w:p>
    <w:p w:rsidR="00687575" w:rsidRPr="00687575" w:rsidRDefault="00687575">
      <w:pPr>
        <w:ind w:left="360" w:right="72"/>
        <w:rPr>
          <w:rFonts w:cs="Times New Roman"/>
        </w:rPr>
      </w:pPr>
      <w:r w:rsidRPr="00687575">
        <w:rPr>
          <w:rFonts w:cs="Times New Roman"/>
        </w:rPr>
        <w:t>(</w:t>
      </w:r>
      <w:r w:rsidRPr="00687575">
        <w:rPr>
          <w:rFonts w:cs="Times New Roman"/>
          <w:spacing w:val="-1"/>
        </w:rPr>
        <w:t>к</w:t>
      </w:r>
      <w:r w:rsidRPr="00687575">
        <w:rPr>
          <w:rFonts w:cs="Times New Roman"/>
        </w:rPr>
        <w:t>ри</w:t>
      </w:r>
      <w:r w:rsidRPr="00687575">
        <w:rPr>
          <w:rFonts w:cs="Times New Roman"/>
          <w:spacing w:val="-1"/>
        </w:rPr>
        <w:t>т</w:t>
      </w:r>
      <w:r w:rsidRPr="00687575">
        <w:rPr>
          <w:rFonts w:cs="Times New Roman"/>
          <w:spacing w:val="6"/>
        </w:rPr>
        <w:t>е</w:t>
      </w:r>
      <w:r w:rsidRPr="00687575">
        <w:rPr>
          <w:rFonts w:cs="Times New Roman"/>
        </w:rPr>
        <w:t>рии</w:t>
      </w:r>
      <w:r w:rsidRPr="00687575">
        <w:rPr>
          <w:rFonts w:cs="Times New Roman"/>
          <w:spacing w:val="14"/>
        </w:rPr>
        <w:t xml:space="preserve"> </w:t>
      </w:r>
      <w:r w:rsidRPr="00687575">
        <w:rPr>
          <w:rFonts w:cs="Times New Roman"/>
        </w:rPr>
        <w:t>и</w:t>
      </w:r>
      <w:r w:rsidRPr="00687575">
        <w:rPr>
          <w:rFonts w:cs="Times New Roman"/>
          <w:spacing w:val="21"/>
        </w:rPr>
        <w:t xml:space="preserve"> </w:t>
      </w:r>
      <w:r w:rsidRPr="00687575">
        <w:rPr>
          <w:rFonts w:cs="Times New Roman"/>
        </w:rPr>
        <w:t>по</w:t>
      </w:r>
      <w:r w:rsidRPr="00687575">
        <w:rPr>
          <w:rFonts w:cs="Times New Roman"/>
          <w:spacing w:val="-1"/>
        </w:rPr>
        <w:t>к</w:t>
      </w:r>
      <w:r w:rsidRPr="00687575">
        <w:rPr>
          <w:rFonts w:cs="Times New Roman"/>
          <w:spacing w:val="1"/>
        </w:rPr>
        <w:t>а</w:t>
      </w:r>
      <w:r w:rsidRPr="00687575">
        <w:rPr>
          <w:rFonts w:cs="Times New Roman"/>
        </w:rPr>
        <w:t>з</w:t>
      </w:r>
      <w:r w:rsidRPr="00687575">
        <w:rPr>
          <w:rFonts w:cs="Times New Roman"/>
          <w:spacing w:val="6"/>
        </w:rPr>
        <w:t>а</w:t>
      </w:r>
      <w:r w:rsidRPr="00687575">
        <w:rPr>
          <w:rFonts w:cs="Times New Roman"/>
          <w:spacing w:val="-1"/>
        </w:rPr>
        <w:t>т</w:t>
      </w:r>
      <w:r w:rsidRPr="00687575">
        <w:rPr>
          <w:rFonts w:cs="Times New Roman"/>
          <w:spacing w:val="1"/>
        </w:rPr>
        <w:t>е</w:t>
      </w:r>
      <w:r w:rsidRPr="00687575">
        <w:rPr>
          <w:rFonts w:cs="Times New Roman"/>
        </w:rPr>
        <w:t>л</w:t>
      </w:r>
      <w:r w:rsidRPr="00687575">
        <w:rPr>
          <w:rFonts w:cs="Times New Roman"/>
          <w:spacing w:val="1"/>
        </w:rPr>
        <w:t>е</w:t>
      </w:r>
      <w:r w:rsidRPr="00687575">
        <w:rPr>
          <w:rFonts w:cs="Times New Roman"/>
        </w:rPr>
        <w:t>й</w:t>
      </w:r>
      <w:r w:rsidRPr="00687575">
        <w:rPr>
          <w:rFonts w:cs="Times New Roman"/>
          <w:spacing w:val="8"/>
        </w:rPr>
        <w:t xml:space="preserve"> </w:t>
      </w:r>
      <w:r w:rsidRPr="00687575">
        <w:rPr>
          <w:rFonts w:cs="Times New Roman"/>
        </w:rPr>
        <w:t>оц</w:t>
      </w:r>
      <w:r w:rsidRPr="00687575">
        <w:rPr>
          <w:rFonts w:cs="Times New Roman"/>
          <w:spacing w:val="1"/>
        </w:rPr>
        <w:t>е</w:t>
      </w:r>
      <w:r w:rsidRPr="00687575">
        <w:rPr>
          <w:rFonts w:cs="Times New Roman"/>
          <w:spacing w:val="4"/>
        </w:rPr>
        <w:t>н</w:t>
      </w:r>
      <w:r w:rsidRPr="00687575">
        <w:rPr>
          <w:rFonts w:cs="Times New Roman"/>
          <w:spacing w:val="-1"/>
        </w:rPr>
        <w:t>к</w:t>
      </w:r>
      <w:r w:rsidRPr="00687575">
        <w:rPr>
          <w:rFonts w:cs="Times New Roman"/>
        </w:rPr>
        <w:t>и</w:t>
      </w:r>
      <w:r w:rsidRPr="00687575">
        <w:rPr>
          <w:rFonts w:cs="Times New Roman"/>
          <w:spacing w:val="14"/>
        </w:rPr>
        <w:t xml:space="preserve"> </w:t>
      </w:r>
      <w:r w:rsidRPr="00687575">
        <w:rPr>
          <w:rFonts w:cs="Times New Roman"/>
          <w:spacing w:val="1"/>
        </w:rPr>
        <w:t>с</w:t>
      </w:r>
      <w:r w:rsidRPr="00687575">
        <w:rPr>
          <w:rFonts w:cs="Times New Roman"/>
          <w:spacing w:val="2"/>
        </w:rPr>
        <w:t>ф</w:t>
      </w:r>
      <w:r w:rsidRPr="00687575">
        <w:rPr>
          <w:rFonts w:cs="Times New Roman"/>
        </w:rPr>
        <w:t>ор</w:t>
      </w:r>
      <w:r w:rsidRPr="00687575">
        <w:rPr>
          <w:rFonts w:cs="Times New Roman"/>
          <w:spacing w:val="1"/>
        </w:rPr>
        <w:t>м</w:t>
      </w:r>
      <w:r w:rsidRPr="00687575">
        <w:rPr>
          <w:rFonts w:cs="Times New Roman"/>
        </w:rPr>
        <w:t>ир</w:t>
      </w:r>
      <w:r w:rsidRPr="00687575">
        <w:rPr>
          <w:rFonts w:cs="Times New Roman"/>
          <w:spacing w:val="5"/>
        </w:rPr>
        <w:t>о</w:t>
      </w:r>
      <w:r w:rsidRPr="00687575">
        <w:rPr>
          <w:rFonts w:cs="Times New Roman"/>
          <w:spacing w:val="-2"/>
        </w:rPr>
        <w:t>в</w:t>
      </w:r>
      <w:r w:rsidRPr="00687575">
        <w:rPr>
          <w:rFonts w:cs="Times New Roman"/>
          <w:spacing w:val="1"/>
        </w:rPr>
        <w:t>а</w:t>
      </w:r>
      <w:r w:rsidRPr="00687575">
        <w:rPr>
          <w:rFonts w:cs="Times New Roman"/>
        </w:rPr>
        <w:t>нно</w:t>
      </w:r>
      <w:r w:rsidRPr="00687575">
        <w:rPr>
          <w:rFonts w:cs="Times New Roman"/>
          <w:spacing w:val="6"/>
        </w:rPr>
        <w:t>с</w:t>
      </w:r>
      <w:r w:rsidRPr="00687575">
        <w:rPr>
          <w:rFonts w:cs="Times New Roman"/>
          <w:spacing w:val="-1"/>
        </w:rPr>
        <w:t>т</w:t>
      </w:r>
      <w:r w:rsidRPr="00687575">
        <w:rPr>
          <w:rFonts w:cs="Times New Roman"/>
        </w:rPr>
        <w:t xml:space="preserve">и планируемых результатов обучения ПКС-1) 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268"/>
        <w:gridCol w:w="2551"/>
        <w:gridCol w:w="2479"/>
      </w:tblGrid>
      <w:tr w:rsidR="00687575" w:rsidRPr="00687575" w:rsidTr="002F0904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1"/>
              </w:rPr>
              <w:t>П</w:t>
            </w:r>
            <w:r w:rsidRPr="00687575">
              <w:rPr>
                <w:rFonts w:cs="Times New Roman"/>
                <w:spacing w:val="2"/>
              </w:rPr>
              <w:t>л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  <w:spacing w:val="-2"/>
              </w:rPr>
              <w:t>р</w:t>
            </w:r>
            <w:r w:rsidRPr="00687575">
              <w:rPr>
                <w:rFonts w:cs="Times New Roman"/>
                <w:spacing w:val="-5"/>
              </w:rPr>
              <w:t>у</w:t>
            </w:r>
            <w:r w:rsidRPr="00687575">
              <w:rPr>
                <w:rFonts w:cs="Times New Roman"/>
                <w:spacing w:val="-3"/>
                <w:w w:val="101"/>
              </w:rPr>
              <w:t>е</w:t>
            </w:r>
            <w:r w:rsidRPr="00687575">
              <w:rPr>
                <w:rFonts w:cs="Times New Roman"/>
                <w:spacing w:val="2"/>
              </w:rPr>
              <w:t>м</w:t>
            </w:r>
            <w:r w:rsidRPr="00687575">
              <w:rPr>
                <w:rFonts w:cs="Times New Roman"/>
                <w:spacing w:val="-4"/>
              </w:rPr>
              <w:t>ы</w:t>
            </w:r>
            <w:r w:rsidRPr="00687575">
              <w:rPr>
                <w:rFonts w:cs="Times New Roman"/>
                <w:w w:val="101"/>
              </w:rPr>
              <w:t>е</w:t>
            </w:r>
          </w:p>
          <w:p w:rsidR="00687575" w:rsidRPr="00687575" w:rsidRDefault="00687575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р</w:t>
            </w:r>
            <w:r w:rsidRPr="00687575">
              <w:rPr>
                <w:rFonts w:cs="Times New Roman"/>
                <w:spacing w:val="2"/>
              </w:rPr>
              <w:t>е</w:t>
            </w:r>
            <w:r w:rsidRPr="00687575">
              <w:rPr>
                <w:rFonts w:cs="Times New Roman"/>
              </w:rPr>
              <w:t>зу</w:t>
            </w:r>
            <w:r w:rsidRPr="00687575">
              <w:rPr>
                <w:rFonts w:cs="Times New Roman"/>
                <w:spacing w:val="2"/>
              </w:rPr>
              <w:t>л</w:t>
            </w:r>
            <w:r w:rsidRPr="00687575">
              <w:rPr>
                <w:rFonts w:cs="Times New Roman"/>
                <w:spacing w:val="-6"/>
              </w:rPr>
              <w:t>ь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</w:rPr>
              <w:t>ы</w:t>
            </w:r>
            <w:r w:rsidRPr="00687575">
              <w:rPr>
                <w:rFonts w:cs="Times New Roman"/>
                <w:spacing w:val="5"/>
              </w:rPr>
              <w:t xml:space="preserve"> </w:t>
            </w:r>
            <w:r w:rsidRPr="00687575">
              <w:rPr>
                <w:rFonts w:cs="Times New Roman"/>
                <w:spacing w:val="-5"/>
              </w:rPr>
              <w:t>об</w:t>
            </w:r>
            <w:r w:rsidRPr="00687575">
              <w:rPr>
                <w:rFonts w:cs="Times New Roman"/>
              </w:rPr>
              <w:t>у</w:t>
            </w:r>
            <w:r w:rsidRPr="00687575">
              <w:rPr>
                <w:rFonts w:cs="Times New Roman"/>
                <w:spacing w:val="1"/>
              </w:rPr>
              <w:t>ч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Кр</w:t>
            </w:r>
            <w:r w:rsidRPr="00687575">
              <w:rPr>
                <w:rFonts w:cs="Times New Roman"/>
                <w:spacing w:val="-1"/>
              </w:rPr>
              <w:t>и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2"/>
              </w:rPr>
              <w:t>р</w:t>
            </w:r>
            <w:r w:rsidRPr="00687575">
              <w:rPr>
                <w:rFonts w:cs="Times New Roman"/>
                <w:spacing w:val="-1"/>
              </w:rPr>
              <w:t>и</w:t>
            </w:r>
            <w:r w:rsidRPr="00687575">
              <w:rPr>
                <w:rFonts w:cs="Times New Roman"/>
              </w:rPr>
              <w:t>и</w:t>
            </w:r>
          </w:p>
          <w:p w:rsidR="00687575" w:rsidRPr="00687575" w:rsidRDefault="00687575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5"/>
              </w:rPr>
              <w:t>о</w:t>
            </w:r>
            <w:r w:rsidRPr="00687575">
              <w:rPr>
                <w:rFonts w:cs="Times New Roman"/>
                <w:spacing w:val="-1"/>
              </w:rPr>
              <w:t>ц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  <w:spacing w:val="1"/>
              </w:rPr>
              <w:t>в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</w:rPr>
              <w:t>я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575" w:rsidRPr="00687575" w:rsidRDefault="00687575">
            <w:pPr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1"/>
              </w:rPr>
              <w:t>П</w:t>
            </w:r>
            <w:r w:rsidRPr="00687575">
              <w:rPr>
                <w:rFonts w:cs="Times New Roman"/>
                <w:spacing w:val="-5"/>
              </w:rPr>
              <w:t>о</w:t>
            </w:r>
            <w:r w:rsidRPr="00687575">
              <w:rPr>
                <w:rFonts w:cs="Times New Roman"/>
                <w:spacing w:val="-1"/>
              </w:rPr>
              <w:t>к</w:t>
            </w:r>
            <w:r w:rsidRPr="00687575">
              <w:rPr>
                <w:rFonts w:cs="Times New Roman"/>
              </w:rPr>
              <w:t>аза</w:t>
            </w:r>
            <w:r w:rsidRPr="00687575">
              <w:rPr>
                <w:rFonts w:cs="Times New Roman"/>
                <w:spacing w:val="-3"/>
              </w:rPr>
              <w:t>т</w:t>
            </w:r>
            <w:r w:rsidRPr="00687575">
              <w:rPr>
                <w:rFonts w:cs="Times New Roman"/>
                <w:spacing w:val="2"/>
              </w:rPr>
              <w:t>ел</w:t>
            </w:r>
            <w:r w:rsidRPr="00687575">
              <w:rPr>
                <w:rFonts w:cs="Times New Roman"/>
              </w:rPr>
              <w:t>и</w:t>
            </w:r>
            <w:r w:rsidRPr="00687575">
              <w:rPr>
                <w:rFonts w:cs="Times New Roman"/>
                <w:spacing w:val="-2"/>
              </w:rPr>
              <w:t xml:space="preserve"> </w:t>
            </w:r>
            <w:r w:rsidRPr="00687575">
              <w:rPr>
                <w:rFonts w:cs="Times New Roman"/>
                <w:spacing w:val="-5"/>
              </w:rPr>
              <w:t>о</w:t>
            </w:r>
            <w:r w:rsidRPr="00687575">
              <w:rPr>
                <w:rFonts w:cs="Times New Roman"/>
                <w:spacing w:val="-1"/>
              </w:rPr>
              <w:t>ц</w:t>
            </w:r>
            <w:r w:rsidRPr="00687575">
              <w:rPr>
                <w:rFonts w:cs="Times New Roman"/>
                <w:spacing w:val="2"/>
                <w:w w:val="101"/>
              </w:rPr>
              <w:t>е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  <w:spacing w:val="1"/>
              </w:rPr>
              <w:t>в</w:t>
            </w:r>
            <w:r w:rsidRPr="00687575">
              <w:rPr>
                <w:rFonts w:cs="Times New Roman"/>
              </w:rPr>
              <w:t>а</w:t>
            </w:r>
            <w:r w:rsidRPr="00687575">
              <w:rPr>
                <w:rFonts w:cs="Times New Roman"/>
                <w:spacing w:val="-1"/>
              </w:rPr>
              <w:t>ни</w:t>
            </w:r>
            <w:r w:rsidRPr="00687575">
              <w:rPr>
                <w:rFonts w:cs="Times New Roman"/>
              </w:rPr>
              <w:t>я, балл</w:t>
            </w:r>
          </w:p>
        </w:tc>
      </w:tr>
      <w:tr w:rsidR="002F0904" w:rsidRPr="00687575" w:rsidTr="002F090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0904" w:rsidRPr="00687575" w:rsidRDefault="002F0904">
            <w:pPr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0904" w:rsidRPr="00687575" w:rsidRDefault="002F0904">
            <w:pPr>
              <w:rPr>
                <w:rFonts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2F0904" w:rsidRPr="002F0904" w:rsidRDefault="002F0904">
            <w:pPr>
              <w:ind w:right="72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Не зачтено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F0904" w:rsidRPr="00687575" w:rsidRDefault="002F090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Зачтено</w:t>
            </w:r>
          </w:p>
        </w:tc>
      </w:tr>
      <w:tr w:rsidR="002F0904" w:rsidRPr="00687575" w:rsidTr="002F090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>З</w:t>
            </w:r>
            <w:r w:rsidRPr="00687575">
              <w:rPr>
                <w:rFonts w:cs="Times New Roman"/>
                <w:b/>
                <w:spacing w:val="-1"/>
              </w:rPr>
              <w:t>н</w:t>
            </w:r>
            <w:r w:rsidRPr="00687575">
              <w:rPr>
                <w:rFonts w:cs="Times New Roman"/>
                <w:b/>
              </w:rPr>
              <w:t>а</w:t>
            </w:r>
            <w:r w:rsidRPr="00687575">
              <w:rPr>
                <w:rFonts w:cs="Times New Roman"/>
                <w:b/>
                <w:spacing w:val="-3"/>
              </w:rPr>
              <w:t>т</w:t>
            </w:r>
            <w:r w:rsidRPr="00687575">
              <w:rPr>
                <w:rFonts w:cs="Times New Roman"/>
                <w:b/>
                <w:spacing w:val="-6"/>
              </w:rPr>
              <w:t>ь</w:t>
            </w:r>
            <w:r w:rsidRPr="00687575">
              <w:rPr>
                <w:rFonts w:cs="Times New Roman"/>
                <w:b/>
              </w:rPr>
              <w:t>:</w:t>
            </w:r>
          </w:p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4"/>
              </w:rPr>
              <w:t>методику освоения теоретико-методических основ применения восстановительных средств в профессиональной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1"/>
              </w:rPr>
              <w:t xml:space="preserve">Знание методики освоения теоретических и методических основ применения восстановительных средств в </w:t>
            </w:r>
            <w:r w:rsidRPr="00687575">
              <w:rPr>
                <w:rFonts w:cs="Times New Roman"/>
                <w:spacing w:val="4"/>
              </w:rPr>
              <w:t>профессиональной.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Фрагментарные знания о о методики освоения о теории и методики восстановительных средств и о теоретических основах (категориальный аппарат, принципы, значение, классификация восстановительных средств), методических основах (содержание, дозировка) педагогических,  психологических, мед.-биологических   средств восстановления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Общие, но не структурированные знания</w:t>
            </w:r>
            <w:r w:rsidRPr="00687575">
              <w:rPr>
                <w:rFonts w:cs="Times New Roman"/>
              </w:rPr>
              <w:t xml:space="preserve">  о методики освоения теории и методики восстановительных средств и о компонентах  теоретических  основ и  методик применения       восстановительных средств в </w:t>
            </w:r>
            <w:r w:rsidRPr="00687575">
              <w:rPr>
                <w:rFonts w:cs="Times New Roman"/>
                <w:spacing w:val="4"/>
              </w:rPr>
              <w:t>профессиональной деятельности</w:t>
            </w:r>
            <w:r w:rsidRPr="00687575">
              <w:rPr>
                <w:rFonts w:cs="Times New Roman"/>
              </w:rPr>
              <w:t xml:space="preserve"> </w:t>
            </w:r>
          </w:p>
          <w:p w:rsidR="002F0904" w:rsidRPr="00687575" w:rsidRDefault="002F0904">
            <w:pPr>
              <w:ind w:right="-1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 </w:t>
            </w:r>
          </w:p>
        </w:tc>
      </w:tr>
      <w:tr w:rsidR="002F0904" w:rsidRPr="00687575" w:rsidTr="002F090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>Уметь:</w:t>
            </w:r>
          </w:p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 xml:space="preserve"> </w:t>
            </w:r>
            <w:r w:rsidRPr="00687575">
              <w:rPr>
                <w:rFonts w:cs="Times New Roman"/>
              </w:rPr>
              <w:t xml:space="preserve">осуществлять профессиональную деятельность в сфере физической культуры и спорта на основе знаний о теории и методиках применения педагогических, психологических, медико-биологических средства восстановления и профилактики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Умение       применять в процессе профессиональной деятельности педагогические, психологические, медико-биологические средства восстановления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>Не умеет</w:t>
            </w:r>
            <w:r w:rsidRPr="00687575">
              <w:rPr>
                <w:rFonts w:cs="Times New Roman"/>
              </w:rPr>
              <w:t xml:space="preserve"> доказательно объяснять  и правильно применять в профессиональной деятельности теоретико-методические основы  восстановительных средств, не объясняет полифункциональную направленность восстановительных средств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spacing w:val="-2"/>
              </w:rPr>
              <w:t xml:space="preserve">Умеет </w:t>
            </w:r>
          </w:p>
          <w:p w:rsidR="002F0904" w:rsidRPr="00687575" w:rsidRDefault="002F0904" w:rsidP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доказательно объяснять и правильно применять в профессиональной деятельности теоретико-методические основы восстановительных средств, объяснять полифункциональную направленность восстановительных средств, но допускает 3-4 ошибки при  объяснении  учебного материала</w:t>
            </w:r>
          </w:p>
        </w:tc>
      </w:tr>
      <w:tr w:rsidR="002F0904" w:rsidRPr="00687575" w:rsidTr="002F090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  <w:b/>
              </w:rPr>
              <w:t>Владеть:</w:t>
            </w:r>
            <w:r w:rsidRPr="00687575">
              <w:rPr>
                <w:rFonts w:cs="Times New Roman"/>
              </w:rPr>
              <w:t xml:space="preserve">   </w:t>
            </w:r>
          </w:p>
          <w:p w:rsidR="002F0904" w:rsidRPr="00687575" w:rsidRDefault="002F0904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специальными </w:t>
            </w:r>
            <w:r w:rsidRPr="00687575">
              <w:rPr>
                <w:rFonts w:cs="Times New Roman"/>
              </w:rPr>
              <w:lastRenderedPageBreak/>
              <w:t xml:space="preserve">научными знаниями о  теории и методиках применения педагогических, психологических, медико-биологических средств восстановления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 xml:space="preserve">Владение </w:t>
            </w:r>
          </w:p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в процессе </w:t>
            </w:r>
            <w:r w:rsidRPr="00687575">
              <w:rPr>
                <w:rFonts w:cs="Times New Roman"/>
              </w:rPr>
              <w:lastRenderedPageBreak/>
              <w:t xml:space="preserve">профессиональной деятельности теорией и  методиками педагогических, психологических, медико-биологических средств восстановления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>Обладает</w:t>
            </w:r>
          </w:p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 низким уровнем </w:t>
            </w:r>
            <w:r w:rsidRPr="00687575">
              <w:rPr>
                <w:rFonts w:cs="Times New Roman"/>
              </w:rPr>
              <w:lastRenderedPageBreak/>
              <w:t xml:space="preserve">владения теорией и методиками применения  педагогических, психологических, медико-биологических средств восстановления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lastRenderedPageBreak/>
              <w:t>Владеет</w:t>
            </w:r>
          </w:p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  теорией и </w:t>
            </w:r>
            <w:r w:rsidRPr="00687575">
              <w:rPr>
                <w:rFonts w:cs="Times New Roman"/>
              </w:rPr>
              <w:lastRenderedPageBreak/>
              <w:t>методиками применения педагогических, психологических средств восстановления, но на низком уровне владеет методиками</w:t>
            </w:r>
          </w:p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применения медико-биологических средств</w:t>
            </w:r>
          </w:p>
          <w:p w:rsidR="002F0904" w:rsidRPr="00687575" w:rsidRDefault="002F090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 xml:space="preserve"> </w:t>
            </w:r>
          </w:p>
        </w:tc>
      </w:tr>
    </w:tbl>
    <w:p w:rsidR="00687575" w:rsidRPr="00687575" w:rsidRDefault="00687575">
      <w:pPr>
        <w:tabs>
          <w:tab w:val="left" w:pos="-1908"/>
        </w:tabs>
        <w:ind w:left="360" w:right="72"/>
        <w:jc w:val="center"/>
        <w:rPr>
          <w:rFonts w:cs="Times New Roman"/>
        </w:rPr>
      </w:pPr>
    </w:p>
    <w:p w:rsidR="00687575" w:rsidRPr="00687575" w:rsidRDefault="00687575">
      <w:pPr>
        <w:tabs>
          <w:tab w:val="left" w:pos="-1908"/>
        </w:tabs>
        <w:ind w:left="360" w:right="72"/>
        <w:jc w:val="center"/>
        <w:rPr>
          <w:rFonts w:cs="Times New Roman"/>
        </w:rPr>
      </w:pPr>
      <w:r w:rsidRPr="00687575">
        <w:rPr>
          <w:rFonts w:cs="Times New Roman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3641"/>
        <w:gridCol w:w="3336"/>
      </w:tblGrid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Баллы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Уровень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Оценка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5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высокий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отлично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выше среднего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хорошо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средний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удовлетворительно</w:t>
            </w:r>
          </w:p>
        </w:tc>
      </w:tr>
      <w:tr w:rsidR="00687575" w:rsidRPr="00687575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низкий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687575">
              <w:rPr>
                <w:rFonts w:cs="Times New Roman"/>
              </w:rPr>
              <w:t>неудовлетворительно</w:t>
            </w:r>
          </w:p>
        </w:tc>
      </w:tr>
    </w:tbl>
    <w:p w:rsidR="00687575" w:rsidRPr="00687575" w:rsidRDefault="00687575">
      <w:pPr>
        <w:ind w:left="360"/>
        <w:rPr>
          <w:rFonts w:cs="Times New Roman"/>
        </w:rPr>
      </w:pPr>
      <w:r w:rsidRPr="00687575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3677"/>
        <w:gridCol w:w="3273"/>
      </w:tblGrid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Сумма баллов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Уровень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Оценка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14-15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высокий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отлично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11-13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выше среднего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хорошо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8-10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средний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удовлетворительно</w:t>
            </w:r>
          </w:p>
        </w:tc>
      </w:tr>
      <w:tr w:rsidR="00687575" w:rsidRPr="0068757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менее 8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низкий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7575" w:rsidRPr="00687575" w:rsidRDefault="00687575">
            <w:pPr>
              <w:rPr>
                <w:rFonts w:cs="Times New Roman"/>
              </w:rPr>
            </w:pPr>
            <w:r w:rsidRPr="00687575">
              <w:rPr>
                <w:rFonts w:cs="Times New Roman"/>
              </w:rPr>
              <w:t>неудовлетворительно</w:t>
            </w:r>
          </w:p>
        </w:tc>
      </w:tr>
    </w:tbl>
    <w:p w:rsidR="00687575" w:rsidRPr="00687575" w:rsidRDefault="00687575">
      <w:pPr>
        <w:rPr>
          <w:rFonts w:cs="Times New Roman"/>
          <w:b/>
          <w:caps/>
        </w:rPr>
      </w:pPr>
    </w:p>
    <w:p w:rsidR="00687575" w:rsidRPr="00687575" w:rsidRDefault="00687575">
      <w:pPr>
        <w:jc w:val="center"/>
        <w:rPr>
          <w:rFonts w:cs="Times New Roman"/>
        </w:rPr>
      </w:pPr>
      <w:r w:rsidRPr="00687575">
        <w:rPr>
          <w:rFonts w:cs="Times New Roman"/>
          <w:sz w:val="20"/>
        </w:rPr>
        <w:t>МЕТОДИЧЕСКИЙ  МАТЕРИАЛ ДЛЯ ПРЕПОДАВАТЕЛЯ</w:t>
      </w:r>
    </w:p>
    <w:p w:rsidR="00687575" w:rsidRPr="00687575" w:rsidRDefault="00687575">
      <w:pPr>
        <w:ind w:firstLine="709"/>
        <w:jc w:val="both"/>
        <w:rPr>
          <w:rFonts w:cs="Times New Roman"/>
        </w:rPr>
      </w:pPr>
      <w:r w:rsidRPr="00687575">
        <w:rPr>
          <w:rFonts w:cs="Times New Roman"/>
        </w:rPr>
        <w:t>Спецификой данного курса является то, что его содержанием является учебный материал педагогического, медико-биологического и психологического характера. Это требует от преподавателя определения их рационального соотношения в общем объеме учебных часов. При этом следует учитывать тот факт, что в профессиональной подготовке педагогов по физической культуре необходимо предпочтение отдавать педагогическим средствам восстановления как основным и наиболее эффективным. Важно учесть изменившийся рынок труда выпускников факультета физической культуры. Созданы и в практике функционируют различного типа образовательные, физкультурно-спортивные и оздоровительные учреждения. Поэтому в содержание дисциплины следует включать учебный материал по методикам проведения восстановительных средств в ДЮСШ,  профессиональных спортивных клубах, коммерческих оздоровительно-физкультурных клубах, школах, ССУЗах, ВУЗах, на предприятиях . В процессе преподавания дисциплины важно формировать у будущих педагогов по физической культуре принципиально важные профессиональные позиции по стратегии и тактике применения восстановительных средств на этапе многолетней спортивной подготовки, в частности, следующие позиции: о целесообразности применения восстановительных средств на этапе начальной и углубленной спортивной специализации; о приоритетном применении восстановительных средств в соревновательном периоде и на специально-подготовительном, и на этапе годичного цикла; о комплексном применении педагогических, медико-биологических и психологических средств.</w:t>
      </w:r>
    </w:p>
    <w:p w:rsidR="00687575" w:rsidRPr="00687575" w:rsidRDefault="00687575">
      <w:pPr>
        <w:ind w:firstLine="709"/>
        <w:rPr>
          <w:rFonts w:cs="Times New Roman"/>
        </w:rPr>
      </w:pPr>
      <w:r w:rsidRPr="00687575">
        <w:rPr>
          <w:rFonts w:cs="Times New Roman"/>
        </w:rPr>
        <w:t>Приоритетным в методике преподавания должно быть формирование у студентов практических умений и навыков. Для этого планируются практические занятия в валеологическом и восстановительно-профилактическом центрах. В целях активизации учебной деятельности студентов в оптимальном сочетании с репродуктивными методами , надо применять метод проблемного обучения, метод самооценки, рейтинга, конспект-</w:t>
      </w:r>
      <w:r w:rsidRPr="00687575">
        <w:rPr>
          <w:rFonts w:cs="Times New Roman"/>
        </w:rPr>
        <w:lastRenderedPageBreak/>
        <w:t>анализа.</w:t>
      </w:r>
    </w:p>
    <w:p w:rsidR="00687575" w:rsidRPr="00687575" w:rsidRDefault="00687575">
      <w:pPr>
        <w:ind w:firstLine="709"/>
        <w:rPr>
          <w:rFonts w:cs="Times New Roman"/>
        </w:rPr>
      </w:pPr>
    </w:p>
    <w:p w:rsidR="00687575" w:rsidRPr="00687575" w:rsidRDefault="00687575">
      <w:pPr>
        <w:ind w:firstLine="709"/>
        <w:rPr>
          <w:rFonts w:cs="Times New Roman"/>
        </w:rPr>
      </w:pPr>
    </w:p>
    <w:p w:rsidR="00687575" w:rsidRPr="00687575" w:rsidRDefault="00687575">
      <w:pPr>
        <w:ind w:firstLine="709"/>
        <w:rPr>
          <w:rFonts w:cs="Times New Roman"/>
        </w:rPr>
      </w:pPr>
      <w:r w:rsidRPr="00687575">
        <w:rPr>
          <w:rFonts w:cs="Times New Roman"/>
        </w:rPr>
        <w:t xml:space="preserve">Фонды оценочных средств учебной дисциплины (модуля) составил </w:t>
      </w:r>
    </w:p>
    <w:p w:rsidR="00687575" w:rsidRPr="00687575" w:rsidRDefault="00687575">
      <w:pPr>
        <w:ind w:firstLine="709"/>
        <w:rPr>
          <w:rFonts w:cs="Times New Roman"/>
        </w:rPr>
      </w:pPr>
      <w:r w:rsidRPr="00687575">
        <w:rPr>
          <w:rFonts w:cs="Times New Roman"/>
        </w:rPr>
        <w:t xml:space="preserve">Пешков В.Ф.доктор пед. наук 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Фонды оценочных средств учебной дисциплины (модуля) утверждены  на заседании кафедры ТиМОФКиС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Протокол №___ от «___» ________________ 2019 года.</w:t>
      </w:r>
    </w:p>
    <w:p w:rsidR="00687575" w:rsidRPr="00687575" w:rsidRDefault="00687575">
      <w:pPr>
        <w:rPr>
          <w:rFonts w:cs="Times New Roman"/>
        </w:rPr>
      </w:pPr>
      <w:r w:rsidRPr="00687575">
        <w:rPr>
          <w:rFonts w:cs="Times New Roman"/>
        </w:rPr>
        <w:t>Зав. кафедрой ТиМОФКиС  _____________________ В.Ф. Пешков</w:t>
      </w:r>
    </w:p>
    <w:p w:rsidR="00687575" w:rsidRPr="00687575" w:rsidRDefault="00687575">
      <w:pPr>
        <w:rPr>
          <w:rFonts w:cs="Times New Roman"/>
        </w:rPr>
      </w:pPr>
    </w:p>
    <w:p w:rsidR="00687575" w:rsidRPr="00687575" w:rsidRDefault="00687575">
      <w:pPr>
        <w:rPr>
          <w:rFonts w:cs="Times New Roman"/>
        </w:rPr>
      </w:pPr>
    </w:p>
    <w:p w:rsidR="00687575" w:rsidRPr="00687575" w:rsidRDefault="00687575">
      <w:pPr>
        <w:ind w:firstLine="709"/>
        <w:rPr>
          <w:rFonts w:cs="Times New Roman"/>
        </w:rPr>
      </w:pPr>
    </w:p>
    <w:p w:rsidR="00687575" w:rsidRPr="00687575" w:rsidRDefault="00687575">
      <w:pPr>
        <w:ind w:firstLine="709"/>
        <w:rPr>
          <w:rFonts w:cs="Times New Roman"/>
        </w:rPr>
      </w:pPr>
    </w:p>
    <w:p w:rsidR="00687575" w:rsidRPr="00687575" w:rsidRDefault="00687575">
      <w:pPr>
        <w:ind w:firstLine="709"/>
        <w:rPr>
          <w:rFonts w:cs="Times New Roman"/>
        </w:rPr>
      </w:pPr>
    </w:p>
    <w:p w:rsidR="00687575" w:rsidRPr="00687575" w:rsidRDefault="00687575">
      <w:pPr>
        <w:rPr>
          <w:rFonts w:cs="Times New Roman"/>
        </w:rPr>
      </w:pPr>
    </w:p>
    <w:p w:rsidR="00687575" w:rsidRPr="00687575" w:rsidRDefault="00687575">
      <w:pPr>
        <w:rPr>
          <w:rFonts w:cs="Times New Roman"/>
          <w:b/>
          <w:i/>
          <w:spacing w:val="-10"/>
        </w:rPr>
      </w:pPr>
    </w:p>
    <w:p w:rsidR="00687575" w:rsidRPr="00687575" w:rsidRDefault="00687575" w:rsidP="002F0904">
      <w:pPr>
        <w:rPr>
          <w:rFonts w:cs="Times New Roman"/>
          <w:b/>
          <w:i/>
          <w:spacing w:val="-10"/>
        </w:rPr>
      </w:pPr>
    </w:p>
    <w:sectPr w:rsidR="00687575" w:rsidRPr="00687575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B9" w:rsidRDefault="00AC00B9">
      <w:r>
        <w:separator/>
      </w:r>
    </w:p>
  </w:endnote>
  <w:endnote w:type="continuationSeparator" w:id="0">
    <w:p w:rsidR="00AC00B9" w:rsidRDefault="00AC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B9" w:rsidRDefault="00AC00B9">
      <w:r w:rsidRPr="00687575"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AC00B9" w:rsidRDefault="00AC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i/>
        <w:iCs/>
        <w:spacing w:val="-1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37" w:hanging="870"/>
      </w:pPr>
      <w:rPr>
        <w:rFonts w:eastAsia="Times New Roman"/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2D"/>
    <w:rsid w:val="002C2E2D"/>
    <w:rsid w:val="002F0904"/>
    <w:rsid w:val="00687575"/>
    <w:rsid w:val="00A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316A47-116F-47EF-850F-AE0C73E8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Pr>
      <w:b/>
      <w:bCs/>
      <w:i/>
      <w:iCs/>
      <w:spacing w:val="-10"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WW8Num13z0">
    <w:name w:val="WW8Num13z0"/>
    <w:uiPriority w:val="99"/>
  </w:style>
  <w:style w:type="character" w:customStyle="1" w:styleId="WW8Num16z0">
    <w:name w:val="WW8Num16z0"/>
    <w:uiPriority w:val="99"/>
    <w:rPr>
      <w:rFonts w:ascii="Times New Roman" w:eastAsia="Times New Roman" w:cs="Times New Roman"/>
      <w:b/>
      <w:bCs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2025-10-27T01:51:00Z</dcterms:created>
  <dcterms:modified xsi:type="dcterms:W3CDTF">2025-10-27T01:51:00Z</dcterms:modified>
</cp:coreProperties>
</file>