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230"/>
        <w:gridCol w:w="1171"/>
        <w:gridCol w:w="257"/>
        <w:gridCol w:w="1008"/>
        <w:gridCol w:w="378"/>
        <w:gridCol w:w="3597"/>
        <w:gridCol w:w="502"/>
      </w:tblGrid>
      <w:tr w:rsidR="0061426A" w:rsidRPr="0061426A" w:rsidTr="0061426A">
        <w:trPr>
          <w:trHeight w:hRule="exact" w:val="277"/>
        </w:trPr>
        <w:tc>
          <w:tcPr>
            <w:tcW w:w="942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61426A">
              <w:rPr>
                <w:rFonts w:eastAsiaTheme="minorEastAsia"/>
                <w:b/>
                <w:color w:val="000000"/>
                <w:lang w:eastAsia="en-US"/>
              </w:rPr>
              <w:t>МИНИСТЕРСТВО ОБРАЗОВАНИЯ И НАУКИ РОССИЙСКОЙ ФЕДЕРАЦИИ</w:t>
            </w:r>
          </w:p>
        </w:tc>
      </w:tr>
      <w:tr w:rsidR="0061426A" w:rsidRPr="0061426A" w:rsidTr="0061426A">
        <w:trPr>
          <w:trHeight w:hRule="exact" w:val="286"/>
        </w:trPr>
        <w:tc>
          <w:tcPr>
            <w:tcW w:w="942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eastAsia="en-US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61426A" w:rsidRPr="0061426A" w:rsidTr="0061426A">
        <w:trPr>
          <w:trHeight w:hRule="exact" w:val="277"/>
        </w:trPr>
        <w:tc>
          <w:tcPr>
            <w:tcW w:w="942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>Томский</w:t>
            </w:r>
            <w:proofErr w:type="spellEnd"/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>государственный</w:t>
            </w:r>
            <w:proofErr w:type="spellEnd"/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>педагогический</w:t>
            </w:r>
            <w:proofErr w:type="spellEnd"/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>университет</w:t>
            </w:r>
            <w:proofErr w:type="spellEnd"/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>»</w:t>
            </w:r>
          </w:p>
        </w:tc>
      </w:tr>
      <w:tr w:rsidR="0061426A" w:rsidRPr="0061426A" w:rsidTr="0061426A">
        <w:trPr>
          <w:trHeight w:hRule="exact" w:val="277"/>
        </w:trPr>
        <w:tc>
          <w:tcPr>
            <w:tcW w:w="942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0061426A">
              <w:rPr>
                <w:rFonts w:eastAsiaTheme="minorEastAsia"/>
                <w:b/>
                <w:color w:val="000000"/>
                <w:sz w:val="22"/>
                <w:szCs w:val="22"/>
                <w:lang w:val="en-US" w:eastAsia="en-US"/>
              </w:rPr>
              <w:t>(ТГПУ)</w:t>
            </w:r>
          </w:p>
        </w:tc>
      </w:tr>
      <w:tr w:rsidR="0061426A" w:rsidRPr="0061426A" w:rsidTr="0061426A">
        <w:trPr>
          <w:trHeight w:hRule="exact" w:val="443"/>
        </w:trPr>
        <w:tc>
          <w:tcPr>
            <w:tcW w:w="942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61426A">
              <w:rPr>
                <w:rFonts w:eastAsiaTheme="minorEastAsia"/>
                <w:color w:val="000000"/>
                <w:lang w:val="en-US" w:eastAsia="en-US"/>
              </w:rPr>
              <w:t>ИФФ</w:t>
            </w:r>
          </w:p>
        </w:tc>
      </w:tr>
      <w:tr w:rsidR="0061426A" w:rsidRPr="0061426A" w:rsidTr="0061426A">
        <w:trPr>
          <w:trHeight w:hRule="exact" w:val="304"/>
        </w:trPr>
        <w:tc>
          <w:tcPr>
            <w:tcW w:w="942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61426A">
              <w:rPr>
                <w:rFonts w:eastAsiaTheme="minorEastAsia"/>
                <w:color w:val="000000"/>
                <w:lang w:val="en-US" w:eastAsia="en-US"/>
              </w:rPr>
              <w:t>Кафедра</w:t>
            </w:r>
            <w:proofErr w:type="spellEnd"/>
            <w:r w:rsidRPr="0061426A">
              <w:rPr>
                <w:rFonts w:eastAsiaTheme="minorEastAsia"/>
                <w:color w:val="000000"/>
                <w:lang w:val="en-US" w:eastAsia="en-US"/>
              </w:rPr>
              <w:t xml:space="preserve"> </w:t>
            </w:r>
            <w:proofErr w:type="spellStart"/>
            <w:r w:rsidRPr="0061426A">
              <w:rPr>
                <w:rFonts w:eastAsiaTheme="minorEastAsia"/>
                <w:color w:val="000000"/>
                <w:lang w:val="en-US" w:eastAsia="en-US"/>
              </w:rPr>
              <w:t>русской</w:t>
            </w:r>
            <w:proofErr w:type="spellEnd"/>
            <w:r w:rsidRPr="0061426A">
              <w:rPr>
                <w:rFonts w:eastAsiaTheme="minorEastAsia"/>
                <w:color w:val="000000"/>
                <w:lang w:val="en-US" w:eastAsia="en-US"/>
              </w:rPr>
              <w:t xml:space="preserve"> </w:t>
            </w:r>
            <w:proofErr w:type="spellStart"/>
            <w:r w:rsidRPr="0061426A">
              <w:rPr>
                <w:rFonts w:eastAsiaTheme="minorEastAsia"/>
                <w:color w:val="000000"/>
                <w:lang w:val="en-US" w:eastAsia="en-US"/>
              </w:rPr>
              <w:t>литературы</w:t>
            </w:r>
            <w:proofErr w:type="spellEnd"/>
          </w:p>
        </w:tc>
      </w:tr>
      <w:tr w:rsidR="0061426A" w:rsidRPr="0061426A" w:rsidTr="0061426A">
        <w:trPr>
          <w:trHeight w:hRule="exact" w:val="632"/>
        </w:trPr>
        <w:tc>
          <w:tcPr>
            <w:tcW w:w="28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23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71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5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00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7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9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61426A" w:rsidRPr="0061426A" w:rsidTr="0061426A">
        <w:trPr>
          <w:trHeight w:hRule="exact" w:val="416"/>
        </w:trPr>
        <w:tc>
          <w:tcPr>
            <w:tcW w:w="28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23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71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5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00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7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97" w:type="dxa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right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61426A">
              <w:rPr>
                <w:rFonts w:eastAsiaTheme="minorEastAsia"/>
                <w:color w:val="000000"/>
                <w:lang w:val="en-US" w:eastAsia="en-US"/>
              </w:rPr>
              <w:t>УТВЕРЖДЕНО</w:t>
            </w:r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61426A" w:rsidRPr="0061426A" w:rsidTr="0061426A">
        <w:trPr>
          <w:trHeight w:hRule="exact" w:val="277"/>
        </w:trPr>
        <w:tc>
          <w:tcPr>
            <w:tcW w:w="892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proofErr w:type="spellStart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>Зав</w:t>
            </w:r>
            <w:proofErr w:type="spellEnd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>кафедрой</w:t>
            </w:r>
            <w:proofErr w:type="spellEnd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>русской</w:t>
            </w:r>
            <w:proofErr w:type="spellEnd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>литературы</w:t>
            </w:r>
            <w:proofErr w:type="spellEnd"/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61426A" w:rsidRPr="0061426A" w:rsidTr="0061426A">
        <w:trPr>
          <w:trHeight w:hRule="exact" w:val="277"/>
        </w:trPr>
        <w:tc>
          <w:tcPr>
            <w:tcW w:w="28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23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6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_______________ Полева Е.А., </w:t>
            </w:r>
            <w:proofErr w:type="spellStart"/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к</w:t>
            </w:r>
            <w:proofErr w:type="gramStart"/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.ф</w:t>
            </w:r>
            <w:proofErr w:type="gramEnd"/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ил.н</w:t>
            </w:r>
            <w:proofErr w:type="spellEnd"/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., доцент</w:t>
            </w:r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1426A" w:rsidRPr="0061426A" w:rsidTr="0061426A">
        <w:trPr>
          <w:trHeight w:hRule="exact" w:val="277"/>
        </w:trPr>
        <w:tc>
          <w:tcPr>
            <w:tcW w:w="28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9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1426A" w:rsidRPr="0061426A" w:rsidTr="0061426A">
        <w:trPr>
          <w:trHeight w:hRule="exact" w:val="277"/>
        </w:trPr>
        <w:tc>
          <w:tcPr>
            <w:tcW w:w="892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Принято на заседании кафедры русской литературы</w:t>
            </w:r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1426A" w:rsidRPr="0061426A" w:rsidTr="0061426A">
        <w:trPr>
          <w:trHeight w:hRule="exact" w:val="277"/>
        </w:trPr>
        <w:tc>
          <w:tcPr>
            <w:tcW w:w="28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proofErr w:type="spellStart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>Протокол</w:t>
            </w:r>
            <w:proofErr w:type="spellEnd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 xml:space="preserve"> № ____ </w:t>
            </w:r>
            <w:proofErr w:type="spellStart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 xml:space="preserve"> «08» </w:t>
            </w:r>
            <w:proofErr w:type="spellStart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>мая</w:t>
            </w:r>
            <w:proofErr w:type="spellEnd"/>
            <w:r w:rsidRPr="0061426A">
              <w:rPr>
                <w:rFonts w:eastAsiaTheme="minorEastAsia"/>
                <w:color w:val="000000"/>
                <w:sz w:val="22"/>
                <w:szCs w:val="22"/>
                <w:lang w:val="en-US" w:eastAsia="en-US"/>
              </w:rPr>
              <w:t xml:space="preserve"> 2018 г.</w:t>
            </w:r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61426A" w:rsidRPr="0061426A" w:rsidTr="0061426A">
        <w:trPr>
          <w:trHeight w:hRule="exact" w:val="833"/>
        </w:trPr>
        <w:tc>
          <w:tcPr>
            <w:tcW w:w="28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23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71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5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00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7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9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61426A" w:rsidRPr="0061426A" w:rsidTr="0061426A">
        <w:trPr>
          <w:trHeight w:hRule="exact" w:val="555"/>
        </w:trPr>
        <w:tc>
          <w:tcPr>
            <w:tcW w:w="942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eastAsiaTheme="minorEastAsia"/>
                <w:b/>
                <w:color w:val="000000"/>
                <w:lang w:eastAsia="en-US"/>
              </w:rPr>
              <w:t>Адаптированные о</w:t>
            </w:r>
            <w:r w:rsidRPr="0061426A">
              <w:rPr>
                <w:rFonts w:eastAsiaTheme="minorEastAsia"/>
                <w:b/>
                <w:color w:val="000000"/>
                <w:lang w:eastAsia="en-US"/>
              </w:rPr>
              <w:t>ценочные и методические материалы для проведения текущего</w:t>
            </w:r>
          </w:p>
          <w:p w:rsidR="0061426A" w:rsidRPr="0061426A" w:rsidRDefault="0061426A" w:rsidP="0061426A">
            <w:pPr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0061426A">
              <w:rPr>
                <w:rFonts w:eastAsiaTheme="minorEastAsia"/>
                <w:b/>
                <w:color w:val="000000"/>
                <w:lang w:eastAsia="en-US"/>
              </w:rPr>
              <w:t xml:space="preserve">контроля успеваемости и промежуточной аттестации </w:t>
            </w:r>
            <w:proofErr w:type="gramStart"/>
            <w:r w:rsidRPr="0061426A">
              <w:rPr>
                <w:rFonts w:eastAsiaTheme="minorEastAsia"/>
                <w:b/>
                <w:color w:val="000000"/>
                <w:lang w:eastAsia="en-US"/>
              </w:rPr>
              <w:t>обучающихся</w:t>
            </w:r>
            <w:proofErr w:type="gramEnd"/>
          </w:p>
        </w:tc>
      </w:tr>
      <w:tr w:rsidR="0061426A" w:rsidRPr="0061426A" w:rsidTr="0061426A">
        <w:trPr>
          <w:trHeight w:hRule="exact" w:val="547"/>
        </w:trPr>
        <w:tc>
          <w:tcPr>
            <w:tcW w:w="9423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по учебной дисциплине (модулю)</w:t>
            </w:r>
            <w:r w:rsidRPr="0061426A">
              <w:rPr>
                <w:rFonts w:eastAsiaTheme="minorEastAsia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426A">
              <w:rPr>
                <w:rFonts w:eastAsiaTheme="minorEastAsia"/>
                <w:i/>
                <w:color w:val="000000"/>
                <w:sz w:val="22"/>
                <w:szCs w:val="22"/>
                <w:lang w:eastAsia="en-US"/>
              </w:rPr>
              <w:t>Религиозная и светская этика</w:t>
            </w:r>
            <w:r>
              <w:rPr>
                <w:rFonts w:eastAsiaTheme="minorEastAsia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реализуемой в составе образовательной программы</w:t>
            </w:r>
          </w:p>
        </w:tc>
      </w:tr>
      <w:tr w:rsidR="0061426A" w:rsidRPr="0061426A" w:rsidTr="0061426A">
        <w:trPr>
          <w:trHeight w:hRule="exact" w:val="280"/>
        </w:trPr>
        <w:tc>
          <w:tcPr>
            <w:tcW w:w="28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4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1426A" w:rsidRPr="0061426A" w:rsidTr="0061426A">
        <w:trPr>
          <w:trHeight w:hRule="exact" w:val="280"/>
        </w:trPr>
        <w:tc>
          <w:tcPr>
            <w:tcW w:w="494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97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02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1426A" w:rsidRPr="0061426A" w:rsidTr="0061426A">
        <w:trPr>
          <w:trHeight w:hRule="exact" w:val="537"/>
        </w:trPr>
        <w:tc>
          <w:tcPr>
            <w:tcW w:w="280" w:type="dxa"/>
          </w:tcPr>
          <w:p w:rsidR="0061426A" w:rsidRPr="0061426A" w:rsidRDefault="0061426A" w:rsidP="0061426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14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1426A" w:rsidRPr="0061426A" w:rsidRDefault="0061426A" w:rsidP="0061426A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Направление подготовки: 44.03.05 Педагогическое образование (с двумя профилями подготовки)</w:t>
            </w:r>
          </w:p>
          <w:p w:rsidR="0061426A" w:rsidRPr="0061426A" w:rsidRDefault="0061426A" w:rsidP="0061426A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61426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Направленность (профиль): История и Обществознание</w:t>
            </w:r>
          </w:p>
        </w:tc>
      </w:tr>
    </w:tbl>
    <w:p w:rsidR="0061426A" w:rsidRPr="0061426A" w:rsidRDefault="0061426A" w:rsidP="0061426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426A" w:rsidRDefault="0061426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Пояснительная записка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1. Назначение о</w:t>
      </w:r>
      <w:r w:rsidRPr="006F4B80">
        <w:rPr>
          <w:b/>
          <w:bCs/>
          <w:color w:val="000000"/>
        </w:rPr>
        <w:t>ценочны</w:t>
      </w:r>
      <w:r>
        <w:rPr>
          <w:b/>
          <w:bCs/>
          <w:color w:val="000000"/>
        </w:rPr>
        <w:t>х</w:t>
      </w:r>
      <w:r w:rsidRPr="006F4B80">
        <w:rPr>
          <w:b/>
          <w:bCs/>
          <w:color w:val="000000"/>
        </w:rPr>
        <w:t xml:space="preserve"> и методически</w:t>
      </w:r>
      <w:r>
        <w:rPr>
          <w:b/>
          <w:bCs/>
          <w:color w:val="000000"/>
        </w:rPr>
        <w:t>х</w:t>
      </w:r>
      <w:r w:rsidRPr="006F4B80">
        <w:rPr>
          <w:b/>
          <w:bCs/>
          <w:color w:val="000000"/>
        </w:rPr>
        <w:t xml:space="preserve"> материал</w:t>
      </w:r>
      <w:r>
        <w:rPr>
          <w:b/>
          <w:bCs/>
          <w:color w:val="000000"/>
        </w:rPr>
        <w:t>ов</w:t>
      </w:r>
      <w:r w:rsidRPr="006F4B80">
        <w:rPr>
          <w:b/>
          <w:bCs/>
          <w:color w:val="000000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color w:val="000000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"Религиозная и светская этика".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 w:rsidRPr="006F4B80">
        <w:rPr>
          <w:b/>
          <w:bCs/>
          <w:color w:val="000000"/>
        </w:rPr>
        <w:t>«Оценочные и методические материалы для проведения текущего контроля успеваемости и промежуточной аттестации обучающихся»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включают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зачету.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Подбор и разработка оценочных и методических материалов преподавателями производится с учетом того, чтобы обучающиеся с нарушениями слуха получали информацию визуально, с нарушениями зрения – аудиально.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В зависимости от индивидуальных особенностей инвалидов и обучающихся с ОВЗ ТГПУ при необходимости обеспечивает выполнение следующих требований при разработке оценочных и методических материалов: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 xml:space="preserve">а) для глухих и слабослышащих, лиц с тяжелыми нарушениями речи оценочные материалы должны быть наглядными. Могут быть </w:t>
      </w:r>
      <w:proofErr w:type="gramStart"/>
      <w:r w:rsidRPr="00F23DBA">
        <w:t>представлены</w:t>
      </w:r>
      <w:proofErr w:type="gramEnd"/>
      <w:r w:rsidRPr="00F23DBA">
        <w:t xml:space="preserve"> в печатной форме, в форме электронного документа, видеоматериалов,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при представлении оценочных и методических материалов при необходимости используются информационно-коммуникационные технологии: компьютерные специализированные программы для глухих,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 xml:space="preserve">при необходимости обеспечивается звукоусиливающей аппаратуры коллективного пользования, </w:t>
      </w:r>
      <w:proofErr w:type="gramStart"/>
      <w:r w:rsidRPr="00F23DBA">
        <w:t>обучающимся</w:t>
      </w:r>
      <w:proofErr w:type="gramEnd"/>
      <w:r w:rsidRPr="00F23DBA">
        <w:t xml:space="preserve"> предоставляется звукоусиливающая аппаратура индивидуального пользования;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 xml:space="preserve">б) для </w:t>
      </w:r>
      <w:proofErr w:type="gramStart"/>
      <w:r w:rsidRPr="00F23DBA">
        <w:t>обучающихся</w:t>
      </w:r>
      <w:proofErr w:type="gramEnd"/>
      <w:r w:rsidRPr="00F23DBA">
        <w:t xml:space="preserve"> с нарушениями зрения: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оценочные и методические материалы при необходимости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вся информация озвучивается ассистентом,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при представлении оценочных и методических материалов при необходимости используются информационно-коммуникационные технологии: компьютерные специализированные программы для слепых, диктофоны, аудиоаппаратура,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 xml:space="preserve">оценочные и методические материалы для </w:t>
      </w:r>
      <w:proofErr w:type="gramStart"/>
      <w:r w:rsidRPr="00F23DBA">
        <w:t>обучающихся</w:t>
      </w:r>
      <w:proofErr w:type="gramEnd"/>
      <w:r w:rsidRPr="00F23DBA">
        <w:t xml:space="preserve"> с нарушениями зрения оформляются крупным шрифтом (16-18 кегля) с учетом контрастности шрифта и цвета,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все задания оценочных и методических материалов озвучиваются,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при выполнении заданий оценочных и методических материалов при необходимости используются электронные лупы, программные средства для увеличения на экране или для озвучивания информации;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в) для лиц с нарушением опорно-двигательного аппарата (тяжелыми нарушениями двигательных функций верхних конечностей или отсутствием верхних конечностей)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оценочные и методические материалы представляются обучающимся в форме электронного документа на компьютере со специализированным программным обеспечением,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 xml:space="preserve">при предоставлении оценочных и методических материалов при необходимости используются видео и </w:t>
      </w:r>
      <w:proofErr w:type="spellStart"/>
      <w:r w:rsidRPr="00F23DBA">
        <w:t>аудиоресурсы</w:t>
      </w:r>
      <w:proofErr w:type="spellEnd"/>
      <w:r w:rsidRPr="00F23DBA">
        <w:t>.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При оценивании результатов обучения инвалидов и лиц с ОВЗ по дисциплине (модулю) обеспечивается выполнение следующих дополнительных требований в зависимости от индивидуальных особенностей обучающихся: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lastRenderedPageBreak/>
        <w:t>инструкция по порядку проведения процедуры оценивания предоставляется в доступной форме (устно, в письменной форме, устно с использованием услуг ассистента (</w:t>
      </w:r>
      <w:proofErr w:type="spellStart"/>
      <w:r w:rsidRPr="00F23DBA">
        <w:t>сурдопереводчика</w:t>
      </w:r>
      <w:proofErr w:type="spellEnd"/>
      <w:r w:rsidRPr="00F23DBA">
        <w:t>)),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 xml:space="preserve">доступная форма предоставления заданий оценочных средств (в печатной форме, в печатной форме с увеличенным шрифтом, на контрастном фоне,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F23DBA">
        <w:t>сурдоперевода</w:t>
      </w:r>
      <w:proofErr w:type="spellEnd"/>
      <w:r w:rsidRPr="00F23DBA">
        <w:t>),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доступная форма предоставления ответов на задания (письменно на бумаге, ответ на компьютере, с использованием услуг ассистента, устно).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 xml:space="preserve">При необходимости для обучающихся с ОВЗ и инвалидов оценивание результатов </w:t>
      </w:r>
      <w:proofErr w:type="gramStart"/>
      <w:r w:rsidRPr="00F23DBA">
        <w:t>обучения по дисциплине</w:t>
      </w:r>
      <w:proofErr w:type="gramEnd"/>
      <w:r w:rsidRPr="00F23DBA">
        <w:t xml:space="preserve"> (модулю) может проводиться в несколько этапов.</w:t>
      </w:r>
    </w:p>
    <w:p w:rsidR="0061426A" w:rsidRPr="00F23DBA" w:rsidRDefault="0061426A" w:rsidP="0061426A">
      <w:pPr>
        <w:tabs>
          <w:tab w:val="left" w:pos="0"/>
        </w:tabs>
        <w:jc w:val="both"/>
      </w:pPr>
      <w:r w:rsidRPr="00F23DBA">
        <w:t>Оценивание результатов обучения инвалидов и лиц с ОВЗ допускается с использованием дистанционных образовательных технологий.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3. Структура и содержание заданий разработаны в соответствии с рабочей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программой учебной дисциплины "</w:t>
      </w:r>
      <w:r w:rsidRPr="005B0624">
        <w:rPr>
          <w:color w:val="000000"/>
        </w:rPr>
        <w:t xml:space="preserve"> </w:t>
      </w:r>
      <w:r>
        <w:rPr>
          <w:color w:val="000000"/>
        </w:rPr>
        <w:t>Религиозная и светская этика".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 Перечень компетенций, формируемых дисциплиной: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ОК</w:t>
      </w:r>
      <w:proofErr w:type="gramEnd"/>
      <w:r>
        <w:rPr>
          <w:color w:val="000000"/>
        </w:rPr>
        <w:t xml:space="preserve"> 5 -</w:t>
      </w:r>
      <w:r w:rsidRPr="005B0624">
        <w:t xml:space="preserve"> </w:t>
      </w:r>
      <w:r>
        <w:t>способностью работать в команде, толерантно воспринимать социальные, культурные и личностные различия</w:t>
      </w:r>
      <w:r>
        <w:rPr>
          <w:rStyle w:val="apple-converted-space"/>
        </w:rPr>
        <w:t> </w:t>
      </w:r>
      <w:r>
        <w:rPr>
          <w:color w:val="000000"/>
        </w:rPr>
        <w:t xml:space="preserve"> </w:t>
      </w:r>
    </w:p>
    <w:p w:rsidR="001A20D0" w:rsidRDefault="00E1762A" w:rsidP="001A20D0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ОПК 5 - </w:t>
      </w:r>
      <w:r>
        <w:t>владением основами профессиональной этики и речевой культуры</w:t>
      </w:r>
      <w:r>
        <w:rPr>
          <w:rStyle w:val="apple-converted-space"/>
        </w:rPr>
        <w:t> </w:t>
      </w:r>
      <w:r>
        <w:rPr>
          <w:color w:val="000000"/>
        </w:rPr>
        <w:t xml:space="preserve"> </w:t>
      </w:r>
    </w:p>
    <w:p w:rsidR="001A20D0" w:rsidRPr="001A20D0" w:rsidRDefault="001A20D0" w:rsidP="001A20D0">
      <w:pPr>
        <w:pStyle w:val="western"/>
        <w:spacing w:before="0" w:beforeAutospacing="0" w:after="0" w:afterAutospacing="0"/>
        <w:jc w:val="both"/>
      </w:pPr>
      <w:r w:rsidRPr="001A20D0">
        <w:t xml:space="preserve">ПК-3: способностью решать задачи воспитания и духовно-нравственного развития, </w:t>
      </w:r>
      <w:proofErr w:type="gramStart"/>
      <w:r w:rsidRPr="001A20D0">
        <w:t>обучающихся</w:t>
      </w:r>
      <w:proofErr w:type="gramEnd"/>
      <w:r w:rsidRPr="001A20D0">
        <w:t xml:space="preserve"> в учебной и </w:t>
      </w:r>
      <w:proofErr w:type="spellStart"/>
      <w:r w:rsidRPr="001A20D0">
        <w:t>внеучебной</w:t>
      </w:r>
      <w:proofErr w:type="spellEnd"/>
      <w:r w:rsidRPr="001A20D0">
        <w:t xml:space="preserve"> деятельности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5. Проверка и оценка результатов выполнения заданий: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Формируется в соответствии с критериями и шкалами оценивания по каждому виду контроля.</w:t>
      </w: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Наименование оценочных средств по контролируемым разделам дисциплины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"</w:t>
      </w:r>
      <w:r w:rsidRPr="005B0624">
        <w:rPr>
          <w:color w:val="000000"/>
        </w:rPr>
        <w:t xml:space="preserve"> </w:t>
      </w:r>
      <w:r>
        <w:rPr>
          <w:color w:val="000000"/>
        </w:rPr>
        <w:t>Религиозная и светская этика".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33"/>
        <w:gridCol w:w="2126"/>
        <w:gridCol w:w="4072"/>
      </w:tblGrid>
      <w:tr w:rsidR="00E1762A" w:rsidRPr="00441749" w:rsidTr="00E1762A">
        <w:tc>
          <w:tcPr>
            <w:tcW w:w="540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3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2126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Код контролируемой компетенции</w:t>
            </w:r>
          </w:p>
        </w:tc>
        <w:tc>
          <w:tcPr>
            <w:tcW w:w="4072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Наименование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оценочного средства</w:t>
            </w:r>
          </w:p>
        </w:tc>
      </w:tr>
      <w:tr w:rsidR="00E1762A" w:rsidRPr="00441749" w:rsidTr="00E1762A">
        <w:tc>
          <w:tcPr>
            <w:tcW w:w="540" w:type="dxa"/>
          </w:tcPr>
          <w:p w:rsidR="00E1762A" w:rsidRPr="00441749" w:rsidRDefault="00E1762A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1</w:t>
            </w:r>
          </w:p>
        </w:tc>
        <w:tc>
          <w:tcPr>
            <w:tcW w:w="2833" w:type="dxa"/>
          </w:tcPr>
          <w:p w:rsidR="00E1762A" w:rsidRPr="00441749" w:rsidRDefault="00E1762A" w:rsidP="00B362C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bCs/>
              </w:rPr>
              <w:t xml:space="preserve">История этических учений и моральных систем.  </w:t>
            </w:r>
          </w:p>
        </w:tc>
        <w:tc>
          <w:tcPr>
            <w:tcW w:w="2126" w:type="dxa"/>
          </w:tcPr>
          <w:p w:rsidR="00E1762A" w:rsidRPr="0063509D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proofErr w:type="gramStart"/>
            <w:r>
              <w:t>ОК</w:t>
            </w:r>
            <w:proofErr w:type="gramEnd"/>
            <w:r>
              <w:t xml:space="preserve"> 5, ОПК 5, </w:t>
            </w:r>
            <w:r w:rsidRPr="0063509D">
              <w:t>ПК3</w:t>
            </w:r>
          </w:p>
        </w:tc>
        <w:tc>
          <w:tcPr>
            <w:tcW w:w="4072" w:type="dxa"/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E1762A" w:rsidRPr="004E170B" w:rsidRDefault="00E1762A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  <w:tr w:rsidR="00E1762A" w:rsidRPr="00441749" w:rsidTr="00E1762A">
        <w:tc>
          <w:tcPr>
            <w:tcW w:w="540" w:type="dxa"/>
          </w:tcPr>
          <w:p w:rsidR="00E1762A" w:rsidRPr="00441749" w:rsidRDefault="00E1762A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2</w:t>
            </w:r>
          </w:p>
        </w:tc>
        <w:tc>
          <w:tcPr>
            <w:tcW w:w="2833" w:type="dxa"/>
          </w:tcPr>
          <w:p w:rsidR="00E1762A" w:rsidRPr="00441749" w:rsidRDefault="00E1762A" w:rsidP="00B362C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bCs/>
              </w:rPr>
              <w:t>Теоретические основы этического знания.</w:t>
            </w:r>
            <w:r>
              <w:t xml:space="preserve"> </w:t>
            </w:r>
          </w:p>
        </w:tc>
        <w:tc>
          <w:tcPr>
            <w:tcW w:w="2126" w:type="dxa"/>
          </w:tcPr>
          <w:p w:rsidR="00E1762A" w:rsidRPr="0063509D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proofErr w:type="gramStart"/>
            <w:r>
              <w:t>ОК</w:t>
            </w:r>
            <w:proofErr w:type="gramEnd"/>
            <w:r>
              <w:t xml:space="preserve"> 5, ОПК 5, </w:t>
            </w:r>
            <w:r w:rsidRPr="0063509D">
              <w:t>ПК3</w:t>
            </w:r>
          </w:p>
        </w:tc>
        <w:tc>
          <w:tcPr>
            <w:tcW w:w="4072" w:type="dxa"/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E1762A" w:rsidRPr="004E170B" w:rsidRDefault="00E1762A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  <w:tr w:rsidR="00E1762A" w:rsidRPr="00441749" w:rsidTr="00E1762A">
        <w:tc>
          <w:tcPr>
            <w:tcW w:w="540" w:type="dxa"/>
          </w:tcPr>
          <w:p w:rsidR="00E1762A" w:rsidRPr="00441749" w:rsidRDefault="00E1762A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3</w:t>
            </w:r>
          </w:p>
        </w:tc>
        <w:tc>
          <w:tcPr>
            <w:tcW w:w="2833" w:type="dxa"/>
          </w:tcPr>
          <w:p w:rsidR="00E1762A" w:rsidRPr="00441749" w:rsidRDefault="00E1762A" w:rsidP="00B362C1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441749">
              <w:rPr>
                <w:bCs/>
              </w:rPr>
              <w:t>Ценностно-мировоззренческие основы этики.</w:t>
            </w:r>
            <w:r>
              <w:t xml:space="preserve"> </w:t>
            </w:r>
          </w:p>
        </w:tc>
        <w:tc>
          <w:tcPr>
            <w:tcW w:w="2126" w:type="dxa"/>
          </w:tcPr>
          <w:p w:rsidR="00E1762A" w:rsidRPr="0063509D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proofErr w:type="gramStart"/>
            <w:r>
              <w:t>ОК</w:t>
            </w:r>
            <w:proofErr w:type="gramEnd"/>
            <w:r>
              <w:t xml:space="preserve"> 5, ОПК 5, </w:t>
            </w:r>
            <w:r w:rsidRPr="0063509D">
              <w:t>ПК3</w:t>
            </w:r>
          </w:p>
        </w:tc>
        <w:tc>
          <w:tcPr>
            <w:tcW w:w="4072" w:type="dxa"/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E1762A" w:rsidRPr="004E170B" w:rsidRDefault="00E1762A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</w:tbl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ИНДИВИДУАЛЬНЫЕ ТВОРЧЕСКИЕ ЗАДАНИЯ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1.1. Темы для докладов, презентаций</w:t>
      </w:r>
    </w:p>
    <w:p w:rsidR="00E1762A" w:rsidRDefault="00E1762A" w:rsidP="00E1762A">
      <w:pPr>
        <w:jc w:val="center"/>
        <w:rPr>
          <w:color w:val="1F497D" w:themeColor="text2"/>
        </w:rPr>
      </w:pPr>
    </w:p>
    <w:p w:rsidR="00E1762A" w:rsidRPr="00764B9F" w:rsidRDefault="00D479E8" w:rsidP="00D479E8">
      <w:r w:rsidRPr="00764B9F">
        <w:t>Философия эллинизма.</w:t>
      </w:r>
    </w:p>
    <w:p w:rsidR="00D479E8" w:rsidRPr="00764B9F" w:rsidRDefault="00D479E8" w:rsidP="00D479E8">
      <w:r w:rsidRPr="00764B9F">
        <w:t xml:space="preserve">Представление о религии в трудах К. Маркса, Ф. Ницше, З. Фрейда, Э. </w:t>
      </w:r>
      <w:proofErr w:type="spellStart"/>
      <w:r w:rsidRPr="00764B9F">
        <w:t>Фромма</w:t>
      </w:r>
      <w:proofErr w:type="spellEnd"/>
      <w:r w:rsidRPr="00764B9F">
        <w:t>.</w:t>
      </w:r>
    </w:p>
    <w:p w:rsidR="00D479E8" w:rsidRPr="00764B9F" w:rsidRDefault="00D479E8" w:rsidP="00D479E8">
      <w:proofErr w:type="spellStart"/>
      <w:r w:rsidRPr="00764B9F">
        <w:t>Франклиновские</w:t>
      </w:r>
      <w:proofErr w:type="spellEnd"/>
      <w:r w:rsidRPr="00764B9F">
        <w:t xml:space="preserve"> добродетели.</w:t>
      </w:r>
    </w:p>
    <w:p w:rsidR="00D479E8" w:rsidRPr="00764B9F" w:rsidRDefault="00A96DA8" w:rsidP="00D479E8">
      <w:r w:rsidRPr="00764B9F">
        <w:t xml:space="preserve">Моральный кодекс </w:t>
      </w:r>
      <w:r w:rsidR="00126C46">
        <w:t>«</w:t>
      </w:r>
      <w:r w:rsidRPr="00764B9F">
        <w:t>строителя коммунизма</w:t>
      </w:r>
      <w:r w:rsidR="00126C46">
        <w:t>»</w:t>
      </w:r>
      <w:r w:rsidRPr="00764B9F">
        <w:t>.</w:t>
      </w:r>
    </w:p>
    <w:p w:rsidR="00A96DA8" w:rsidRPr="00764B9F" w:rsidRDefault="00A96DA8" w:rsidP="00D479E8">
      <w:r w:rsidRPr="00764B9F">
        <w:t>Кодекс этики педагога.</w:t>
      </w:r>
    </w:p>
    <w:p w:rsidR="00A96DA8" w:rsidRDefault="00A96DA8" w:rsidP="00D479E8">
      <w:pPr>
        <w:rPr>
          <w:color w:val="1F497D" w:themeColor="text2"/>
        </w:rPr>
      </w:pPr>
    </w:p>
    <w:p w:rsidR="00E1762A" w:rsidRDefault="00E1762A" w:rsidP="00E1762A">
      <w:pPr>
        <w:jc w:val="center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доклада</w:t>
      </w:r>
    </w:p>
    <w:p w:rsidR="00E1762A" w:rsidRDefault="00E1762A" w:rsidP="00E1762A">
      <w:pPr>
        <w:widowControl w:val="0"/>
      </w:pPr>
      <w:r>
        <w:t>1)</w:t>
      </w:r>
      <w:r>
        <w:rPr>
          <w:spacing w:val="-3"/>
        </w:rPr>
        <w:t xml:space="preserve"> </w:t>
      </w:r>
      <w:r>
        <w:t>сообщение (выступление);</w:t>
      </w:r>
    </w:p>
    <w:p w:rsidR="00E1762A" w:rsidRDefault="00E1762A" w:rsidP="00E1762A">
      <w:pPr>
        <w:widowControl w:val="0"/>
      </w:pPr>
      <w:r>
        <w:t>2) вопросы</w:t>
      </w:r>
      <w:r>
        <w:rPr>
          <w:spacing w:val="-4"/>
        </w:rPr>
        <w:t xml:space="preserve"> </w:t>
      </w:r>
      <w:r>
        <w:t>к докладчику;</w:t>
      </w:r>
    </w:p>
    <w:p w:rsidR="00E1762A" w:rsidRDefault="00E1762A" w:rsidP="00E1762A">
      <w:pPr>
        <w:widowControl w:val="0"/>
        <w:jc w:val="both"/>
      </w:pPr>
      <w:r>
        <w:t>3) комментарии</w:t>
      </w:r>
      <w:r>
        <w:rPr>
          <w:spacing w:val="-3"/>
        </w:rPr>
        <w:t xml:space="preserve"> </w:t>
      </w:r>
      <w:r>
        <w:t>и замечания к докладчику; обсуждение содержания 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t xml:space="preserve"> теоретических</w:t>
      </w:r>
      <w:r>
        <w:rPr>
          <w:spacing w:val="-9"/>
        </w:rPr>
        <w:t xml:space="preserve"> </w:t>
      </w:r>
      <w:r>
        <w:t>и методических достоинств и недостатков, дополнения</w:t>
      </w:r>
      <w:r>
        <w:rPr>
          <w:spacing w:val="-5"/>
        </w:rPr>
        <w:t xml:space="preserve"> </w:t>
      </w:r>
      <w:r>
        <w:t xml:space="preserve">и замечания по </w:t>
      </w:r>
      <w:r>
        <w:rPr>
          <w:spacing w:val="-3"/>
        </w:rPr>
        <w:t>нему;</w:t>
      </w:r>
    </w:p>
    <w:p w:rsidR="00E1762A" w:rsidRDefault="00E1762A" w:rsidP="00E1762A">
      <w:pPr>
        <w:widowControl w:val="0"/>
        <w:tabs>
          <w:tab w:val="left" w:pos="419"/>
        </w:tabs>
      </w:pPr>
      <w:r>
        <w:t>4)</w:t>
      </w:r>
      <w:r>
        <w:rPr>
          <w:spacing w:val="-3"/>
        </w:rPr>
        <w:t xml:space="preserve"> </w:t>
      </w:r>
      <w:r>
        <w:t>ответное заключительное слово</w:t>
      </w:r>
      <w:r>
        <w:rPr>
          <w:spacing w:val="-3"/>
        </w:rPr>
        <w:t xml:space="preserve"> </w:t>
      </w:r>
      <w:r>
        <w:t>докладчика.</w:t>
      </w:r>
    </w:p>
    <w:p w:rsidR="00E1762A" w:rsidRDefault="00E1762A" w:rsidP="00E1762A">
      <w:pPr>
        <w:jc w:val="both"/>
      </w:pPr>
    </w:p>
    <w:p w:rsidR="00E1762A" w:rsidRPr="00FB7DE7" w:rsidRDefault="00E1762A" w:rsidP="00E1762A">
      <w:pPr>
        <w:widowControl w:val="0"/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Pr="0081338F" w:rsidRDefault="00E1762A" w:rsidP="00F76A33">
            <w:pPr>
              <w:widowControl w:val="0"/>
              <w:jc w:val="both"/>
              <w:rPr>
                <w:spacing w:val="-1"/>
              </w:rPr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:rsidR="00E1762A" w:rsidRDefault="00E1762A" w:rsidP="00F76A33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E1762A" w:rsidRDefault="00E1762A" w:rsidP="00F76A33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E1762A" w:rsidRDefault="00E1762A" w:rsidP="00F76A33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E1762A" w:rsidRDefault="00E1762A" w:rsidP="00F76A33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E1762A" w:rsidRDefault="00E1762A" w:rsidP="00E1762A">
      <w:pPr>
        <w:tabs>
          <w:tab w:val="left" w:pos="-2268"/>
        </w:tabs>
        <w:ind w:right="72"/>
        <w:jc w:val="center"/>
      </w:pPr>
    </w:p>
    <w:p w:rsidR="00E1762A" w:rsidRDefault="00E1762A" w:rsidP="00E1762A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:rsidR="00E1762A" w:rsidRDefault="00E1762A" w:rsidP="00E1762A">
      <w:pPr>
        <w:jc w:val="both"/>
      </w:pPr>
    </w:p>
    <w:p w:rsidR="00E1762A" w:rsidRPr="00FB7DE7" w:rsidRDefault="00E1762A" w:rsidP="00E1762A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E1762A" w:rsidRDefault="00E1762A" w:rsidP="00E1762A">
      <w:pPr>
        <w:jc w:val="center"/>
      </w:pPr>
    </w:p>
    <w:p w:rsidR="00E1762A" w:rsidRDefault="00E1762A" w:rsidP="00E1762A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:rsidR="00E1762A" w:rsidRDefault="00E1762A" w:rsidP="00E1762A">
      <w:pPr>
        <w:widowControl w:val="0"/>
        <w:jc w:val="center"/>
        <w:rPr>
          <w:b/>
        </w:rPr>
      </w:pPr>
    </w:p>
    <w:p w:rsidR="00E1762A" w:rsidRDefault="00E1762A" w:rsidP="00E1762A">
      <w:pPr>
        <w:widowControl w:val="0"/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 xml:space="preserve">выбранной </w:t>
            </w:r>
            <w:proofErr w:type="gramStart"/>
            <w:r>
              <w:t>обучающимся</w:t>
            </w:r>
            <w:proofErr w:type="gramEnd"/>
            <w:r>
              <w:t xml:space="preserve">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E1762A" w:rsidRDefault="00E1762A" w:rsidP="00F76A33">
            <w:pPr>
              <w:jc w:val="both"/>
            </w:pPr>
            <w:r>
              <w:lastRenderedPageBreak/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lastRenderedPageBreak/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lastRenderedPageBreak/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E1762A" w:rsidRDefault="00E1762A" w:rsidP="00F76A33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диагонали)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выделение, яркость, обводка, и пр. спецэффекты;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 xml:space="preserve">оригинально, обращает внимание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 </w:t>
            </w:r>
            <w:r>
              <w:rPr>
                <w:lang w:val="en-US"/>
              </w:rPr>
              <w:t>Picture</w:t>
            </w:r>
            <w:r>
              <w:t xml:space="preserve"> </w:t>
            </w:r>
            <w:r>
              <w:rPr>
                <w:lang w:val="en-US"/>
              </w:rPr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>
              <w:rPr>
                <w:lang w:val="en-US"/>
              </w:rPr>
              <w:t>Microsoft</w:t>
            </w:r>
            <w:r>
              <w:rPr>
                <w:spacing w:val="1"/>
              </w:rPr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E1762A" w:rsidRDefault="00E1762A" w:rsidP="00F76A33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E1762A" w:rsidRDefault="00E1762A" w:rsidP="00F76A33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 xml:space="preserve">психологически комфортного тона;  </w:t>
            </w:r>
            <w:r w:rsidRPr="002644D6">
              <w:t>целесообразность использования</w:t>
            </w:r>
            <w:r w:rsidRPr="002644D6">
              <w:rPr>
                <w:spacing w:val="28"/>
              </w:rPr>
              <w:t xml:space="preserve"> </w:t>
            </w:r>
            <w:r w:rsidRPr="002644D6"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E1762A" w:rsidRDefault="00E1762A" w:rsidP="00F76A33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</w:t>
            </w:r>
          </w:p>
          <w:p w:rsidR="00E1762A" w:rsidRDefault="00E1762A" w:rsidP="00F76A33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>перечень используемых источников, активные и  точные ссылки на все графические объекты.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E1762A" w:rsidRDefault="00E1762A" w:rsidP="00E1762A">
      <w:pPr>
        <w:tabs>
          <w:tab w:val="left" w:pos="-2268"/>
        </w:tabs>
        <w:ind w:right="72"/>
        <w:jc w:val="center"/>
      </w:pPr>
    </w:p>
    <w:p w:rsidR="00E1762A" w:rsidRDefault="00E1762A" w:rsidP="00E1762A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 xml:space="preserve">Зачтено 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:rsidR="00E1762A" w:rsidRPr="00EB1C73" w:rsidRDefault="00E1762A" w:rsidP="00E1762A">
      <w:pPr>
        <w:suppressAutoHyphens/>
        <w:jc w:val="both"/>
      </w:pPr>
    </w:p>
    <w:p w:rsidR="00E1762A" w:rsidRDefault="00E1762A" w:rsidP="00E1762A">
      <w:pPr>
        <w:tabs>
          <w:tab w:val="left" w:pos="426"/>
        </w:tabs>
        <w:suppressAutoHyphens/>
        <w:ind w:left="6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1.2. Тексты для конспектирования</w:t>
      </w:r>
    </w:p>
    <w:p w:rsidR="00E1762A" w:rsidRDefault="00E1762A" w:rsidP="00E1762A">
      <w:pPr>
        <w:tabs>
          <w:tab w:val="left" w:pos="426"/>
        </w:tabs>
        <w:suppressAutoHyphens/>
        <w:ind w:left="66"/>
        <w:jc w:val="center"/>
        <w:rPr>
          <w:rFonts w:cs="Calibri"/>
        </w:rPr>
      </w:pPr>
      <w:r>
        <w:rPr>
          <w:rFonts w:cs="Calibri"/>
        </w:rPr>
        <w:t>(на выбор студента, по согласованию с преподавателем)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Гудинг</w:t>
      </w:r>
      <w:proofErr w:type="spellEnd"/>
      <w:r w:rsidRPr="00CE367C">
        <w:rPr>
          <w:color w:val="000000"/>
        </w:rPr>
        <w:t xml:space="preserve">, Дэвид. </w:t>
      </w:r>
      <w:proofErr w:type="spellStart"/>
      <w:r w:rsidRPr="00CE367C">
        <w:rPr>
          <w:color w:val="000000"/>
        </w:rPr>
        <w:t>Мировоззрение</w:t>
      </w:r>
      <w:proofErr w:type="gramStart"/>
      <w:r w:rsidRPr="00CE367C">
        <w:rPr>
          <w:color w:val="000000"/>
        </w:rPr>
        <w:t>:Ч</w:t>
      </w:r>
      <w:proofErr w:type="gramEnd"/>
      <w:r w:rsidRPr="00CE367C">
        <w:rPr>
          <w:color w:val="000000"/>
        </w:rPr>
        <w:t>еловек</w:t>
      </w:r>
      <w:proofErr w:type="spellEnd"/>
      <w:r w:rsidRPr="00CE367C">
        <w:rPr>
          <w:color w:val="000000"/>
        </w:rPr>
        <w:t xml:space="preserve"> в поисках истины и реальности: Учебное пособие/Дэвид </w:t>
      </w:r>
      <w:proofErr w:type="spellStart"/>
      <w:r w:rsidRPr="00CE367C">
        <w:rPr>
          <w:color w:val="000000"/>
        </w:rPr>
        <w:t>Гудинг</w:t>
      </w:r>
      <w:proofErr w:type="spellEnd"/>
      <w:r w:rsidRPr="00CE367C">
        <w:rPr>
          <w:color w:val="000000"/>
        </w:rPr>
        <w:t xml:space="preserve">, Джон </w:t>
      </w:r>
      <w:proofErr w:type="spellStart"/>
      <w:r w:rsidRPr="00CE367C">
        <w:rPr>
          <w:color w:val="000000"/>
        </w:rPr>
        <w:t>Леннокс</w:t>
      </w:r>
      <w:proofErr w:type="spellEnd"/>
      <w:r w:rsidRPr="00CE367C">
        <w:rPr>
          <w:color w:val="000000"/>
        </w:rPr>
        <w:t xml:space="preserve">; [Пер. с англ. Т. В. </w:t>
      </w:r>
      <w:proofErr w:type="spellStart"/>
      <w:r w:rsidRPr="00CE367C">
        <w:rPr>
          <w:color w:val="000000"/>
        </w:rPr>
        <w:t>Барчуновой</w:t>
      </w:r>
      <w:proofErr w:type="spellEnd"/>
      <w:r w:rsidRPr="00CE367C">
        <w:rPr>
          <w:color w:val="000000"/>
        </w:rPr>
        <w:t>]</w:t>
      </w:r>
      <w:proofErr w:type="gramStart"/>
      <w:r w:rsidRPr="00CE367C">
        <w:rPr>
          <w:color w:val="000000"/>
        </w:rPr>
        <w:t>.-</w:t>
      </w:r>
      <w:proofErr w:type="spellStart"/>
      <w:proofErr w:type="gramEnd"/>
      <w:r w:rsidRPr="00CE367C">
        <w:rPr>
          <w:color w:val="000000"/>
        </w:rPr>
        <w:t>Ярославль:Норд</w:t>
      </w:r>
      <w:proofErr w:type="spellEnd"/>
      <w:r w:rsidRPr="00CE367C">
        <w:rPr>
          <w:color w:val="000000"/>
        </w:rPr>
        <w:t>. Т. 2, кн. 2.-2004.-475, [3] с. 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 xml:space="preserve">Кант, 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>. Основы метафизики нравственности. Критика практического разума. Метафизика нравов [Текст]=</w:t>
      </w:r>
      <w:proofErr w:type="spellStart"/>
      <w:r w:rsidRPr="00CE367C">
        <w:rPr>
          <w:color w:val="000000"/>
        </w:rPr>
        <w:t>Grundlegung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Zur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Metaphisik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Der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Sitten</w:t>
      </w:r>
      <w:proofErr w:type="spellEnd"/>
      <w:r w:rsidRPr="00CE367C">
        <w:rPr>
          <w:color w:val="000000"/>
        </w:rPr>
        <w:t>.../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 xml:space="preserve"> Кант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СПб.:Наука,1995.-528 с., [1] л.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 xml:space="preserve">Кант, 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 xml:space="preserve">. Лекции по </w:t>
      </w:r>
      <w:proofErr w:type="spellStart"/>
      <w:r w:rsidRPr="00CE367C">
        <w:rPr>
          <w:color w:val="000000"/>
        </w:rPr>
        <w:t>этике</w:t>
      </w:r>
      <w:proofErr w:type="gramStart"/>
      <w:r w:rsidRPr="00CE367C">
        <w:rPr>
          <w:color w:val="000000"/>
        </w:rPr>
        <w:t>:П</w:t>
      </w:r>
      <w:proofErr w:type="gramEnd"/>
      <w:r w:rsidRPr="00CE367C">
        <w:rPr>
          <w:color w:val="000000"/>
        </w:rPr>
        <w:t>ер</w:t>
      </w:r>
      <w:proofErr w:type="spellEnd"/>
      <w:r w:rsidRPr="00CE367C">
        <w:rPr>
          <w:color w:val="000000"/>
        </w:rPr>
        <w:t>. с нем./И. Кант; [Общ. ред., сост. и вступ. ст. А. А. Гусейнова].-М.:Республика,2000.-431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Кьеркегор, Серен. Страх и трепет [Текст]</w:t>
      </w:r>
      <w:proofErr w:type="gramStart"/>
      <w:r w:rsidRPr="00CE367C">
        <w:rPr>
          <w:color w:val="000000"/>
        </w:rPr>
        <w:t>:[</w:t>
      </w:r>
      <w:proofErr w:type="gramEnd"/>
      <w:r w:rsidRPr="00CE367C">
        <w:rPr>
          <w:color w:val="000000"/>
        </w:rPr>
        <w:t>пер. c дат.]/Серен Кьеркегор ; [общ</w:t>
      </w:r>
      <w:proofErr w:type="gramStart"/>
      <w:r w:rsidRPr="00CE367C">
        <w:rPr>
          <w:color w:val="000000"/>
        </w:rPr>
        <w:t>.</w:t>
      </w:r>
      <w:proofErr w:type="gramEnd"/>
      <w:r w:rsidRPr="00CE367C">
        <w:rPr>
          <w:color w:val="000000"/>
        </w:rPr>
        <w:t xml:space="preserve"> </w:t>
      </w:r>
      <w:proofErr w:type="gramStart"/>
      <w:r w:rsidRPr="00CE367C">
        <w:rPr>
          <w:color w:val="000000"/>
        </w:rPr>
        <w:t>р</w:t>
      </w:r>
      <w:proofErr w:type="gramEnd"/>
      <w:r w:rsidRPr="00CE367C">
        <w:rPr>
          <w:color w:val="000000"/>
        </w:rPr>
        <w:t>ед., сост. и предисл. C. Исаева]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М.:Республика,1993.-382,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lastRenderedPageBreak/>
        <w:t>Соловьев, Владимир Сергеевич. Оправдание добра [Текст]</w:t>
      </w:r>
      <w:proofErr w:type="gramStart"/>
      <w:r w:rsidRPr="00CE367C">
        <w:rPr>
          <w:color w:val="000000"/>
        </w:rPr>
        <w:t>:[</w:t>
      </w:r>
      <w:proofErr w:type="gramEnd"/>
      <w:r w:rsidRPr="00CE367C">
        <w:rPr>
          <w:color w:val="000000"/>
        </w:rPr>
        <w:t>нравственная философия]/В. С. Соловьев ; [вступ. ст. А. Н. Голубева, Л. В. Коноваловой].-М.:Республика,1996.-478,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Сумерки богов [Текст]</w:t>
      </w:r>
      <w:proofErr w:type="gramStart"/>
      <w:r w:rsidRPr="00CE367C">
        <w:rPr>
          <w:color w:val="000000"/>
        </w:rPr>
        <w:t>:[</w:t>
      </w:r>
      <w:proofErr w:type="gramEnd"/>
      <w:r w:rsidRPr="00CE367C">
        <w:rPr>
          <w:color w:val="000000"/>
        </w:rPr>
        <w:t xml:space="preserve">сборник]/Ф. Ницше, З. Фрейд, Э. </w:t>
      </w: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 [и др.] ; [сост., общ. ред. и предисл. А. А. Яковлева]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М.:Политиздат,1989.-396,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Шопенгауэр, Артур. Свобода воли и нравственность [Текст]</w:t>
      </w:r>
      <w:proofErr w:type="gramStart"/>
      <w:r w:rsidRPr="00CE367C">
        <w:rPr>
          <w:color w:val="000000"/>
        </w:rPr>
        <w:t>:п</w:t>
      </w:r>
      <w:proofErr w:type="gramEnd"/>
      <w:r w:rsidRPr="00CE367C">
        <w:rPr>
          <w:color w:val="000000"/>
        </w:rPr>
        <w:t xml:space="preserve">ер. с нем./Артур Шопенгауэр ; [общ. ред., сост., вступ. ст. : А. А. Гусейнов, А. П. </w:t>
      </w:r>
      <w:proofErr w:type="spellStart"/>
      <w:r w:rsidRPr="00CE367C">
        <w:rPr>
          <w:color w:val="000000"/>
        </w:rPr>
        <w:t>Скрипник</w:t>
      </w:r>
      <w:proofErr w:type="spellEnd"/>
      <w:r w:rsidRPr="00CE367C">
        <w:rPr>
          <w:color w:val="000000"/>
        </w:rPr>
        <w:t>].-М.:Республика,1992.-447,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, Эрих. Бегство от свободы [Текст]/Эрих </w:t>
      </w:r>
      <w:proofErr w:type="spellStart"/>
      <w:r w:rsidRPr="00CE367C">
        <w:rPr>
          <w:color w:val="000000"/>
        </w:rPr>
        <w:t>Фромм</w:t>
      </w:r>
      <w:proofErr w:type="spellEnd"/>
      <w:proofErr w:type="gramStart"/>
      <w:r w:rsidRPr="00CE367C">
        <w:rPr>
          <w:color w:val="000000"/>
        </w:rPr>
        <w:t xml:space="preserve"> ;</w:t>
      </w:r>
      <w:proofErr w:type="gramEnd"/>
      <w:r w:rsidRPr="00CE367C">
        <w:rPr>
          <w:color w:val="000000"/>
        </w:rPr>
        <w:t xml:space="preserve"> пер. с англ. Г. Ф. Швейника.-2-е </w:t>
      </w:r>
      <w:proofErr w:type="spellStart"/>
      <w:r w:rsidRPr="00CE367C">
        <w:rPr>
          <w:color w:val="000000"/>
        </w:rPr>
        <w:t>изд.-М.:Прогресс</w:t>
      </w:r>
      <w:proofErr w:type="spellEnd"/>
      <w:r w:rsidRPr="00CE367C">
        <w:rPr>
          <w:color w:val="000000"/>
        </w:rPr>
        <w:t xml:space="preserve"> [и др.],1995.-251,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>, Эрих. Человек для самого себя [Текст]=</w:t>
      </w:r>
      <w:proofErr w:type="spellStart"/>
      <w:r w:rsidRPr="00CE367C">
        <w:rPr>
          <w:color w:val="000000"/>
        </w:rPr>
        <w:t>Man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for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himself</w:t>
      </w:r>
      <w:proofErr w:type="spellEnd"/>
      <w:r w:rsidRPr="00CE367C">
        <w:rPr>
          <w:color w:val="000000"/>
        </w:rPr>
        <w:t xml:space="preserve">/Эрих </w:t>
      </w: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 ; [пер. с англ. Э. Спировой]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М.:АСТ,2008.-349,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Фрейд, Зигмунд. "Я" и "Оно" [Текст]=</w:t>
      </w:r>
      <w:proofErr w:type="spellStart"/>
      <w:r w:rsidRPr="00CE367C">
        <w:rPr>
          <w:color w:val="000000"/>
        </w:rPr>
        <w:t>Das</w:t>
      </w:r>
      <w:proofErr w:type="spellEnd"/>
      <w:r w:rsidRPr="00CE367C">
        <w:rPr>
          <w:color w:val="000000"/>
        </w:rPr>
        <w:t xml:space="preserve"> "</w:t>
      </w:r>
      <w:proofErr w:type="spellStart"/>
      <w:r w:rsidRPr="00CE367C">
        <w:rPr>
          <w:color w:val="000000"/>
        </w:rPr>
        <w:t>Ich</w:t>
      </w:r>
      <w:proofErr w:type="spellEnd"/>
      <w:r w:rsidRPr="00CE367C">
        <w:rPr>
          <w:color w:val="000000"/>
        </w:rPr>
        <w:t xml:space="preserve">" </w:t>
      </w:r>
      <w:proofErr w:type="spellStart"/>
      <w:r w:rsidRPr="00CE367C">
        <w:rPr>
          <w:color w:val="000000"/>
        </w:rPr>
        <w:t>und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das</w:t>
      </w:r>
      <w:proofErr w:type="spellEnd"/>
      <w:r w:rsidRPr="00CE367C">
        <w:rPr>
          <w:color w:val="000000"/>
        </w:rPr>
        <w:t xml:space="preserve"> "</w:t>
      </w:r>
      <w:proofErr w:type="spellStart"/>
      <w:r w:rsidRPr="00CE367C">
        <w:rPr>
          <w:color w:val="000000"/>
        </w:rPr>
        <w:t>Es</w:t>
      </w:r>
      <w:proofErr w:type="spellEnd"/>
      <w:r w:rsidRPr="00CE367C">
        <w:rPr>
          <w:color w:val="000000"/>
        </w:rPr>
        <w:t xml:space="preserve">":труды разных лет : [в 2 кн.] : пер. с нем./Зигмунд Фрейд ; [сост. А. </w:t>
      </w:r>
      <w:proofErr w:type="spellStart"/>
      <w:r w:rsidRPr="00CE367C">
        <w:rPr>
          <w:color w:val="000000"/>
        </w:rPr>
        <w:t>Григорашвили</w:t>
      </w:r>
      <w:proofErr w:type="spellEnd"/>
      <w:r w:rsidRPr="00CE367C">
        <w:rPr>
          <w:color w:val="000000"/>
        </w:rPr>
        <w:t>]</w:t>
      </w:r>
      <w:proofErr w:type="gramStart"/>
      <w:r w:rsidRPr="00CE367C">
        <w:rPr>
          <w:color w:val="000000"/>
        </w:rPr>
        <w:t>.-</w:t>
      </w:r>
      <w:proofErr w:type="spellStart"/>
      <w:proofErr w:type="gramEnd"/>
      <w:r w:rsidRPr="00CE367C">
        <w:rPr>
          <w:color w:val="000000"/>
        </w:rPr>
        <w:t>Тбилиси:Мерани</w:t>
      </w:r>
      <w:proofErr w:type="spellEnd"/>
      <w:r w:rsidRPr="00CE367C">
        <w:rPr>
          <w:color w:val="000000"/>
        </w:rPr>
        <w:t>. Кн. 2.-1991.-425,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Франк, Семен Людвигович. Свет во тьме [Текст]:</w:t>
      </w:r>
      <w:r>
        <w:rPr>
          <w:color w:val="000000"/>
        </w:rPr>
        <w:t xml:space="preserve"> </w:t>
      </w:r>
      <w:r w:rsidRPr="00CE367C">
        <w:rPr>
          <w:color w:val="000000"/>
        </w:rPr>
        <w:t>опыт христианской этики и социальной философии/С. Л. Франк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М.:Факториал,1998.-255 с. 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Требования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по структуре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и оформлению конспекта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выходные данные статьи, раздела (оформляется по образцу, утвержденному ГОСТ);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Критерии оценивания конспекта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Ненаписанные конспекты расцениваются как задолженность.</w:t>
      </w:r>
    </w:p>
    <w:p w:rsidR="00E1762A" w:rsidRDefault="00E1762A" w:rsidP="00E1762A">
      <w:pPr>
        <w:pStyle w:val="western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1.3.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Темы дискуссий</w:t>
      </w:r>
    </w:p>
    <w:p w:rsidR="00E1762A" w:rsidRPr="00764B9F" w:rsidRDefault="00E1762A" w:rsidP="00E1762A">
      <w:pPr>
        <w:jc w:val="both"/>
      </w:pPr>
      <w:r w:rsidRPr="00764B9F">
        <w:t>1. Смертная казнь – за и против.</w:t>
      </w:r>
    </w:p>
    <w:p w:rsidR="00E1762A" w:rsidRPr="00764B9F" w:rsidRDefault="00E1762A" w:rsidP="00E1762A">
      <w:pPr>
        <w:jc w:val="both"/>
      </w:pPr>
      <w:r w:rsidRPr="00764B9F">
        <w:t>2. Современные проблемы биоэтики.</w:t>
      </w:r>
    </w:p>
    <w:p w:rsidR="00E1762A" w:rsidRPr="00764B9F" w:rsidRDefault="00E1762A" w:rsidP="00E1762A">
      <w:pPr>
        <w:jc w:val="both"/>
      </w:pPr>
      <w:r w:rsidRPr="00764B9F">
        <w:t xml:space="preserve">3. Учение Л. Толстого о непротивлении злу насилием. </w:t>
      </w:r>
    </w:p>
    <w:p w:rsidR="00E1762A" w:rsidRPr="00764B9F" w:rsidRDefault="00D479E8" w:rsidP="00E1762A">
      <w:pPr>
        <w:jc w:val="both"/>
      </w:pPr>
      <w:r w:rsidRPr="00764B9F">
        <w:t>4. Основные проблемы современной семьи.</w:t>
      </w:r>
    </w:p>
    <w:p w:rsidR="00D479E8" w:rsidRPr="00764B9F" w:rsidRDefault="00D479E8" w:rsidP="00E1762A">
      <w:pPr>
        <w:jc w:val="both"/>
      </w:pPr>
      <w:r w:rsidRPr="00764B9F">
        <w:t xml:space="preserve">5. «Банальность зла» Х. </w:t>
      </w:r>
      <w:proofErr w:type="spellStart"/>
      <w:r w:rsidRPr="00764B9F">
        <w:t>Арендт</w:t>
      </w:r>
      <w:proofErr w:type="spellEnd"/>
      <w:r w:rsidRPr="00764B9F">
        <w:t>.</w:t>
      </w:r>
    </w:p>
    <w:p w:rsidR="00E1762A" w:rsidRPr="008E289B" w:rsidRDefault="00E1762A" w:rsidP="00E1762A">
      <w:pPr>
        <w:jc w:val="both"/>
      </w:pP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center"/>
        <w:rPr>
          <w:color w:val="000000"/>
        </w:rPr>
      </w:pPr>
      <w:r>
        <w:rPr>
          <w:b/>
          <w:bCs/>
          <w:color w:val="000000"/>
        </w:rPr>
        <w:t>Критерии оценок за участие в дискуссиях.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 xml:space="preserve"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художественного текста, ведение научной полемики. Главным условием является опора на научные </w:t>
      </w:r>
      <w:r>
        <w:rPr>
          <w:color w:val="000000"/>
        </w:rPr>
        <w:lastRenderedPageBreak/>
        <w:t>источники,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“Хорошо” ставится за участие в дискуссии, использование терминологии и ведение научной полемики, элементы анализа художественного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 xml:space="preserve">“Удовлетворительно” ставится за участие в дискуссии, неточное использование терминологии. В ответе не системно обращается к научным источникам, не </w:t>
      </w:r>
      <w:proofErr w:type="gramStart"/>
      <w:r>
        <w:rPr>
          <w:color w:val="000000"/>
        </w:rPr>
        <w:t>видит</w:t>
      </w:r>
      <w:proofErr w:type="gramEnd"/>
      <w:r>
        <w:rPr>
          <w:color w:val="000000"/>
        </w:rPr>
        <w:t>/не умеет объяснить особенности художественного текста (не умеет анализировать). В ответе отсутствует собственная точка зрения на обсуждаемый материал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“Неудовлетворительно” ставится за неучастие/пассивное участие в дискуссии, поверхностное описание художественного текста и научных работ, подменяющее суть проблемы.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2. МАТЕРИАЛЫ ДЛЯ ПРОВЕДЕНИЯ ТЕКУЩЕГО КОНТРОЛЯ И ПРОМЕЖУТОЧНОЙ АТТЕСТАЦИИ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2.1. Вопросы к зачету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Любовь как этическая категория, противоположная долгу.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Апостол Павел о добре и зле, нравственном выборе человека.</w:t>
      </w:r>
    </w:p>
    <w:p w:rsidR="00E1762A" w:rsidRPr="000F30C5" w:rsidRDefault="00E1762A" w:rsidP="00E1762A">
      <w:pPr>
        <w:numPr>
          <w:ilvl w:val="0"/>
          <w:numId w:val="2"/>
        </w:numPr>
        <w:suppressAutoHyphens/>
        <w:jc w:val="both"/>
      </w:pPr>
      <w:r>
        <w:t>Счастье как смысл жизни в истории и современности.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proofErr w:type="spellStart"/>
      <w:r>
        <w:t>Перфекционизм</w:t>
      </w:r>
      <w:proofErr w:type="spellEnd"/>
      <w:r>
        <w:t xml:space="preserve"> и другие варианты современных этических решений</w:t>
      </w:r>
      <w:r w:rsidRPr="000F30C5">
        <w:t>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Честь и достоинство личности. Кодекс чести в истории культуры.</w:t>
      </w:r>
      <w:r w:rsidRPr="00196216">
        <w:t xml:space="preserve">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Человек и Бог в исламской традиции.  Положение женщины.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Космология и этика буддизма.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Гуманизм как мировоззрение и система морали.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Коран и Библия: общее и особенное.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Христианская этика в ее отношении к </w:t>
      </w:r>
      <w:proofErr w:type="gramStart"/>
      <w:r>
        <w:t>ветхозаветной</w:t>
      </w:r>
      <w:proofErr w:type="gramEnd"/>
      <w:r>
        <w:t>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 w:rsidRPr="008E289B">
        <w:t>Духовные настроения русского общества в перв</w:t>
      </w:r>
      <w:r>
        <w:t>ой четверти 19 века.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Духовно-нравственное состояние русского общества в начале 20 века.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Семейные ценности и традиции в русской православной культуре.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Концепции этики в трудах мыслителей </w:t>
      </w:r>
      <w:r>
        <w:rPr>
          <w:lang w:val="en-US"/>
        </w:rPr>
        <w:t>XIX</w:t>
      </w:r>
      <w:r w:rsidRPr="00EB66F4">
        <w:t xml:space="preserve"> – </w:t>
      </w:r>
      <w:r>
        <w:rPr>
          <w:lang w:val="en-US"/>
        </w:rPr>
        <w:t>XX</w:t>
      </w:r>
      <w:r w:rsidRPr="00EB66F4">
        <w:t xml:space="preserve"> </w:t>
      </w:r>
      <w:r>
        <w:t>века (на выбор студента).</w:t>
      </w:r>
    </w:p>
    <w:p w:rsidR="00E1762A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E1762A" w:rsidRPr="00961F95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961F95">
        <w:rPr>
          <w:b/>
          <w:bCs/>
          <w:iCs/>
        </w:rPr>
        <w:t>Критерии оценивания ответа на зачете</w:t>
      </w:r>
    </w:p>
    <w:p w:rsidR="00E1762A" w:rsidRPr="006F3DC4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rPr>
                <w:b/>
                <w:bCs/>
              </w:rPr>
              <w:t xml:space="preserve">Оценка зачета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61F95">
              <w:rPr>
                <w:b/>
                <w:bCs/>
              </w:rPr>
              <w:t xml:space="preserve">Результаты </w:t>
            </w:r>
            <w:proofErr w:type="gramStart"/>
            <w:r w:rsidRPr="00961F95">
              <w:rPr>
                <w:b/>
                <w:bCs/>
              </w:rPr>
              <w:t>обучения по дисциплине</w:t>
            </w:r>
            <w:proofErr w:type="gramEnd"/>
            <w:r w:rsidRPr="00961F95">
              <w:rPr>
                <w:b/>
                <w:bCs/>
              </w:rPr>
              <w:t xml:space="preserve">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 xml:space="preserve">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>«зачтено»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 xml:space="preserve">(«требования к результатам обучения дисциплины в основном выполнены»)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Оценка «зачтено»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>«не зачтено»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61F95">
              <w:t>(«требования к результатам обучения дисциплины не</w:t>
            </w:r>
            <w:proofErr w:type="gramEnd"/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выполнены»)</w:t>
            </w:r>
            <w:r w:rsidRPr="00961F95">
              <w:rPr>
                <w:i/>
                <w:iCs/>
              </w:rPr>
              <w:t xml:space="preserve"> </w:t>
            </w:r>
            <w:r w:rsidRPr="00961F95">
              <w:t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 зачтено» ставится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lastRenderedPageBreak/>
              <w:t>студентам, которые не могут продолжить обучение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 xml:space="preserve">без дополнительных занятий по </w:t>
            </w:r>
            <w:proofErr w:type="gramStart"/>
            <w:r w:rsidRPr="00961F95">
              <w:t>соответствующей</w:t>
            </w:r>
            <w:proofErr w:type="gramEnd"/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 xml:space="preserve">дисциплине. </w:t>
            </w:r>
          </w:p>
        </w:tc>
      </w:tr>
    </w:tbl>
    <w:p w:rsidR="00E1762A" w:rsidRPr="006F3DC4" w:rsidRDefault="00E1762A" w:rsidP="00E1762A">
      <w:pPr>
        <w:autoSpaceDE w:val="0"/>
        <w:autoSpaceDN w:val="0"/>
        <w:adjustRightInd w:val="0"/>
        <w:rPr>
          <w:i/>
          <w:iCs/>
          <w:color w:val="FF0000"/>
          <w:sz w:val="28"/>
          <w:szCs w:val="28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Критерии оценки</w:t>
      </w: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  <w:r>
        <w:rPr>
          <w:color w:val="000000"/>
        </w:rPr>
        <w:t>(критерии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показатели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оценки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планируемых результатов обучения)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1689"/>
        <w:gridCol w:w="1709"/>
        <w:gridCol w:w="1974"/>
        <w:gridCol w:w="2432"/>
      </w:tblGrid>
      <w:tr w:rsidR="00E1762A" w:rsidTr="00F76A33">
        <w:trPr>
          <w:trHeight w:val="330"/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Планируемые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Результаты обучения</w:t>
            </w:r>
          </w:p>
        </w:tc>
        <w:tc>
          <w:tcPr>
            <w:tcW w:w="7395" w:type="dxa"/>
            <w:gridSpan w:val="4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Показатели</w:t>
            </w:r>
            <w:r>
              <w:rPr>
                <w:rStyle w:val="apple-converted-space"/>
              </w:rPr>
              <w:t> </w:t>
            </w:r>
            <w:r>
              <w:t>оценивания, балл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2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4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5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sz w:val="18"/>
                <w:szCs w:val="18"/>
                <w:lang w:eastAsia="en-US"/>
              </w:rPr>
              <w:t>особенности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5149C0">
              <w:rPr>
                <w:color w:val="000000"/>
                <w:sz w:val="18"/>
                <w:szCs w:val="18"/>
              </w:rPr>
              <w:t>знает</w:t>
            </w:r>
            <w:proofErr w:type="gramEnd"/>
            <w:r w:rsidRPr="005149C0">
              <w:rPr>
                <w:color w:val="000000"/>
                <w:sz w:val="18"/>
                <w:szCs w:val="18"/>
              </w:rPr>
              <w:t>/ знает</w:t>
            </w:r>
            <w:r>
              <w:rPr>
                <w:color w:val="000000"/>
                <w:sz w:val="18"/>
                <w:szCs w:val="18"/>
              </w:rPr>
              <w:t xml:space="preserve"> фрагментарно </w:t>
            </w:r>
            <w:r w:rsidRPr="005149C0">
              <w:rPr>
                <w:color w:val="000000"/>
                <w:sz w:val="18"/>
                <w:szCs w:val="18"/>
              </w:rPr>
              <w:t xml:space="preserve"> </w:t>
            </w:r>
            <w:r w:rsidRPr="005149C0">
              <w:rPr>
                <w:sz w:val="18"/>
                <w:szCs w:val="18"/>
                <w:lang w:eastAsia="en-US"/>
              </w:rPr>
              <w:t>особенности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  <w:p w:rsidR="00E1762A" w:rsidRPr="005149C0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общие, но не структурированные знания об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сформированные, но несистематические знания о</w:t>
            </w:r>
            <w:r w:rsidRPr="005149C0">
              <w:rPr>
                <w:sz w:val="18"/>
                <w:szCs w:val="18"/>
              </w:rPr>
              <w:t xml:space="preserve">б 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сформированные систематические знания об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b/>
                <w:bCs/>
                <w:i/>
                <w:iCs/>
                <w:sz w:val="18"/>
                <w:szCs w:val="18"/>
              </w:rPr>
              <w:t>уметь: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 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Частично освоенное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В целом успешное, но не систематическое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</w:pPr>
            <w:r w:rsidRPr="005149C0">
              <w:rPr>
                <w:color w:val="000000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Сформированное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1762A" w:rsidTr="00A96DA8">
        <w:trPr>
          <w:trHeight w:val="630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ind w:left="-58" w:right="-58"/>
              <w:rPr>
                <w:sz w:val="18"/>
                <w:szCs w:val="18"/>
              </w:rPr>
            </w:pPr>
            <w:r w:rsidRPr="00DB595B">
              <w:rPr>
                <w:b/>
                <w:bCs/>
                <w:i/>
                <w:iCs/>
                <w:sz w:val="18"/>
                <w:szCs w:val="18"/>
              </w:rPr>
              <w:t>владеть:</w:t>
            </w:r>
            <w:r w:rsidRPr="00DB595B">
              <w:rPr>
                <w:sz w:val="18"/>
                <w:szCs w:val="18"/>
              </w:rPr>
              <w:t xml:space="preserve">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навыками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>Частично применяет</w:t>
            </w:r>
            <w:r w:rsidRPr="00DB595B">
              <w:rPr>
                <w:sz w:val="18"/>
                <w:szCs w:val="18"/>
              </w:rPr>
              <w:t xml:space="preserve">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навыки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В целом успешно, но не систематически применяет навыки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В целом успешно, но с отдельными недочетами применяет  навыки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Успешно и систематически применяет </w:t>
            </w:r>
            <w:r>
              <w:rPr>
                <w:color w:val="000000"/>
                <w:sz w:val="18"/>
                <w:szCs w:val="18"/>
              </w:rPr>
              <w:t>навыки</w:t>
            </w:r>
            <w:r>
              <w:rPr>
                <w:rStyle w:val="apple-converted-space"/>
                <w:sz w:val="18"/>
                <w:szCs w:val="18"/>
              </w:rPr>
              <w:t xml:space="preserve"> и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r>
              <w:rPr>
                <w:b/>
                <w:bCs/>
                <w:sz w:val="18"/>
                <w:szCs w:val="18"/>
              </w:rPr>
              <w:t>ОПК 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b/>
                <w:bCs/>
                <w:i/>
                <w:iCs/>
                <w:sz w:val="18"/>
                <w:szCs w:val="18"/>
              </w:rPr>
              <w:t>знать:</w:t>
            </w:r>
            <w:r w:rsidRPr="00DB595B"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основные принципы профессиональной этики.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DB595B">
              <w:rPr>
                <w:color w:val="000000"/>
                <w:sz w:val="18"/>
                <w:szCs w:val="18"/>
              </w:rPr>
              <w:t>знает</w:t>
            </w:r>
            <w:proofErr w:type="gramEnd"/>
            <w:r w:rsidRPr="00DB595B">
              <w:rPr>
                <w:color w:val="000000"/>
                <w:sz w:val="18"/>
                <w:szCs w:val="18"/>
              </w:rPr>
              <w:t xml:space="preserve">/ знает фрагментарно </w:t>
            </w:r>
            <w:r w:rsidRPr="00DB595B">
              <w:rPr>
                <w:sz w:val="18"/>
                <w:szCs w:val="18"/>
              </w:rPr>
              <w:t>основные принципы профессиональной этики.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>Имеет общие, но не структурированные знания</w:t>
            </w:r>
            <w:r w:rsidRPr="00DB595B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основных принципов профессиональной этики.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Имеет сформированные, но содержащие отдельные пробелы знания </w:t>
            </w:r>
            <w:r w:rsidRPr="00DB595B">
              <w:rPr>
                <w:sz w:val="18"/>
                <w:szCs w:val="18"/>
              </w:rPr>
              <w:t xml:space="preserve">основных принципов профессиональной этики.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Имеет сформированные систематические знания </w:t>
            </w:r>
            <w:proofErr w:type="gramStart"/>
            <w:r w:rsidRPr="00DB595B">
              <w:rPr>
                <w:sz w:val="18"/>
                <w:szCs w:val="18"/>
              </w:rPr>
              <w:t>основных</w:t>
            </w:r>
            <w:proofErr w:type="gramEnd"/>
            <w:r w:rsidRPr="00DB595B">
              <w:rPr>
                <w:sz w:val="18"/>
                <w:szCs w:val="18"/>
              </w:rPr>
              <w:t xml:space="preserve"> основные принципы профессиональной этики.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  <w:sz w:val="18"/>
                <w:szCs w:val="18"/>
              </w:rPr>
              <w:t>уметь:</w:t>
            </w:r>
            <w:r w:rsidRPr="004167D0">
              <w:t xml:space="preserve"> </w:t>
            </w:r>
            <w:r w:rsidRPr="00DB595B">
              <w:rPr>
                <w:sz w:val="18"/>
                <w:szCs w:val="18"/>
              </w:rPr>
              <w:lastRenderedPageBreak/>
              <w:t>организовывать обучение и воспитание в сфере духовно-нравственного развития</w:t>
            </w:r>
            <w:r w:rsidRPr="004167D0">
              <w:t xml:space="preserve"> </w:t>
            </w:r>
            <w:r w:rsidRPr="00DB595B">
              <w:rPr>
                <w:sz w:val="18"/>
                <w:szCs w:val="18"/>
              </w:rPr>
              <w:t>личности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Частично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освоенное умение </w:t>
            </w:r>
            <w:r>
              <w:rPr>
                <w:sz w:val="18"/>
                <w:szCs w:val="18"/>
              </w:rPr>
              <w:t xml:space="preserve">организовывать обучение и воспитание в сфере духовно-нравственного развития личности.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 целом успешное,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но не систематическое умение </w:t>
            </w:r>
            <w:r>
              <w:rPr>
                <w:sz w:val="18"/>
                <w:szCs w:val="18"/>
              </w:rPr>
              <w:t>организовывать обучение и воспитание в сфере духовно-нравственного развития личности.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 целом успешное, но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содержащее отдельные пробелы </w:t>
            </w:r>
            <w:proofErr w:type="spellStart"/>
            <w:r>
              <w:rPr>
                <w:color w:val="000000"/>
                <w:sz w:val="18"/>
                <w:szCs w:val="18"/>
              </w:rPr>
              <w:t>умение</w:t>
            </w:r>
            <w:r>
              <w:rPr>
                <w:sz w:val="18"/>
                <w:szCs w:val="18"/>
              </w:rPr>
              <w:t>организовывать</w:t>
            </w:r>
            <w:proofErr w:type="spellEnd"/>
            <w:r>
              <w:rPr>
                <w:sz w:val="18"/>
                <w:szCs w:val="18"/>
              </w:rPr>
              <w:t xml:space="preserve"> обучение и воспитание в сфере духовно-нравственного развития личности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Сформированное </w:t>
            </w:r>
            <w:r>
              <w:rPr>
                <w:color w:val="000000"/>
                <w:sz w:val="18"/>
                <w:szCs w:val="18"/>
              </w:rPr>
              <w:lastRenderedPageBreak/>
              <w:t>умение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организовывать обучение и воспитание в сфере духовно-нравственного развития личности.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</w:p>
        </w:tc>
      </w:tr>
      <w:tr w:rsidR="00E1762A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владеть:</w:t>
            </w:r>
          </w:p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ind w:left="-58" w:right="-58"/>
              <w:rPr>
                <w:sz w:val="18"/>
                <w:szCs w:val="18"/>
              </w:rPr>
            </w:pP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 xml:space="preserve">Частично применяет навыки владения 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В целом успешно, но не систематически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В целом успешно, но с отдельными недочетами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Успешно и систематически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</w:tr>
      <w:tr w:rsidR="00A96DA8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ind w:left="-58" w:right="-58"/>
              <w:rPr>
                <w:b/>
                <w:bCs/>
                <w:i/>
                <w:iCs/>
                <w:sz w:val="18"/>
                <w:szCs w:val="18"/>
              </w:rPr>
            </w:pPr>
            <w:r w:rsidRPr="00126C46">
              <w:rPr>
                <w:b/>
                <w:bCs/>
                <w:i/>
                <w:iCs/>
                <w:sz w:val="18"/>
                <w:szCs w:val="18"/>
              </w:rPr>
              <w:t>ПК-3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5</w:t>
            </w:r>
          </w:p>
        </w:tc>
      </w:tr>
      <w:tr w:rsidR="00A96DA8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126C46" w:rsidP="00F76A33">
            <w:pPr>
              <w:pStyle w:val="western"/>
              <w:spacing w:before="0" w:beforeAutospacing="0" w:after="0" w:afterAutospacing="0"/>
              <w:ind w:left="-58" w:right="-58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владеть способностью</w:t>
            </w:r>
            <w:r w:rsidRPr="00126C46">
              <w:rPr>
                <w:sz w:val="18"/>
                <w:szCs w:val="18"/>
              </w:rPr>
              <w:t xml:space="preserve"> решать задачи воспитания и духовно-нравственного развития </w:t>
            </w:r>
            <w:proofErr w:type="gramStart"/>
            <w:r w:rsidRPr="00126C46">
              <w:rPr>
                <w:sz w:val="18"/>
                <w:szCs w:val="18"/>
              </w:rPr>
              <w:t>обучающихся</w:t>
            </w:r>
            <w:proofErr w:type="gramEnd"/>
            <w:r w:rsidRPr="00126C46">
              <w:rPr>
                <w:sz w:val="18"/>
                <w:szCs w:val="18"/>
              </w:rPr>
              <w:t xml:space="preserve">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Не </w:t>
            </w:r>
            <w:proofErr w:type="gramStart"/>
            <w:r w:rsidRPr="00126C46">
              <w:rPr>
                <w:sz w:val="18"/>
                <w:szCs w:val="18"/>
              </w:rPr>
              <w:t>способен</w:t>
            </w:r>
            <w:proofErr w:type="gramEnd"/>
            <w:r w:rsidRPr="00126C46">
              <w:rPr>
                <w:sz w:val="18"/>
                <w:szCs w:val="18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Частично готов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В целом хорошо готов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В полной мере готов решать задачи воспитания и духовно-нравственного развития личности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</w:tr>
    </w:tbl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  <w:r>
        <w:rPr>
          <w:b/>
          <w:bCs/>
          <w:color w:val="000000"/>
        </w:rPr>
        <w:t xml:space="preserve">Шкала оценивания </w:t>
      </w:r>
      <w:proofErr w:type="spellStart"/>
      <w:r>
        <w:rPr>
          <w:b/>
          <w:bCs/>
          <w:color w:val="000000"/>
        </w:rPr>
        <w:t>сформированности</w:t>
      </w:r>
      <w:proofErr w:type="spellEnd"/>
      <w:r>
        <w:rPr>
          <w:b/>
          <w:bCs/>
          <w:color w:val="000000"/>
        </w:rPr>
        <w:t xml:space="preserve"> каждого из результатов обучения</w:t>
      </w: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</w:p>
    <w:tbl>
      <w:tblPr>
        <w:tblW w:w="59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2"/>
        <w:gridCol w:w="3488"/>
      </w:tblGrid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Баллы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Уровень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5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Высокий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4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выше среднего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3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Средний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2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Низкий</w:t>
            </w:r>
          </w:p>
        </w:tc>
      </w:tr>
    </w:tbl>
    <w:p w:rsidR="00E1762A" w:rsidRPr="00460572" w:rsidRDefault="00E1762A" w:rsidP="00E1762A">
      <w:pPr>
        <w:pStyle w:val="western"/>
        <w:spacing w:before="0" w:beforeAutospacing="0" w:after="0" w:afterAutospacing="0"/>
        <w:rPr>
          <w:color w:val="000000"/>
          <w:sz w:val="18"/>
          <w:szCs w:val="18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460572">
        <w:rPr>
          <w:color w:val="000000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  <w:r>
        <w:rPr>
          <w:color w:val="000000"/>
        </w:rPr>
        <w:t xml:space="preserve"> учебной дисциплины составлены </w:t>
      </w:r>
      <w:proofErr w:type="spellStart"/>
      <w:r>
        <w:rPr>
          <w:color w:val="000000"/>
        </w:rPr>
        <w:t>к</w:t>
      </w:r>
      <w:proofErr w:type="gramStart"/>
      <w:r>
        <w:rPr>
          <w:color w:val="000000"/>
        </w:rPr>
        <w:t>.ф</w:t>
      </w:r>
      <w:proofErr w:type="gramEnd"/>
      <w:r>
        <w:rPr>
          <w:color w:val="000000"/>
        </w:rPr>
        <w:t>илол.н</w:t>
      </w:r>
      <w:proofErr w:type="spellEnd"/>
      <w:r>
        <w:rPr>
          <w:color w:val="000000"/>
        </w:rPr>
        <w:t>., доцент</w:t>
      </w:r>
      <w:r w:rsidR="00991AD2">
        <w:rPr>
          <w:color w:val="000000"/>
        </w:rPr>
        <w:t>ом</w:t>
      </w:r>
      <w:r>
        <w:rPr>
          <w:color w:val="000000"/>
        </w:rPr>
        <w:t xml:space="preserve"> кафедры рус</w:t>
      </w:r>
      <w:r w:rsidR="00991AD2">
        <w:rPr>
          <w:color w:val="000000"/>
        </w:rPr>
        <w:t>ской литературы Е.А. Сафоновой</w:t>
      </w:r>
      <w:r>
        <w:rPr>
          <w:color w:val="000000"/>
        </w:rPr>
        <w:t>.</w:t>
      </w:r>
    </w:p>
    <w:p w:rsidR="00E1762A" w:rsidRPr="00460572" w:rsidRDefault="00E1762A" w:rsidP="00E1762A">
      <w:pPr>
        <w:pStyle w:val="western"/>
        <w:spacing w:before="0" w:beforeAutospacing="0" w:after="0" w:afterAutospacing="0"/>
        <w:rPr>
          <w:color w:val="000000"/>
          <w:sz w:val="18"/>
          <w:szCs w:val="18"/>
        </w:rPr>
      </w:pPr>
    </w:p>
    <w:p w:rsidR="00725F20" w:rsidRDefault="00725F20"/>
    <w:sectPr w:rsidR="0072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5D31"/>
    <w:multiLevelType w:val="hybridMultilevel"/>
    <w:tmpl w:val="BDC0FD40"/>
    <w:name w:val="WW8Num32"/>
    <w:lvl w:ilvl="0" w:tplc="805A7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65CD2"/>
    <w:multiLevelType w:val="hybridMultilevel"/>
    <w:tmpl w:val="7E8889C4"/>
    <w:lvl w:ilvl="0" w:tplc="BF8E21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74D65"/>
    <w:multiLevelType w:val="hybridMultilevel"/>
    <w:tmpl w:val="3F5E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6862"/>
    <w:multiLevelType w:val="hybridMultilevel"/>
    <w:tmpl w:val="69C2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C0"/>
    <w:rsid w:val="0000051C"/>
    <w:rsid w:val="00007ADF"/>
    <w:rsid w:val="000253EE"/>
    <w:rsid w:val="0002710E"/>
    <w:rsid w:val="0003015D"/>
    <w:rsid w:val="00030637"/>
    <w:rsid w:val="00041695"/>
    <w:rsid w:val="00057D67"/>
    <w:rsid w:val="00060E2B"/>
    <w:rsid w:val="00061338"/>
    <w:rsid w:val="00061BA5"/>
    <w:rsid w:val="00077837"/>
    <w:rsid w:val="00096DAB"/>
    <w:rsid w:val="000A108F"/>
    <w:rsid w:val="000B38B6"/>
    <w:rsid w:val="000C1F18"/>
    <w:rsid w:val="000C7473"/>
    <w:rsid w:val="00103993"/>
    <w:rsid w:val="00106DE6"/>
    <w:rsid w:val="00107B2E"/>
    <w:rsid w:val="00115F14"/>
    <w:rsid w:val="00126C46"/>
    <w:rsid w:val="00141A82"/>
    <w:rsid w:val="00144866"/>
    <w:rsid w:val="001562E3"/>
    <w:rsid w:val="00167D5E"/>
    <w:rsid w:val="00170A5A"/>
    <w:rsid w:val="00174E99"/>
    <w:rsid w:val="00176ADA"/>
    <w:rsid w:val="001804C8"/>
    <w:rsid w:val="00182FE1"/>
    <w:rsid w:val="00183447"/>
    <w:rsid w:val="001900B9"/>
    <w:rsid w:val="00192450"/>
    <w:rsid w:val="0019625A"/>
    <w:rsid w:val="001A20D0"/>
    <w:rsid w:val="001A38E6"/>
    <w:rsid w:val="001B0AC6"/>
    <w:rsid w:val="001B1E7E"/>
    <w:rsid w:val="001C085D"/>
    <w:rsid w:val="001C2AEA"/>
    <w:rsid w:val="001C39B5"/>
    <w:rsid w:val="001E3B5E"/>
    <w:rsid w:val="001F1D14"/>
    <w:rsid w:val="0020665C"/>
    <w:rsid w:val="00210195"/>
    <w:rsid w:val="00213F11"/>
    <w:rsid w:val="00223E73"/>
    <w:rsid w:val="00225922"/>
    <w:rsid w:val="0022622D"/>
    <w:rsid w:val="00234FA7"/>
    <w:rsid w:val="00270607"/>
    <w:rsid w:val="002753D4"/>
    <w:rsid w:val="002911FB"/>
    <w:rsid w:val="00295222"/>
    <w:rsid w:val="0029552A"/>
    <w:rsid w:val="002A1929"/>
    <w:rsid w:val="002A1B9E"/>
    <w:rsid w:val="002B096B"/>
    <w:rsid w:val="002B4CFA"/>
    <w:rsid w:val="002D77A2"/>
    <w:rsid w:val="002E3D89"/>
    <w:rsid w:val="002E5DEE"/>
    <w:rsid w:val="002F2B9E"/>
    <w:rsid w:val="002F7FAA"/>
    <w:rsid w:val="003003DF"/>
    <w:rsid w:val="003054AB"/>
    <w:rsid w:val="00307A07"/>
    <w:rsid w:val="00311EF3"/>
    <w:rsid w:val="00321723"/>
    <w:rsid w:val="00323D28"/>
    <w:rsid w:val="00326DDC"/>
    <w:rsid w:val="00331EDA"/>
    <w:rsid w:val="00332197"/>
    <w:rsid w:val="00334FEB"/>
    <w:rsid w:val="0033612C"/>
    <w:rsid w:val="00337C9F"/>
    <w:rsid w:val="003641BD"/>
    <w:rsid w:val="00370C34"/>
    <w:rsid w:val="003720C2"/>
    <w:rsid w:val="003720EF"/>
    <w:rsid w:val="003725CC"/>
    <w:rsid w:val="00381468"/>
    <w:rsid w:val="003833C8"/>
    <w:rsid w:val="00385FEA"/>
    <w:rsid w:val="00396757"/>
    <w:rsid w:val="003B7C6E"/>
    <w:rsid w:val="003C38B8"/>
    <w:rsid w:val="003D2052"/>
    <w:rsid w:val="003E5F85"/>
    <w:rsid w:val="003F0653"/>
    <w:rsid w:val="003F6388"/>
    <w:rsid w:val="004057B2"/>
    <w:rsid w:val="004266D3"/>
    <w:rsid w:val="00433AA3"/>
    <w:rsid w:val="00433FD1"/>
    <w:rsid w:val="00435161"/>
    <w:rsid w:val="00440BA2"/>
    <w:rsid w:val="00440D45"/>
    <w:rsid w:val="004441D9"/>
    <w:rsid w:val="004513A3"/>
    <w:rsid w:val="00465345"/>
    <w:rsid w:val="0047529D"/>
    <w:rsid w:val="0048479A"/>
    <w:rsid w:val="0048540F"/>
    <w:rsid w:val="00486E17"/>
    <w:rsid w:val="004A1E06"/>
    <w:rsid w:val="004A6FB4"/>
    <w:rsid w:val="004A7827"/>
    <w:rsid w:val="004B43EB"/>
    <w:rsid w:val="004B4CD4"/>
    <w:rsid w:val="004B4CDE"/>
    <w:rsid w:val="004B6C4B"/>
    <w:rsid w:val="004C27F2"/>
    <w:rsid w:val="004D61B1"/>
    <w:rsid w:val="004F0ED8"/>
    <w:rsid w:val="004F1400"/>
    <w:rsid w:val="00507C7E"/>
    <w:rsid w:val="00510913"/>
    <w:rsid w:val="005115E7"/>
    <w:rsid w:val="00514A68"/>
    <w:rsid w:val="00516D82"/>
    <w:rsid w:val="005260E9"/>
    <w:rsid w:val="00527D42"/>
    <w:rsid w:val="00534427"/>
    <w:rsid w:val="005379CD"/>
    <w:rsid w:val="00541F81"/>
    <w:rsid w:val="00556272"/>
    <w:rsid w:val="005606C5"/>
    <w:rsid w:val="00560D7C"/>
    <w:rsid w:val="005A6005"/>
    <w:rsid w:val="005B5410"/>
    <w:rsid w:val="005B67F0"/>
    <w:rsid w:val="005C4223"/>
    <w:rsid w:val="005D3F9F"/>
    <w:rsid w:val="005E31F0"/>
    <w:rsid w:val="005E64E9"/>
    <w:rsid w:val="005E68FB"/>
    <w:rsid w:val="00601BC5"/>
    <w:rsid w:val="00602450"/>
    <w:rsid w:val="00602D7B"/>
    <w:rsid w:val="006032C2"/>
    <w:rsid w:val="0061426A"/>
    <w:rsid w:val="006178D5"/>
    <w:rsid w:val="00627AFB"/>
    <w:rsid w:val="0063370A"/>
    <w:rsid w:val="0063509D"/>
    <w:rsid w:val="0066638C"/>
    <w:rsid w:val="00690019"/>
    <w:rsid w:val="006970F2"/>
    <w:rsid w:val="006A2341"/>
    <w:rsid w:val="006A26D3"/>
    <w:rsid w:val="006A3068"/>
    <w:rsid w:val="006A6029"/>
    <w:rsid w:val="006A602E"/>
    <w:rsid w:val="006B1640"/>
    <w:rsid w:val="006B776A"/>
    <w:rsid w:val="006D0E82"/>
    <w:rsid w:val="006D3806"/>
    <w:rsid w:val="006E43B0"/>
    <w:rsid w:val="006E5C1D"/>
    <w:rsid w:val="006E7C68"/>
    <w:rsid w:val="006F4CA8"/>
    <w:rsid w:val="007004BC"/>
    <w:rsid w:val="0072361B"/>
    <w:rsid w:val="007250CB"/>
    <w:rsid w:val="00725F20"/>
    <w:rsid w:val="007262DB"/>
    <w:rsid w:val="00730D3A"/>
    <w:rsid w:val="007407A4"/>
    <w:rsid w:val="00745016"/>
    <w:rsid w:val="00751AE4"/>
    <w:rsid w:val="00751D22"/>
    <w:rsid w:val="00756A98"/>
    <w:rsid w:val="00764B9F"/>
    <w:rsid w:val="00766F7C"/>
    <w:rsid w:val="0079334B"/>
    <w:rsid w:val="007A1D8A"/>
    <w:rsid w:val="007B2742"/>
    <w:rsid w:val="007D7BB2"/>
    <w:rsid w:val="007E2F0F"/>
    <w:rsid w:val="007F4CC0"/>
    <w:rsid w:val="00801F95"/>
    <w:rsid w:val="008106E4"/>
    <w:rsid w:val="00844ED5"/>
    <w:rsid w:val="0084761C"/>
    <w:rsid w:val="00867950"/>
    <w:rsid w:val="00867ACC"/>
    <w:rsid w:val="00870D94"/>
    <w:rsid w:val="00874381"/>
    <w:rsid w:val="00885487"/>
    <w:rsid w:val="00890E1D"/>
    <w:rsid w:val="008A0573"/>
    <w:rsid w:val="008B0F96"/>
    <w:rsid w:val="008B5EEE"/>
    <w:rsid w:val="008D56B6"/>
    <w:rsid w:val="008F79F4"/>
    <w:rsid w:val="00907A5B"/>
    <w:rsid w:val="00912990"/>
    <w:rsid w:val="00923755"/>
    <w:rsid w:val="00930772"/>
    <w:rsid w:val="009317F0"/>
    <w:rsid w:val="00945453"/>
    <w:rsid w:val="0095241D"/>
    <w:rsid w:val="009615F6"/>
    <w:rsid w:val="00970F53"/>
    <w:rsid w:val="00982155"/>
    <w:rsid w:val="009845B1"/>
    <w:rsid w:val="0098508C"/>
    <w:rsid w:val="00991AD2"/>
    <w:rsid w:val="00994BBD"/>
    <w:rsid w:val="009A5F83"/>
    <w:rsid w:val="009B122B"/>
    <w:rsid w:val="009B4F00"/>
    <w:rsid w:val="009B7FA8"/>
    <w:rsid w:val="009D582F"/>
    <w:rsid w:val="009E70CE"/>
    <w:rsid w:val="009F059E"/>
    <w:rsid w:val="009F1281"/>
    <w:rsid w:val="009F52AD"/>
    <w:rsid w:val="009F64CE"/>
    <w:rsid w:val="00A013A4"/>
    <w:rsid w:val="00A030FF"/>
    <w:rsid w:val="00A04527"/>
    <w:rsid w:val="00A07E96"/>
    <w:rsid w:val="00A2328D"/>
    <w:rsid w:val="00A24A61"/>
    <w:rsid w:val="00A25772"/>
    <w:rsid w:val="00A345F3"/>
    <w:rsid w:val="00A54A89"/>
    <w:rsid w:val="00A54B20"/>
    <w:rsid w:val="00A74D12"/>
    <w:rsid w:val="00A81907"/>
    <w:rsid w:val="00A868D2"/>
    <w:rsid w:val="00A87565"/>
    <w:rsid w:val="00A96DA8"/>
    <w:rsid w:val="00AA0617"/>
    <w:rsid w:val="00AA6799"/>
    <w:rsid w:val="00AB3E7D"/>
    <w:rsid w:val="00AB6092"/>
    <w:rsid w:val="00AC4B23"/>
    <w:rsid w:val="00AD3511"/>
    <w:rsid w:val="00AE143A"/>
    <w:rsid w:val="00AE4D83"/>
    <w:rsid w:val="00AF3AAE"/>
    <w:rsid w:val="00B0101E"/>
    <w:rsid w:val="00B11CC7"/>
    <w:rsid w:val="00B11ED2"/>
    <w:rsid w:val="00B12E97"/>
    <w:rsid w:val="00B15FE1"/>
    <w:rsid w:val="00B21A54"/>
    <w:rsid w:val="00B269FC"/>
    <w:rsid w:val="00B276CB"/>
    <w:rsid w:val="00B30124"/>
    <w:rsid w:val="00B362C1"/>
    <w:rsid w:val="00B464B7"/>
    <w:rsid w:val="00B46C06"/>
    <w:rsid w:val="00B50E23"/>
    <w:rsid w:val="00B57CEA"/>
    <w:rsid w:val="00B64199"/>
    <w:rsid w:val="00B76CA6"/>
    <w:rsid w:val="00B873C4"/>
    <w:rsid w:val="00B879EA"/>
    <w:rsid w:val="00BB22A5"/>
    <w:rsid w:val="00BB59DD"/>
    <w:rsid w:val="00BB616C"/>
    <w:rsid w:val="00BB7E76"/>
    <w:rsid w:val="00BC17C4"/>
    <w:rsid w:val="00BC1B74"/>
    <w:rsid w:val="00BE5F0C"/>
    <w:rsid w:val="00BF32D0"/>
    <w:rsid w:val="00C109AA"/>
    <w:rsid w:val="00C200D6"/>
    <w:rsid w:val="00C2016E"/>
    <w:rsid w:val="00C26EBA"/>
    <w:rsid w:val="00C30085"/>
    <w:rsid w:val="00C30535"/>
    <w:rsid w:val="00C31167"/>
    <w:rsid w:val="00C403F4"/>
    <w:rsid w:val="00C46BB8"/>
    <w:rsid w:val="00C50B49"/>
    <w:rsid w:val="00C51959"/>
    <w:rsid w:val="00C538BE"/>
    <w:rsid w:val="00C64DE7"/>
    <w:rsid w:val="00C65BC5"/>
    <w:rsid w:val="00C734D2"/>
    <w:rsid w:val="00C76ED3"/>
    <w:rsid w:val="00C8500C"/>
    <w:rsid w:val="00C8529A"/>
    <w:rsid w:val="00C87927"/>
    <w:rsid w:val="00CA24C3"/>
    <w:rsid w:val="00CA6A54"/>
    <w:rsid w:val="00CB1670"/>
    <w:rsid w:val="00CC3C29"/>
    <w:rsid w:val="00CC44AB"/>
    <w:rsid w:val="00CC48A6"/>
    <w:rsid w:val="00CD007F"/>
    <w:rsid w:val="00CD27FC"/>
    <w:rsid w:val="00CD6F19"/>
    <w:rsid w:val="00CE1073"/>
    <w:rsid w:val="00CE2013"/>
    <w:rsid w:val="00CE2799"/>
    <w:rsid w:val="00CE4882"/>
    <w:rsid w:val="00CF24A4"/>
    <w:rsid w:val="00D0225A"/>
    <w:rsid w:val="00D0477D"/>
    <w:rsid w:val="00D11CF1"/>
    <w:rsid w:val="00D12754"/>
    <w:rsid w:val="00D135B5"/>
    <w:rsid w:val="00D17AC6"/>
    <w:rsid w:val="00D37B18"/>
    <w:rsid w:val="00D4367F"/>
    <w:rsid w:val="00D43B49"/>
    <w:rsid w:val="00D479E8"/>
    <w:rsid w:val="00D50373"/>
    <w:rsid w:val="00D50F61"/>
    <w:rsid w:val="00D51CF0"/>
    <w:rsid w:val="00D6264C"/>
    <w:rsid w:val="00D62863"/>
    <w:rsid w:val="00D77AE0"/>
    <w:rsid w:val="00DD0DF4"/>
    <w:rsid w:val="00DD2A23"/>
    <w:rsid w:val="00DD350A"/>
    <w:rsid w:val="00DE7487"/>
    <w:rsid w:val="00DE796B"/>
    <w:rsid w:val="00DF0538"/>
    <w:rsid w:val="00DF13FF"/>
    <w:rsid w:val="00E02607"/>
    <w:rsid w:val="00E05BBA"/>
    <w:rsid w:val="00E06D3B"/>
    <w:rsid w:val="00E1762A"/>
    <w:rsid w:val="00E20BEB"/>
    <w:rsid w:val="00E43D87"/>
    <w:rsid w:val="00E502AD"/>
    <w:rsid w:val="00E530E8"/>
    <w:rsid w:val="00E5320F"/>
    <w:rsid w:val="00E554C9"/>
    <w:rsid w:val="00E60471"/>
    <w:rsid w:val="00E842AE"/>
    <w:rsid w:val="00E85D72"/>
    <w:rsid w:val="00E87184"/>
    <w:rsid w:val="00E91525"/>
    <w:rsid w:val="00E94F15"/>
    <w:rsid w:val="00EB0033"/>
    <w:rsid w:val="00EB334F"/>
    <w:rsid w:val="00EB4154"/>
    <w:rsid w:val="00EB61AD"/>
    <w:rsid w:val="00EC607B"/>
    <w:rsid w:val="00EC6487"/>
    <w:rsid w:val="00ED1613"/>
    <w:rsid w:val="00ED1FAE"/>
    <w:rsid w:val="00ED6597"/>
    <w:rsid w:val="00ED67DC"/>
    <w:rsid w:val="00EE2122"/>
    <w:rsid w:val="00EF4A02"/>
    <w:rsid w:val="00F0633F"/>
    <w:rsid w:val="00F06509"/>
    <w:rsid w:val="00F1466F"/>
    <w:rsid w:val="00F151DD"/>
    <w:rsid w:val="00F15BAE"/>
    <w:rsid w:val="00F16B21"/>
    <w:rsid w:val="00F17D98"/>
    <w:rsid w:val="00F21B61"/>
    <w:rsid w:val="00F405E6"/>
    <w:rsid w:val="00F424AD"/>
    <w:rsid w:val="00F54D9F"/>
    <w:rsid w:val="00F605E8"/>
    <w:rsid w:val="00F61311"/>
    <w:rsid w:val="00F620F4"/>
    <w:rsid w:val="00F7638F"/>
    <w:rsid w:val="00F91AA5"/>
    <w:rsid w:val="00F94778"/>
    <w:rsid w:val="00FA5C51"/>
    <w:rsid w:val="00FA7144"/>
    <w:rsid w:val="00FC3539"/>
    <w:rsid w:val="00FC53AD"/>
    <w:rsid w:val="00FC59C5"/>
    <w:rsid w:val="00FD65EF"/>
    <w:rsid w:val="00FD7A5B"/>
    <w:rsid w:val="00FE0121"/>
    <w:rsid w:val="00FE0D8A"/>
    <w:rsid w:val="00FE1B7C"/>
    <w:rsid w:val="00FE3C45"/>
    <w:rsid w:val="00FE3FA2"/>
    <w:rsid w:val="00FF261E"/>
    <w:rsid w:val="00FF75C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6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762A"/>
  </w:style>
  <w:style w:type="paragraph" w:styleId="a3">
    <w:name w:val="Normal (Web)"/>
    <w:basedOn w:val="a"/>
    <w:rsid w:val="00E176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6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762A"/>
  </w:style>
  <w:style w:type="paragraph" w:styleId="a3">
    <w:name w:val="Normal (Web)"/>
    <w:basedOn w:val="a"/>
    <w:rsid w:val="00E17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2019-03-18T11:24:00Z</dcterms:created>
  <dcterms:modified xsi:type="dcterms:W3CDTF">2019-03-18T11:26:00Z</dcterms:modified>
</cp:coreProperties>
</file>