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956" w:rsidRPr="0026579A" w:rsidRDefault="00BB7956" w:rsidP="00BB7956">
      <w:pPr>
        <w:pStyle w:val="a3"/>
        <w:numPr>
          <w:ilvl w:val="1"/>
          <w:numId w:val="1"/>
        </w:numPr>
        <w:spacing w:line="360" w:lineRule="auto"/>
        <w:jc w:val="center"/>
        <w:rPr>
          <w:rFonts w:cs="Times New Roman"/>
          <w:b/>
          <w:color w:val="000000" w:themeColor="text1"/>
          <w:sz w:val="20"/>
          <w:szCs w:val="20"/>
        </w:rPr>
      </w:pPr>
      <w:proofErr w:type="spellStart"/>
      <w:r w:rsidRPr="0026579A">
        <w:rPr>
          <w:rFonts w:cs="Times New Roman"/>
          <w:b/>
          <w:color w:val="000000" w:themeColor="text1"/>
          <w:sz w:val="20"/>
          <w:szCs w:val="20"/>
        </w:rPr>
        <w:t>Наименование</w:t>
      </w:r>
      <w:proofErr w:type="spellEnd"/>
      <w:r w:rsidRPr="0026579A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26579A">
        <w:rPr>
          <w:rFonts w:cs="Times New Roman"/>
          <w:b/>
          <w:color w:val="000000" w:themeColor="text1"/>
          <w:sz w:val="20"/>
          <w:szCs w:val="20"/>
        </w:rPr>
        <w:t>оценочных</w:t>
      </w:r>
      <w:proofErr w:type="spellEnd"/>
      <w:r w:rsidRPr="0026579A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26579A">
        <w:rPr>
          <w:rFonts w:cs="Times New Roman"/>
          <w:b/>
          <w:color w:val="000000" w:themeColor="text1"/>
          <w:sz w:val="20"/>
          <w:szCs w:val="20"/>
        </w:rPr>
        <w:t>средств</w:t>
      </w:r>
      <w:proofErr w:type="spellEnd"/>
      <w:r w:rsidRPr="0026579A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26579A">
        <w:rPr>
          <w:rFonts w:cs="Times New Roman"/>
          <w:b/>
          <w:color w:val="000000" w:themeColor="text1"/>
          <w:sz w:val="20"/>
          <w:szCs w:val="20"/>
        </w:rPr>
        <w:t>по</w:t>
      </w:r>
      <w:proofErr w:type="spellEnd"/>
      <w:r w:rsidRPr="0026579A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26579A">
        <w:rPr>
          <w:rFonts w:cs="Times New Roman"/>
          <w:b/>
          <w:color w:val="000000" w:themeColor="text1"/>
          <w:sz w:val="20"/>
          <w:szCs w:val="20"/>
        </w:rPr>
        <w:t>контролируемым</w:t>
      </w:r>
      <w:proofErr w:type="spellEnd"/>
      <w:r w:rsidRPr="0026579A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26579A">
        <w:rPr>
          <w:rFonts w:cs="Times New Roman"/>
          <w:b/>
          <w:color w:val="000000" w:themeColor="text1"/>
          <w:sz w:val="20"/>
          <w:szCs w:val="20"/>
        </w:rPr>
        <w:t>разделам</w:t>
      </w:r>
      <w:proofErr w:type="spellEnd"/>
      <w:r w:rsidRPr="0026579A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26579A">
        <w:rPr>
          <w:rFonts w:cs="Times New Roman"/>
          <w:b/>
          <w:color w:val="000000" w:themeColor="text1"/>
          <w:sz w:val="20"/>
          <w:szCs w:val="20"/>
        </w:rPr>
        <w:t>дисциплины</w:t>
      </w:r>
      <w:proofErr w:type="spellEnd"/>
      <w:r w:rsidRPr="0026579A">
        <w:rPr>
          <w:rFonts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cs="Times New Roman"/>
          <w:b/>
          <w:color w:val="000000" w:themeColor="text1"/>
          <w:sz w:val="20"/>
          <w:szCs w:val="20"/>
          <w:lang w:val="ru-RU"/>
        </w:rPr>
        <w:t>«</w:t>
      </w:r>
      <w:proofErr w:type="spellStart"/>
      <w:r w:rsidRPr="0026579A">
        <w:rPr>
          <w:rFonts w:cs="Times New Roman"/>
          <w:b/>
          <w:color w:val="000000" w:themeColor="text1"/>
          <w:sz w:val="20"/>
          <w:szCs w:val="20"/>
          <w:lang w:val="ru-RU"/>
        </w:rPr>
        <w:t>Спецсемнар</w:t>
      </w:r>
      <w:proofErr w:type="spellEnd"/>
      <w:r w:rsidRPr="0026579A">
        <w:rPr>
          <w:rFonts w:cs="Times New Roman"/>
          <w:b/>
          <w:color w:val="000000" w:themeColor="text1"/>
          <w:sz w:val="20"/>
          <w:szCs w:val="20"/>
          <w:lang w:val="ru-RU"/>
        </w:rPr>
        <w:t xml:space="preserve"> по археологии и этнологии</w:t>
      </w:r>
      <w:r>
        <w:rPr>
          <w:rFonts w:cs="Times New Roman"/>
          <w:b/>
          <w:color w:val="000000" w:themeColor="text1"/>
          <w:sz w:val="20"/>
          <w:szCs w:val="20"/>
          <w:lang w:val="ru-RU"/>
        </w:rPr>
        <w:t>»</w:t>
      </w:r>
    </w:p>
    <w:p w:rsidR="00BB7956" w:rsidRPr="0026579A" w:rsidRDefault="00BB7956" w:rsidP="00BB7956">
      <w:pPr>
        <w:pStyle w:val="a3"/>
        <w:spacing w:line="360" w:lineRule="auto"/>
        <w:rPr>
          <w:rFonts w:cs="Times New Roman"/>
          <w:b/>
          <w:color w:val="000000" w:themeColor="text1"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750"/>
        <w:gridCol w:w="3698"/>
        <w:gridCol w:w="2598"/>
        <w:gridCol w:w="2544"/>
      </w:tblGrid>
      <w:tr w:rsidR="00BB7956" w:rsidRPr="0026579A" w:rsidTr="00ED4FB8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rStyle w:val="5"/>
                <w:color w:val="000000"/>
                <w:sz w:val="20"/>
                <w:szCs w:val="20"/>
              </w:rPr>
            </w:pPr>
            <w:r w:rsidRPr="0026579A">
              <w:rPr>
                <w:rStyle w:val="5"/>
                <w:color w:val="000000"/>
                <w:sz w:val="20"/>
                <w:szCs w:val="20"/>
              </w:rPr>
              <w:t xml:space="preserve">№ </w:t>
            </w:r>
          </w:p>
          <w:p w:rsidR="00BB7956" w:rsidRPr="0026579A" w:rsidRDefault="00BB7956" w:rsidP="00ED4FB8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rStyle w:val="9p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6579A">
              <w:rPr>
                <w:rStyle w:val="5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26579A">
              <w:rPr>
                <w:rStyle w:val="5"/>
                <w:color w:val="000000"/>
                <w:sz w:val="20"/>
                <w:szCs w:val="20"/>
              </w:rPr>
              <w:t>/</w:t>
            </w:r>
            <w:proofErr w:type="spellStart"/>
            <w:r w:rsidRPr="0026579A">
              <w:rPr>
                <w:rStyle w:val="5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rStyle w:val="9pt"/>
                <w:color w:val="000000"/>
                <w:sz w:val="20"/>
                <w:szCs w:val="20"/>
              </w:rPr>
            </w:pPr>
            <w:r w:rsidRPr="0026579A">
              <w:rPr>
                <w:rStyle w:val="9pt"/>
                <w:color w:val="000000"/>
                <w:sz w:val="20"/>
                <w:szCs w:val="20"/>
              </w:rPr>
              <w:t>Контролируемые разделы (темы) дисциплины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rStyle w:val="9pt"/>
                <w:color w:val="000000"/>
                <w:sz w:val="20"/>
                <w:szCs w:val="20"/>
              </w:rPr>
            </w:pPr>
            <w:r w:rsidRPr="0026579A">
              <w:rPr>
                <w:sz w:val="20"/>
                <w:szCs w:val="20"/>
              </w:rPr>
              <w:t>Контролируемые результаты обучения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sz w:val="20"/>
                <w:szCs w:val="20"/>
              </w:rPr>
            </w:pPr>
            <w:r w:rsidRPr="0026579A">
              <w:rPr>
                <w:rStyle w:val="9pt"/>
                <w:color w:val="000000"/>
                <w:sz w:val="20"/>
                <w:szCs w:val="20"/>
              </w:rPr>
              <w:t>Наименование оценочного средства</w:t>
            </w:r>
          </w:p>
        </w:tc>
      </w:tr>
      <w:tr w:rsidR="00BB7956" w:rsidRPr="0026579A" w:rsidTr="00ED4FB8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956" w:rsidRPr="0026579A" w:rsidRDefault="00BB7956" w:rsidP="00ED4FB8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b w:val="0"/>
                <w:sz w:val="20"/>
                <w:szCs w:val="20"/>
              </w:rPr>
            </w:pPr>
            <w:r w:rsidRPr="0026579A">
              <w:rPr>
                <w:rStyle w:val="5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26579A">
              <w:rPr>
                <w:b w:val="0"/>
                <w:sz w:val="20"/>
                <w:szCs w:val="20"/>
              </w:rPr>
              <w:t xml:space="preserve">Разделы 1. Основные требования к научной работе студентов. 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956" w:rsidRPr="0026579A" w:rsidRDefault="00BB7956" w:rsidP="00ED4FB8">
            <w:pPr>
              <w:tabs>
                <w:tab w:val="left" w:pos="56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6579A">
              <w:rPr>
                <w:sz w:val="20"/>
                <w:szCs w:val="20"/>
              </w:rPr>
              <w:t>УК-1</w:t>
            </w:r>
          </w:p>
          <w:p w:rsidR="00BB7956" w:rsidRPr="0026579A" w:rsidRDefault="00BB7956" w:rsidP="00F27A2B">
            <w:pPr>
              <w:tabs>
                <w:tab w:val="left" w:pos="56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6579A">
              <w:rPr>
                <w:sz w:val="20"/>
                <w:szCs w:val="20"/>
              </w:rPr>
              <w:t>ПК-1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sz w:val="20"/>
                <w:szCs w:val="20"/>
              </w:rPr>
            </w:pPr>
            <w:r w:rsidRPr="0026579A">
              <w:rPr>
                <w:b w:val="0"/>
                <w:sz w:val="20"/>
                <w:szCs w:val="20"/>
              </w:rPr>
              <w:t>Рефераты, доклады.</w:t>
            </w:r>
          </w:p>
        </w:tc>
      </w:tr>
      <w:tr w:rsidR="00BB7956" w:rsidRPr="0026579A" w:rsidTr="00ED4FB8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956" w:rsidRPr="0026579A" w:rsidRDefault="00BB7956" w:rsidP="00ED4FB8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rStyle w:val="5"/>
                <w:color w:val="000000"/>
                <w:sz w:val="20"/>
                <w:szCs w:val="20"/>
              </w:rPr>
            </w:pPr>
            <w:r w:rsidRPr="0026579A">
              <w:rPr>
                <w:rStyle w:val="5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rPr>
                <w:sz w:val="20"/>
                <w:szCs w:val="20"/>
              </w:rPr>
            </w:pPr>
            <w:r w:rsidRPr="0026579A">
              <w:rPr>
                <w:rStyle w:val="5"/>
                <w:rFonts w:ascii="Times New Roman" w:hAnsi="Times New Roman" w:cs="Times New Roman"/>
                <w:color w:val="000000"/>
                <w:sz w:val="20"/>
                <w:szCs w:val="20"/>
              </w:rPr>
              <w:t>Разделы 2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. Диагностика научного состояния темы.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tabs>
                <w:tab w:val="left" w:pos="56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6579A">
              <w:rPr>
                <w:sz w:val="20"/>
                <w:szCs w:val="20"/>
              </w:rPr>
              <w:t>УК-1</w:t>
            </w:r>
          </w:p>
          <w:p w:rsidR="00BB7956" w:rsidRPr="0026579A" w:rsidRDefault="00BB7956" w:rsidP="00F27A2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sz w:val="20"/>
                <w:szCs w:val="20"/>
              </w:rPr>
              <w:t>ПК-1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sz w:val="20"/>
                <w:szCs w:val="20"/>
              </w:rPr>
            </w:pPr>
            <w:r w:rsidRPr="0026579A">
              <w:rPr>
                <w:b w:val="0"/>
                <w:sz w:val="20"/>
                <w:szCs w:val="20"/>
              </w:rPr>
              <w:t>Рефераты, доклады.</w:t>
            </w:r>
          </w:p>
        </w:tc>
      </w:tr>
      <w:tr w:rsidR="00BB7956" w:rsidRPr="0026579A" w:rsidTr="00ED4FB8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956" w:rsidRPr="0026579A" w:rsidRDefault="00BB7956" w:rsidP="00ED4FB8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rStyle w:val="5"/>
                <w:color w:val="000000"/>
                <w:sz w:val="20"/>
                <w:szCs w:val="20"/>
              </w:rPr>
            </w:pPr>
            <w:r w:rsidRPr="0026579A">
              <w:rPr>
                <w:rStyle w:val="5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rPr>
                <w:sz w:val="20"/>
                <w:szCs w:val="20"/>
              </w:rPr>
            </w:pPr>
            <w:r w:rsidRPr="0026579A">
              <w:rPr>
                <w:rStyle w:val="5"/>
                <w:rFonts w:ascii="Times New Roman" w:hAnsi="Times New Roman" w:cs="Times New Roman"/>
                <w:color w:val="000000"/>
                <w:sz w:val="20"/>
                <w:szCs w:val="20"/>
              </w:rPr>
              <w:t>Разделы 3. Ссылочный аппарат научной работы.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956" w:rsidRPr="0026579A" w:rsidRDefault="00F27A2B" w:rsidP="00ED4FB8">
            <w:pPr>
              <w:tabs>
                <w:tab w:val="left" w:pos="56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</w:t>
            </w:r>
            <w:r w:rsidR="00BB7956" w:rsidRPr="0026579A">
              <w:rPr>
                <w:sz w:val="20"/>
                <w:szCs w:val="20"/>
              </w:rPr>
              <w:t>1</w:t>
            </w:r>
          </w:p>
          <w:p w:rsidR="00BB7956" w:rsidRPr="0026579A" w:rsidRDefault="00BB7956" w:rsidP="00F27A2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sz w:val="20"/>
                <w:szCs w:val="20"/>
              </w:rPr>
              <w:t>ПК-1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sz w:val="20"/>
                <w:szCs w:val="20"/>
              </w:rPr>
            </w:pPr>
            <w:r w:rsidRPr="0026579A">
              <w:rPr>
                <w:b w:val="0"/>
                <w:sz w:val="20"/>
                <w:szCs w:val="20"/>
              </w:rPr>
              <w:t>Вопросы к зачету</w:t>
            </w:r>
          </w:p>
        </w:tc>
      </w:tr>
    </w:tbl>
    <w:p w:rsidR="00BB7956" w:rsidRPr="0026579A" w:rsidRDefault="00BB7956" w:rsidP="00BB79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7956" w:rsidRPr="0026579A" w:rsidRDefault="00BB7956" w:rsidP="00BB79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79A">
        <w:rPr>
          <w:rStyle w:val="5"/>
          <w:rFonts w:ascii="Times New Roman" w:hAnsi="Times New Roman" w:cs="Times New Roman"/>
          <w:color w:val="000000"/>
          <w:sz w:val="20"/>
          <w:szCs w:val="20"/>
        </w:rPr>
        <w:t xml:space="preserve">Темы рефератов, докладов </w:t>
      </w:r>
      <w:r w:rsidRPr="0026579A">
        <w:rPr>
          <w:rStyle w:val="BodyTextChar"/>
          <w:rFonts w:ascii="Times New Roman" w:hAnsi="Times New Roman" w:cs="Times New Roman"/>
          <w:color w:val="000000"/>
          <w:sz w:val="20"/>
          <w:szCs w:val="20"/>
        </w:rPr>
        <w:t xml:space="preserve">по дисциплине </w:t>
      </w:r>
      <w:r w:rsidRPr="0026579A">
        <w:rPr>
          <w:rStyle w:val="5"/>
          <w:rFonts w:ascii="Times New Roman" w:hAnsi="Times New Roman" w:cs="Times New Roman"/>
          <w:color w:val="000000"/>
          <w:sz w:val="20"/>
          <w:szCs w:val="20"/>
        </w:rPr>
        <w:t>«Спецсеминар по археологии и этнологии».</w:t>
      </w:r>
    </w:p>
    <w:p w:rsidR="00BB7956" w:rsidRPr="0026579A" w:rsidRDefault="00BB7956" w:rsidP="00BB79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7956" w:rsidRPr="0026579A" w:rsidRDefault="00BB7956" w:rsidP="00BB7956">
      <w:pPr>
        <w:widowControl/>
        <w:numPr>
          <w:ilvl w:val="0"/>
          <w:numId w:val="3"/>
        </w:numPr>
        <w:tabs>
          <w:tab w:val="left" w:pos="540"/>
        </w:tabs>
        <w:autoSpaceDN/>
        <w:spacing w:after="0" w:line="240" w:lineRule="auto"/>
        <w:ind w:left="0"/>
        <w:textAlignment w:val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 xml:space="preserve">Основные проблемы современной  археологии </w:t>
      </w:r>
    </w:p>
    <w:p w:rsidR="00BB7956" w:rsidRPr="0026579A" w:rsidRDefault="00BB7956" w:rsidP="00BB7956">
      <w:pPr>
        <w:widowControl/>
        <w:numPr>
          <w:ilvl w:val="0"/>
          <w:numId w:val="3"/>
        </w:numPr>
        <w:tabs>
          <w:tab w:val="left" w:pos="540"/>
        </w:tabs>
        <w:autoSpaceDN/>
        <w:spacing w:after="0" w:line="240" w:lineRule="auto"/>
        <w:ind w:left="0"/>
        <w:textAlignment w:val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Основные проблемы современной этнологии</w:t>
      </w:r>
    </w:p>
    <w:p w:rsidR="00BB7956" w:rsidRPr="0026579A" w:rsidRDefault="00BB7956" w:rsidP="00BB7956">
      <w:pPr>
        <w:widowControl/>
        <w:numPr>
          <w:ilvl w:val="0"/>
          <w:numId w:val="3"/>
        </w:numPr>
        <w:tabs>
          <w:tab w:val="left" w:pos="540"/>
        </w:tabs>
        <w:autoSpaceDN/>
        <w:spacing w:after="0" w:line="240" w:lineRule="auto"/>
        <w:ind w:left="0"/>
        <w:textAlignment w:val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 xml:space="preserve">Основные проблемы в преподавании  археологии </w:t>
      </w:r>
    </w:p>
    <w:p w:rsidR="00BB7956" w:rsidRPr="0026579A" w:rsidRDefault="00BB7956" w:rsidP="00BB7956">
      <w:pPr>
        <w:widowControl/>
        <w:numPr>
          <w:ilvl w:val="0"/>
          <w:numId w:val="3"/>
        </w:numPr>
        <w:tabs>
          <w:tab w:val="left" w:pos="540"/>
        </w:tabs>
        <w:autoSpaceDN/>
        <w:spacing w:after="0" w:line="240" w:lineRule="auto"/>
        <w:ind w:left="0"/>
        <w:textAlignment w:val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Основные проблемы в преподавании этнологии</w:t>
      </w:r>
    </w:p>
    <w:p w:rsidR="00BB7956" w:rsidRPr="0026579A" w:rsidRDefault="00BB7956" w:rsidP="00BB7956">
      <w:pPr>
        <w:widowControl/>
        <w:numPr>
          <w:ilvl w:val="0"/>
          <w:numId w:val="3"/>
        </w:numPr>
        <w:tabs>
          <w:tab w:val="left" w:pos="540"/>
        </w:tabs>
        <w:autoSpaceDN/>
        <w:spacing w:after="0" w:line="240" w:lineRule="auto"/>
        <w:ind w:left="0"/>
        <w:textAlignment w:val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 xml:space="preserve">Характеристика </w:t>
      </w:r>
      <w:proofErr w:type="spellStart"/>
      <w:r w:rsidRPr="0026579A">
        <w:rPr>
          <w:rFonts w:ascii="Times New Roman" w:hAnsi="Times New Roman" w:cs="Times New Roman"/>
          <w:sz w:val="20"/>
          <w:szCs w:val="20"/>
        </w:rPr>
        <w:t>источниковой</w:t>
      </w:r>
      <w:proofErr w:type="spellEnd"/>
      <w:r w:rsidRPr="0026579A">
        <w:rPr>
          <w:rFonts w:ascii="Times New Roman" w:hAnsi="Times New Roman" w:cs="Times New Roman"/>
          <w:sz w:val="20"/>
          <w:szCs w:val="20"/>
        </w:rPr>
        <w:t xml:space="preserve"> базы (по теме проекта).</w:t>
      </w:r>
    </w:p>
    <w:p w:rsidR="00BB7956" w:rsidRPr="0026579A" w:rsidRDefault="00BB7956" w:rsidP="00BB7956">
      <w:pPr>
        <w:widowControl/>
        <w:numPr>
          <w:ilvl w:val="0"/>
          <w:numId w:val="3"/>
        </w:numPr>
        <w:tabs>
          <w:tab w:val="left" w:pos="540"/>
        </w:tabs>
        <w:autoSpaceDN/>
        <w:spacing w:after="0" w:line="240" w:lineRule="auto"/>
        <w:ind w:left="0"/>
        <w:textAlignment w:val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Анализ литературы по научной проблематике.</w:t>
      </w:r>
    </w:p>
    <w:p w:rsidR="00BB7956" w:rsidRPr="0026579A" w:rsidRDefault="00BB7956" w:rsidP="00BB7956">
      <w:pPr>
        <w:widowControl/>
        <w:numPr>
          <w:ilvl w:val="0"/>
          <w:numId w:val="3"/>
        </w:numPr>
        <w:tabs>
          <w:tab w:val="left" w:pos="540"/>
        </w:tabs>
        <w:autoSpaceDN/>
        <w:spacing w:after="0" w:line="240" w:lineRule="auto"/>
        <w:ind w:left="0"/>
        <w:textAlignment w:val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Методология и методы научного проекта.</w:t>
      </w:r>
    </w:p>
    <w:p w:rsidR="00BB7956" w:rsidRPr="0026579A" w:rsidRDefault="00BB7956" w:rsidP="00BB7956">
      <w:pPr>
        <w:widowControl/>
        <w:numPr>
          <w:ilvl w:val="0"/>
          <w:numId w:val="3"/>
        </w:numPr>
        <w:tabs>
          <w:tab w:val="left" w:pos="540"/>
        </w:tabs>
        <w:autoSpaceDN/>
        <w:spacing w:after="0" w:line="240" w:lineRule="auto"/>
        <w:ind w:left="0"/>
        <w:textAlignment w:val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Методы и методика научного проекта</w:t>
      </w:r>
    </w:p>
    <w:p w:rsidR="00BB7956" w:rsidRPr="0026579A" w:rsidRDefault="00BB7956" w:rsidP="00BB7956">
      <w:pPr>
        <w:widowControl/>
        <w:numPr>
          <w:ilvl w:val="0"/>
          <w:numId w:val="3"/>
        </w:numPr>
        <w:tabs>
          <w:tab w:val="left" w:pos="540"/>
        </w:tabs>
        <w:autoSpaceDN/>
        <w:spacing w:after="0" w:line="240" w:lineRule="auto"/>
        <w:ind w:left="0"/>
        <w:textAlignment w:val="auto"/>
        <w:rPr>
          <w:rFonts w:ascii="Times New Roman" w:hAnsi="Times New Roman" w:cs="Times New Roman"/>
          <w:sz w:val="20"/>
          <w:szCs w:val="20"/>
          <w:shd w:val="clear" w:color="auto" w:fill="FFFF00"/>
        </w:rPr>
      </w:pPr>
      <w:proofErr w:type="gramStart"/>
      <w:r w:rsidRPr="0026579A">
        <w:rPr>
          <w:rFonts w:ascii="Times New Roman" w:hAnsi="Times New Roman" w:cs="Times New Roman"/>
          <w:sz w:val="20"/>
          <w:szCs w:val="20"/>
        </w:rPr>
        <w:t>Принципы исторического познания (Общая характеристика; обоснование выбора принципов предполагаемого</w:t>
      </w:r>
      <w:proofErr w:type="gramEnd"/>
      <w:r w:rsidRPr="0026579A">
        <w:rPr>
          <w:rFonts w:ascii="Times New Roman" w:hAnsi="Times New Roman" w:cs="Times New Roman"/>
          <w:sz w:val="20"/>
          <w:szCs w:val="20"/>
        </w:rPr>
        <w:t xml:space="preserve"> проекта).</w:t>
      </w:r>
    </w:p>
    <w:p w:rsidR="00BB7956" w:rsidRPr="0026579A" w:rsidRDefault="00BB7956" w:rsidP="00BB7956">
      <w:pPr>
        <w:tabs>
          <w:tab w:val="left" w:pos="720"/>
          <w:tab w:val="left" w:pos="1800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shd w:val="clear" w:color="auto" w:fill="FFFF00"/>
        </w:rPr>
      </w:pPr>
    </w:p>
    <w:p w:rsidR="00BB7956" w:rsidRPr="0026579A" w:rsidRDefault="00BB7956" w:rsidP="00BB79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79A">
        <w:rPr>
          <w:rFonts w:ascii="Times New Roman" w:hAnsi="Times New Roman" w:cs="Times New Roman"/>
          <w:b/>
          <w:sz w:val="20"/>
          <w:szCs w:val="20"/>
        </w:rPr>
        <w:t>Методические материалы</w:t>
      </w:r>
    </w:p>
    <w:p w:rsidR="00BB7956" w:rsidRPr="0026579A" w:rsidRDefault="00BB7956" w:rsidP="00BB7956">
      <w:pPr>
        <w:pStyle w:val="Standard"/>
        <w:jc w:val="both"/>
        <w:rPr>
          <w:rFonts w:cs="Times New Roman"/>
          <w:color w:val="000000"/>
          <w:sz w:val="20"/>
          <w:szCs w:val="20"/>
          <w:lang w:val="ru-RU"/>
        </w:rPr>
      </w:pPr>
      <w:r w:rsidRPr="0026579A">
        <w:rPr>
          <w:rFonts w:cs="Times New Roman"/>
          <w:b/>
          <w:color w:val="000000"/>
          <w:sz w:val="20"/>
          <w:szCs w:val="20"/>
        </w:rPr>
        <w:t xml:space="preserve">Реферат </w:t>
      </w:r>
      <w:proofErr w:type="spellStart"/>
      <w:r w:rsidRPr="0026579A">
        <w:rPr>
          <w:rFonts w:cs="Times New Roman"/>
          <w:color w:val="000000"/>
          <w:sz w:val="20"/>
          <w:szCs w:val="20"/>
        </w:rPr>
        <w:t>является</w:t>
      </w:r>
      <w:proofErr w:type="spellEnd"/>
      <w:r w:rsidRPr="0026579A">
        <w:rPr>
          <w:rFonts w:cs="Times New Roman"/>
          <w:color w:val="000000"/>
          <w:sz w:val="20"/>
          <w:szCs w:val="20"/>
        </w:rPr>
        <w:t xml:space="preserve"> средством текущего контроля в процессе </w:t>
      </w:r>
      <w:proofErr w:type="spellStart"/>
      <w:r w:rsidRPr="0026579A">
        <w:rPr>
          <w:rFonts w:cs="Times New Roman"/>
          <w:color w:val="000000"/>
          <w:sz w:val="20"/>
          <w:szCs w:val="20"/>
        </w:rPr>
        <w:t>обучения</w:t>
      </w:r>
      <w:proofErr w:type="spellEnd"/>
      <w:r w:rsidRPr="0026579A">
        <w:rPr>
          <w:rFonts w:cs="Times New Roman"/>
          <w:color w:val="000000"/>
          <w:sz w:val="20"/>
          <w:szCs w:val="20"/>
        </w:rPr>
        <w:t xml:space="preserve">. </w:t>
      </w:r>
      <w:proofErr w:type="spellStart"/>
      <w:r w:rsidRPr="0026579A">
        <w:rPr>
          <w:rFonts w:cs="Times New Roman"/>
          <w:color w:val="000000"/>
          <w:sz w:val="20"/>
          <w:szCs w:val="20"/>
        </w:rPr>
        <w:t>Представляется</w:t>
      </w:r>
      <w:proofErr w:type="spellEnd"/>
      <w:r w:rsidRPr="0026579A">
        <w:rPr>
          <w:rFonts w:cs="Times New Roman"/>
          <w:color w:val="000000"/>
          <w:sz w:val="20"/>
          <w:szCs w:val="20"/>
        </w:rPr>
        <w:t xml:space="preserve"> в письменной </w:t>
      </w:r>
      <w:proofErr w:type="spellStart"/>
      <w:r w:rsidRPr="0026579A">
        <w:rPr>
          <w:rFonts w:cs="Times New Roman"/>
          <w:color w:val="000000"/>
          <w:sz w:val="20"/>
          <w:szCs w:val="20"/>
        </w:rPr>
        <w:t>форме</w:t>
      </w:r>
      <w:proofErr w:type="spellEnd"/>
      <w:r w:rsidRPr="0026579A">
        <w:rPr>
          <w:rFonts w:cs="Times New Roman"/>
          <w:color w:val="000000"/>
          <w:sz w:val="20"/>
          <w:szCs w:val="20"/>
        </w:rPr>
        <w:t>.</w:t>
      </w:r>
    </w:p>
    <w:p w:rsidR="00BB7956" w:rsidRPr="0026579A" w:rsidRDefault="00BB7956" w:rsidP="00BB79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BB7956" w:rsidRPr="0026579A" w:rsidRDefault="00BB7956" w:rsidP="00BB79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7956" w:rsidRPr="0026579A" w:rsidRDefault="00BB7956" w:rsidP="00BB795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79A">
        <w:rPr>
          <w:rFonts w:ascii="Times New Roman" w:hAnsi="Times New Roman" w:cs="Times New Roman"/>
          <w:b/>
          <w:sz w:val="20"/>
          <w:szCs w:val="20"/>
        </w:rPr>
        <w:t>Критерии и показатели, используемые</w:t>
      </w:r>
      <w:r w:rsidRPr="0026579A">
        <w:rPr>
          <w:rFonts w:ascii="Times New Roman" w:hAnsi="Times New Roman" w:cs="Times New Roman"/>
          <w:b/>
          <w:spacing w:val="-13"/>
          <w:sz w:val="20"/>
          <w:szCs w:val="20"/>
        </w:rPr>
        <w:t xml:space="preserve"> </w:t>
      </w:r>
      <w:r w:rsidRPr="0026579A">
        <w:rPr>
          <w:rFonts w:ascii="Times New Roman" w:hAnsi="Times New Roman" w:cs="Times New Roman"/>
          <w:b/>
          <w:sz w:val="20"/>
          <w:szCs w:val="20"/>
        </w:rPr>
        <w:t>при оценивании</w:t>
      </w:r>
      <w:r w:rsidRPr="0026579A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26579A">
        <w:rPr>
          <w:rFonts w:ascii="Times New Roman" w:hAnsi="Times New Roman" w:cs="Times New Roman"/>
          <w:b/>
          <w:sz w:val="20"/>
          <w:szCs w:val="20"/>
        </w:rPr>
        <w:t>реферата</w:t>
      </w:r>
    </w:p>
    <w:tbl>
      <w:tblPr>
        <w:tblW w:w="0" w:type="auto"/>
        <w:tblInd w:w="-10" w:type="dxa"/>
        <w:tblLayout w:type="fixed"/>
        <w:tblLook w:val="0000"/>
      </w:tblPr>
      <w:tblGrid>
        <w:gridCol w:w="4276"/>
        <w:gridCol w:w="5131"/>
      </w:tblGrid>
      <w:tr w:rsidR="00BB7956" w:rsidRPr="0026579A" w:rsidTr="00ED4FB8">
        <w:trPr>
          <w:trHeight w:val="341"/>
        </w:trPr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579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Характеристика</w:t>
            </w:r>
            <w:proofErr w:type="spellEnd"/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</w:t>
            </w:r>
            <w:r w:rsidRPr="0026579A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b/>
                <w:sz w:val="20"/>
                <w:szCs w:val="20"/>
              </w:rPr>
              <w:t>по структуре</w:t>
            </w:r>
            <w:r w:rsidRPr="0026579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b/>
                <w:sz w:val="20"/>
                <w:szCs w:val="20"/>
              </w:rPr>
              <w:t>и оформлению</w:t>
            </w:r>
          </w:p>
        </w:tc>
      </w:tr>
      <w:tr w:rsidR="00BB7956" w:rsidRPr="0026579A" w:rsidTr="00ED4FB8">
        <w:trPr>
          <w:trHeight w:val="1408"/>
        </w:trPr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</w:t>
            </w:r>
            <w:proofErr w:type="spellStart"/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учебн</w:t>
            </w:r>
            <w:proofErr w:type="gramStart"/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26579A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BB7956" w:rsidRPr="0026579A" w:rsidRDefault="00BB7956" w:rsidP="00ED4FB8">
            <w:pPr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BB7956" w:rsidRPr="0026579A" w:rsidRDefault="00BB7956" w:rsidP="00ED4FB8">
            <w:pPr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1) титульный лист (оформляется по образцу, утвержденному кафедрой);</w:t>
            </w:r>
          </w:p>
          <w:p w:rsidR="00BB7956" w:rsidRPr="0026579A" w:rsidRDefault="00BB7956" w:rsidP="00ED4F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2) план работы с указанием страниц каждого пункта;</w:t>
            </w:r>
          </w:p>
          <w:p w:rsidR="00BB7956" w:rsidRPr="0026579A" w:rsidRDefault="00BB7956" w:rsidP="00ED4F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BB7956" w:rsidRPr="0026579A" w:rsidRDefault="00BB7956" w:rsidP="00ED4F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:rsidR="00BB7956" w:rsidRPr="0026579A" w:rsidRDefault="00BB7956" w:rsidP="00ED4F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5) заключение;</w:t>
            </w:r>
          </w:p>
          <w:p w:rsidR="00BB7956" w:rsidRPr="0026579A" w:rsidRDefault="00BB7956" w:rsidP="00ED4F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6) список использованной литературы;</w:t>
            </w:r>
          </w:p>
          <w:p w:rsidR="00BB7956" w:rsidRPr="0026579A" w:rsidRDefault="00BB7956" w:rsidP="00ED4F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:rsidR="00BB7956" w:rsidRPr="0026579A" w:rsidRDefault="00BB7956" w:rsidP="00BB795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B7956" w:rsidRPr="0026579A" w:rsidRDefault="00BB7956" w:rsidP="00BB795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6579A">
        <w:rPr>
          <w:rFonts w:ascii="Times New Roman" w:hAnsi="Times New Roman" w:cs="Times New Roman"/>
          <w:b/>
          <w:bCs/>
          <w:sz w:val="20"/>
          <w:szCs w:val="20"/>
          <w:lang w:val="en-US"/>
        </w:rPr>
        <w:t>Алгоритм</w:t>
      </w:r>
      <w:proofErr w:type="spellEnd"/>
      <w:r w:rsidRPr="0026579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26579A">
        <w:rPr>
          <w:rFonts w:ascii="Times New Roman" w:hAnsi="Times New Roman" w:cs="Times New Roman"/>
          <w:b/>
          <w:bCs/>
          <w:sz w:val="20"/>
          <w:szCs w:val="20"/>
          <w:lang w:val="en-US"/>
        </w:rPr>
        <w:t>оценивания</w:t>
      </w:r>
      <w:proofErr w:type="spellEnd"/>
      <w:r w:rsidRPr="0026579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26579A">
        <w:rPr>
          <w:rFonts w:ascii="Times New Roman" w:hAnsi="Times New Roman" w:cs="Times New Roman"/>
          <w:b/>
          <w:bCs/>
          <w:sz w:val="20"/>
          <w:szCs w:val="20"/>
          <w:lang w:val="en-US"/>
        </w:rPr>
        <w:t>учебного</w:t>
      </w:r>
      <w:proofErr w:type="spellEnd"/>
      <w:r w:rsidRPr="0026579A">
        <w:rPr>
          <w:rFonts w:ascii="Times New Roman" w:hAnsi="Times New Roman" w:cs="Times New Roman"/>
          <w:b/>
          <w:bCs/>
          <w:spacing w:val="-9"/>
          <w:sz w:val="20"/>
          <w:szCs w:val="20"/>
          <w:lang w:val="en-US"/>
        </w:rPr>
        <w:t xml:space="preserve"> </w:t>
      </w:r>
      <w:proofErr w:type="spellStart"/>
      <w:r w:rsidRPr="0026579A">
        <w:rPr>
          <w:rFonts w:ascii="Times New Roman" w:hAnsi="Times New Roman" w:cs="Times New Roman"/>
          <w:b/>
          <w:bCs/>
          <w:sz w:val="20"/>
          <w:szCs w:val="20"/>
          <w:lang w:val="en-US"/>
        </w:rPr>
        <w:t>реферата</w:t>
      </w:r>
      <w:proofErr w:type="spellEnd"/>
    </w:p>
    <w:tbl>
      <w:tblPr>
        <w:tblW w:w="9698" w:type="dxa"/>
        <w:tblInd w:w="-10" w:type="dxa"/>
        <w:tblLayout w:type="fixed"/>
        <w:tblLook w:val="0000"/>
      </w:tblPr>
      <w:tblGrid>
        <w:gridCol w:w="4844"/>
        <w:gridCol w:w="2890"/>
        <w:gridCol w:w="1954"/>
        <w:gridCol w:w="10"/>
      </w:tblGrid>
      <w:tr w:rsidR="00BB7956" w:rsidRPr="0026579A" w:rsidTr="00ED4FB8">
        <w:trPr>
          <w:trHeight w:val="247"/>
        </w:trPr>
        <w:tc>
          <w:tcPr>
            <w:tcW w:w="7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Показатели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</w:tr>
      <w:tr w:rsidR="00BB7956" w:rsidRPr="0026579A" w:rsidTr="00ED4FB8">
        <w:trPr>
          <w:trHeight w:val="256"/>
        </w:trPr>
        <w:tc>
          <w:tcPr>
            <w:tcW w:w="7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Новизна реферированного текста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BB7956" w:rsidRPr="0026579A" w:rsidTr="00ED4FB8">
        <w:trPr>
          <w:trHeight w:val="2224"/>
        </w:trPr>
        <w:tc>
          <w:tcPr>
            <w:tcW w:w="7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b/>
                <w:sz w:val="20"/>
                <w:szCs w:val="20"/>
              </w:rPr>
              <w:t>Умение структурировать, выделять главное</w:t>
            </w:r>
            <w:r w:rsidRPr="0026579A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b/>
                <w:sz w:val="20"/>
                <w:szCs w:val="20"/>
              </w:rPr>
              <w:t>и обобщать</w:t>
            </w:r>
            <w:r w:rsidRPr="0026579A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материал:</w:t>
            </w:r>
          </w:p>
          <w:p w:rsidR="00BB7956" w:rsidRPr="0026579A" w:rsidRDefault="00BB7956" w:rsidP="00ED4FB8">
            <w:pPr>
              <w:tabs>
                <w:tab w:val="left" w:pos="38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-обоснование актуальности проблемы и темы для теории и</w:t>
            </w:r>
            <w:r w:rsidRPr="0026579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практики;</w:t>
            </w:r>
          </w:p>
          <w:p w:rsidR="00BB7956" w:rsidRPr="0026579A" w:rsidRDefault="00BB7956" w:rsidP="00ED4FB8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 xml:space="preserve">-соответствие плана </w:t>
            </w:r>
            <w:r w:rsidRPr="0026579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теме</w:t>
            </w:r>
            <w:r w:rsidRPr="0026579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реферата;</w:t>
            </w:r>
          </w:p>
          <w:p w:rsidR="00BB7956" w:rsidRPr="0026579A" w:rsidRDefault="00BB7956" w:rsidP="00ED4FB8">
            <w:pPr>
              <w:tabs>
                <w:tab w:val="left" w:pos="38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-охват планом всех аспектов</w:t>
            </w:r>
            <w:r w:rsidRPr="0026579A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сформулированной темы;</w:t>
            </w:r>
          </w:p>
          <w:p w:rsidR="00BB7956" w:rsidRPr="0026579A" w:rsidRDefault="00BB7956" w:rsidP="00ED4FB8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-соответствие содержания теме и плану</w:t>
            </w:r>
            <w:r w:rsidRPr="0026579A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реферата;</w:t>
            </w:r>
          </w:p>
          <w:p w:rsidR="00BB7956" w:rsidRPr="0026579A" w:rsidRDefault="00BB7956" w:rsidP="00ED4FB8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-постановка проблемы для</w:t>
            </w:r>
            <w:r w:rsidRPr="0026579A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обсуждения;</w:t>
            </w:r>
          </w:p>
          <w:p w:rsidR="00BB7956" w:rsidRPr="0026579A" w:rsidRDefault="00BB7956" w:rsidP="00ED4FB8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-формулирование выводов по каждому</w:t>
            </w:r>
            <w:r w:rsidRPr="0026579A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параграфу;</w:t>
            </w:r>
          </w:p>
          <w:p w:rsidR="00BB7956" w:rsidRPr="0026579A" w:rsidRDefault="00BB7956" w:rsidP="00ED4FB8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 xml:space="preserve">-формулирование выводов по </w:t>
            </w:r>
            <w:r w:rsidRPr="0026579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всей</w:t>
            </w:r>
            <w:r w:rsidRPr="0026579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работе;</w:t>
            </w:r>
          </w:p>
          <w:p w:rsidR="00BB7956" w:rsidRPr="0026579A" w:rsidRDefault="00BB7956" w:rsidP="00ED4FB8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-систематизация и структурирование</w:t>
            </w:r>
            <w:r w:rsidRPr="0026579A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материала;</w:t>
            </w:r>
          </w:p>
          <w:p w:rsidR="00BB7956" w:rsidRPr="0026579A" w:rsidRDefault="00BB7956" w:rsidP="00ED4FB8">
            <w:pPr>
              <w:tabs>
                <w:tab w:val="left" w:pos="38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-полнота и глубина раскрытия основных</w:t>
            </w:r>
            <w:r w:rsidRPr="0026579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понятий проблемы;</w:t>
            </w:r>
          </w:p>
          <w:p w:rsidR="00BB7956" w:rsidRPr="0026579A" w:rsidRDefault="00BB7956" w:rsidP="00ED4FB8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-грамотное использование</w:t>
            </w:r>
            <w:r w:rsidRPr="0026579A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терминологии;</w:t>
            </w:r>
          </w:p>
          <w:p w:rsidR="00BB7956" w:rsidRPr="0026579A" w:rsidRDefault="00BB7956" w:rsidP="00ED4FB8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-сопоставление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 xml:space="preserve">различных </w:t>
            </w:r>
            <w:r w:rsidRPr="0026579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точек</w:t>
            </w:r>
          </w:p>
          <w:p w:rsidR="00BB7956" w:rsidRPr="0026579A" w:rsidRDefault="00BB7956" w:rsidP="00ED4FB8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Зрения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по проблеме</w:t>
            </w:r>
            <w:r w:rsidRPr="002657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изучения;</w:t>
            </w:r>
          </w:p>
          <w:p w:rsidR="00BB7956" w:rsidRPr="0026579A" w:rsidRDefault="00BB7956" w:rsidP="00ED4FB8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-наличие собственной авторской позиции, самостоятельность суждений;</w:t>
            </w:r>
            <w:r w:rsidRPr="0026579A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формулирование собственного оценочного отношения</w:t>
            </w:r>
            <w:r w:rsidRPr="0026579A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к рассматриваемому</w:t>
            </w:r>
            <w:r w:rsidRPr="0026579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вопросу.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B7956" w:rsidRPr="0026579A" w:rsidTr="00ED4FB8">
        <w:trPr>
          <w:trHeight w:val="1050"/>
        </w:trPr>
        <w:tc>
          <w:tcPr>
            <w:tcW w:w="7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b/>
                <w:sz w:val="20"/>
                <w:szCs w:val="20"/>
              </w:rPr>
              <w:t>Умение работать с</w:t>
            </w:r>
            <w:r w:rsidRPr="0026579A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b/>
                <w:sz w:val="20"/>
                <w:szCs w:val="20"/>
              </w:rPr>
              <w:t>первоисточниками:</w:t>
            </w:r>
          </w:p>
          <w:p w:rsidR="00BB7956" w:rsidRPr="0026579A" w:rsidRDefault="00BB7956" w:rsidP="00ED4FB8">
            <w:pPr>
              <w:tabs>
                <w:tab w:val="left" w:pos="38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-выделение</w:t>
            </w:r>
            <w:r w:rsidRPr="002657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главного;</w:t>
            </w:r>
          </w:p>
          <w:p w:rsidR="00BB7956" w:rsidRPr="0026579A" w:rsidRDefault="00BB7956" w:rsidP="00ED4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-адекватное изложение мысли</w:t>
            </w:r>
            <w:r w:rsidRPr="0026579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автора первоисточника собственными словами или</w:t>
            </w:r>
            <w:r w:rsidRPr="0026579A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с использованием</w:t>
            </w:r>
            <w:r w:rsidRPr="0026579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цитирования;</w:t>
            </w:r>
          </w:p>
          <w:p w:rsidR="00BB7956" w:rsidRPr="0026579A" w:rsidRDefault="00BB7956" w:rsidP="00ED4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-уместное и достаточное</w:t>
            </w:r>
            <w:r w:rsidRPr="0026579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цитирование первоисточников;</w:t>
            </w:r>
          </w:p>
          <w:p w:rsidR="00BB7956" w:rsidRPr="0026579A" w:rsidRDefault="00BB7956" w:rsidP="00ED4FB8">
            <w:pPr>
              <w:tabs>
                <w:tab w:val="left" w:pos="38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 xml:space="preserve">-использование для освещения выбранной </w:t>
            </w:r>
            <w:r w:rsidRPr="0026579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темы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не менее 5-7</w:t>
            </w:r>
            <w:r w:rsidRPr="0026579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источников;</w:t>
            </w:r>
          </w:p>
          <w:p w:rsidR="00BB7956" w:rsidRPr="0026579A" w:rsidRDefault="00BB7956" w:rsidP="00ED4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-круг, полнота использования</w:t>
            </w:r>
            <w:r w:rsidRPr="0026579A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литературных источников по проблеме.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B7956" w:rsidRPr="0026579A" w:rsidTr="00ED4FB8">
        <w:trPr>
          <w:trHeight w:val="592"/>
        </w:trPr>
        <w:tc>
          <w:tcPr>
            <w:tcW w:w="7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b/>
                <w:sz w:val="20"/>
                <w:szCs w:val="20"/>
              </w:rPr>
              <w:t>Грамотность</w:t>
            </w:r>
          </w:p>
          <w:p w:rsidR="00BB7956" w:rsidRPr="0026579A" w:rsidRDefault="00BB7956" w:rsidP="00ED4FB8">
            <w:pPr>
              <w:tabs>
                <w:tab w:val="left" w:pos="38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-отсутствие орфографических,</w:t>
            </w:r>
            <w:r w:rsidRPr="0026579A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синтаксических, пунктуационных</w:t>
            </w:r>
            <w:r w:rsidRPr="0026579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ошибок;</w:t>
            </w:r>
          </w:p>
          <w:p w:rsidR="00BB7956" w:rsidRPr="0026579A" w:rsidRDefault="00BB7956" w:rsidP="00ED4FB8">
            <w:pPr>
              <w:tabs>
                <w:tab w:val="left" w:pos="38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-грамотность и культура</w:t>
            </w:r>
            <w:r w:rsidRPr="0026579A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изложения;</w:t>
            </w:r>
          </w:p>
          <w:p w:rsidR="00BB7956" w:rsidRPr="0026579A" w:rsidRDefault="00BB7956" w:rsidP="00ED4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- научный</w:t>
            </w:r>
            <w:r w:rsidRPr="0026579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стиль.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B7956" w:rsidRPr="0026579A" w:rsidTr="00ED4FB8">
        <w:trPr>
          <w:trHeight w:val="592"/>
        </w:trPr>
        <w:tc>
          <w:tcPr>
            <w:tcW w:w="7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b/>
                <w:sz w:val="20"/>
                <w:szCs w:val="20"/>
              </w:rPr>
              <w:t>Умение оформлять письменную</w:t>
            </w:r>
            <w:r w:rsidRPr="0026579A">
              <w:rPr>
                <w:rFonts w:ascii="Times New Roman" w:hAnsi="Times New Roman" w:cs="Times New Roman"/>
                <w:b/>
                <w:spacing w:val="-16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b/>
                <w:sz w:val="20"/>
                <w:szCs w:val="20"/>
              </w:rPr>
              <w:t>работу</w:t>
            </w:r>
          </w:p>
          <w:p w:rsidR="00BB7956" w:rsidRPr="0026579A" w:rsidRDefault="00BB7956" w:rsidP="00ED4FB8">
            <w:pPr>
              <w:tabs>
                <w:tab w:val="left" w:pos="38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-правильное оформление ссылок на</w:t>
            </w:r>
            <w:r w:rsidRPr="0026579A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используемую литературу;</w:t>
            </w:r>
          </w:p>
          <w:p w:rsidR="00BB7956" w:rsidRPr="0026579A" w:rsidRDefault="00BB7956" w:rsidP="00ED4FB8">
            <w:pPr>
              <w:tabs>
                <w:tab w:val="left" w:pos="38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-грамотное составление списка</w:t>
            </w:r>
            <w:r w:rsidRPr="0026579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использованной литературы;</w:t>
            </w:r>
          </w:p>
          <w:p w:rsidR="00BB7956" w:rsidRPr="0026579A" w:rsidRDefault="00BB7956" w:rsidP="00ED4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-соблюдение требований к оформлению и</w:t>
            </w:r>
            <w:r w:rsidRPr="0026579A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объёму реферата.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B7956" w:rsidRPr="0026579A" w:rsidTr="00ED4FB8">
        <w:trPr>
          <w:trHeight w:val="256"/>
        </w:trPr>
        <w:tc>
          <w:tcPr>
            <w:tcW w:w="7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79A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BB7956" w:rsidRPr="0026579A" w:rsidTr="00ED4FB8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4844" w:type="dxa"/>
            <w:shd w:val="clear" w:color="auto" w:fill="auto"/>
          </w:tcPr>
          <w:p w:rsidR="00BB7956" w:rsidRPr="0026579A" w:rsidRDefault="00BB7956" w:rsidP="00ED4FB8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auto"/>
          </w:tcPr>
          <w:p w:rsidR="00BB7956" w:rsidRPr="0026579A" w:rsidRDefault="00BB7956" w:rsidP="00ED4FB8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7956" w:rsidRPr="0026579A" w:rsidRDefault="00AF75B2" w:rsidP="00BB7956">
      <w:pPr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AF75B2">
        <w:rPr>
          <w:rFonts w:ascii="Times New Roman" w:hAnsi="Times New Roman" w:cs="Times New Roman"/>
          <w:sz w:val="20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9.25pt;width:482.8pt;height:344.7pt;z-index:251658240;mso-position-horizontal:center;mso-position-horizontal-relative:margin;mso-position-vertical-relative:text" stroked="f">
            <v:fill opacity="0" color2="black"/>
            <v:textbox style="mso-next-textbox:#_x0000_s1026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6237"/>
                    <w:gridCol w:w="3431"/>
                  </w:tblGrid>
                  <w:tr w:rsidR="00BB7956" w:rsidTr="000E43E3">
                    <w:trPr>
                      <w:trHeight w:val="895"/>
                    </w:trPr>
                    <w:tc>
                      <w:tcPr>
                        <w:tcW w:w="62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BB7956" w:rsidRPr="0026579A" w:rsidRDefault="00BB795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 w:rsidRPr="0026579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Характеристика</w:t>
                        </w:r>
                        <w:proofErr w:type="spellEnd"/>
                      </w:p>
                    </w:tc>
                    <w:tc>
                      <w:tcPr>
                        <w:tcW w:w="34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BB7956" w:rsidRPr="0026579A" w:rsidRDefault="00BB7956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26579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Требования</w:t>
                        </w:r>
                        <w:r w:rsidRPr="0026579A">
                          <w:rPr>
                            <w:rFonts w:ascii="Times New Roman" w:hAnsi="Times New Roman" w:cs="Times New Roman"/>
                            <w:b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26579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к структуре</w:t>
                        </w:r>
                        <w:r w:rsidRPr="0026579A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26579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и оформлению</w:t>
                        </w:r>
                      </w:p>
                    </w:tc>
                  </w:tr>
                  <w:tr w:rsidR="00BB7956" w:rsidTr="000E43E3">
                    <w:trPr>
                      <w:trHeight w:val="2556"/>
                    </w:trPr>
                    <w:tc>
                      <w:tcPr>
                        <w:tcW w:w="62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BB7956" w:rsidRPr="0026579A" w:rsidRDefault="00BB7956">
                        <w:pPr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26579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Продукт самостоятельной работы</w:t>
                        </w:r>
                        <w:r w:rsidRPr="0026579A">
                          <w:rPr>
                            <w:rFonts w:ascii="Times New Roman" w:hAnsi="Times New Roman" w:cs="Times New Roman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 w:rsidRPr="0026579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студента, представляющий собой</w:t>
                        </w:r>
                        <w:r w:rsidRPr="0026579A">
                          <w:rPr>
                            <w:rFonts w:ascii="Times New Roman" w:hAnsi="Times New Roman" w:cs="Times New Roman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 w:rsidRPr="0026579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публичное выступление</w:t>
                        </w:r>
                        <w:r w:rsidRPr="0026579A">
                          <w:rPr>
                            <w:rFonts w:ascii="Times New Roman" w:hAnsi="Times New Roman" w:cs="Times New Roman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 w:rsidRPr="0026579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по представлению полученных результатов</w:t>
                        </w:r>
                        <w:r w:rsidRPr="0026579A">
                          <w:rPr>
                            <w:rFonts w:ascii="Times New Roman" w:hAnsi="Times New Roman" w:cs="Times New Roman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 w:rsidRPr="0026579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решения определенной учебно-практической, учебно-исследовательской или научной</w:t>
                        </w:r>
                        <w:r w:rsidRPr="0026579A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26579A">
                          <w:rPr>
                            <w:rFonts w:ascii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темы</w:t>
                        </w:r>
                      </w:p>
                    </w:tc>
                    <w:tc>
                      <w:tcPr>
                        <w:tcW w:w="34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BB7956" w:rsidRPr="0026579A" w:rsidRDefault="00BB7956" w:rsidP="0026579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26579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1)</w:t>
                        </w:r>
                        <w:r w:rsidRPr="0026579A">
                          <w:rPr>
                            <w:rFonts w:ascii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26579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сообщение (выступление);</w:t>
                        </w:r>
                      </w:p>
                      <w:p w:rsidR="00BB7956" w:rsidRPr="0026579A" w:rsidRDefault="00BB7956" w:rsidP="0026579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26579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2) вопросы</w:t>
                        </w:r>
                        <w:r w:rsidRPr="0026579A">
                          <w:rPr>
                            <w:rFonts w:ascii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26579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 докладчику;</w:t>
                        </w:r>
                      </w:p>
                      <w:p w:rsidR="00BB7956" w:rsidRPr="0026579A" w:rsidRDefault="00BB7956" w:rsidP="0026579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26579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3) комментарии</w:t>
                        </w:r>
                        <w:r w:rsidRPr="0026579A">
                          <w:rPr>
                            <w:rFonts w:ascii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26579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и замечания к докладчику; обсуждение содержания доклада,</w:t>
                        </w:r>
                        <w:r w:rsidRPr="0026579A">
                          <w:rPr>
                            <w:rFonts w:ascii="Times New Roman" w:hAnsi="Times New Roman" w:cs="Times New Roman"/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 w:rsidRPr="0026579A">
                          <w:rPr>
                            <w:rFonts w:ascii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его</w:t>
                        </w:r>
                        <w:r w:rsidRPr="0026579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теоретических</w:t>
                        </w:r>
                        <w:r w:rsidRPr="0026579A">
                          <w:rPr>
                            <w:rFonts w:ascii="Times New Roman" w:hAnsi="Times New Roman" w:cs="Times New Roman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 w:rsidRPr="0026579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и методических достоинств и недостатков, дополнения</w:t>
                        </w:r>
                        <w:r w:rsidRPr="0026579A">
                          <w:rPr>
                            <w:rFonts w:ascii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26579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и замечания по </w:t>
                        </w:r>
                        <w:r w:rsidRPr="0026579A">
                          <w:rPr>
                            <w:rFonts w:ascii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нему;</w:t>
                        </w:r>
                      </w:p>
                      <w:p w:rsidR="00BB7956" w:rsidRPr="0026579A" w:rsidRDefault="00BB7956" w:rsidP="0026579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26579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4)</w:t>
                        </w:r>
                        <w:r w:rsidRPr="0026579A">
                          <w:rPr>
                            <w:rFonts w:ascii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26579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ответное заключительное слово</w:t>
                        </w:r>
                        <w:r w:rsidRPr="0026579A">
                          <w:rPr>
                            <w:rFonts w:ascii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26579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докладчика;</w:t>
                        </w:r>
                      </w:p>
                      <w:p w:rsidR="00BB7956" w:rsidRPr="0026579A" w:rsidRDefault="00BB7956" w:rsidP="0026579A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26579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5)</w:t>
                        </w:r>
                        <w:r w:rsidRPr="0026579A">
                          <w:rPr>
                            <w:rFonts w:ascii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26579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заключение преподавателя</w:t>
                        </w:r>
                      </w:p>
                    </w:tc>
                  </w:tr>
                </w:tbl>
                <w:p w:rsidR="00BB7956" w:rsidRDefault="00BB7956" w:rsidP="00BB7956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BB7956" w:rsidRPr="0026579A" w:rsidRDefault="00BB7956" w:rsidP="00BB7956">
      <w:pPr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6579A">
        <w:rPr>
          <w:rFonts w:ascii="Times New Roman" w:hAnsi="Times New Roman" w:cs="Times New Roman"/>
          <w:b/>
          <w:sz w:val="20"/>
          <w:szCs w:val="20"/>
        </w:rPr>
        <w:t>Критерии и показатели, используемые</w:t>
      </w:r>
      <w:r w:rsidRPr="0026579A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26579A">
        <w:rPr>
          <w:rFonts w:ascii="Times New Roman" w:hAnsi="Times New Roman" w:cs="Times New Roman"/>
          <w:b/>
          <w:sz w:val="20"/>
          <w:szCs w:val="20"/>
        </w:rPr>
        <w:t>при оценивании доклада</w:t>
      </w:r>
    </w:p>
    <w:p w:rsidR="00BB7956" w:rsidRPr="0026579A" w:rsidRDefault="00BB7956" w:rsidP="00BB7956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6579A">
        <w:rPr>
          <w:rFonts w:ascii="Times New Roman" w:hAnsi="Times New Roman" w:cs="Times New Roman"/>
          <w:b/>
          <w:bCs/>
          <w:sz w:val="20"/>
          <w:szCs w:val="20"/>
        </w:rPr>
        <w:t>Алгоритм оценивания доклада</w:t>
      </w:r>
    </w:p>
    <w:tbl>
      <w:tblPr>
        <w:tblW w:w="0" w:type="auto"/>
        <w:tblInd w:w="524" w:type="dxa"/>
        <w:tblLayout w:type="fixed"/>
        <w:tblLook w:val="0000"/>
      </w:tblPr>
      <w:tblGrid>
        <w:gridCol w:w="7076"/>
        <w:gridCol w:w="1980"/>
      </w:tblGrid>
      <w:tr w:rsidR="00BB7956" w:rsidRPr="0026579A" w:rsidTr="00ED4FB8"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579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Показатели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</w:tr>
      <w:tr w:rsidR="00BB7956" w:rsidRPr="0026579A" w:rsidTr="00ED4FB8"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Соответствие содержания сообщения заявленной теме. Сообщение содержит сформулированное</w:t>
            </w:r>
            <w:r w:rsidRPr="0026579A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  <w:r w:rsidRPr="0026579A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(тезис или группа тезисов).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B7956" w:rsidRPr="0026579A" w:rsidTr="00ED4FB8"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Обозначен круг понятий и терминов, необходимых для описания выдвигаемого тезиса (или группы тезисов).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B7956" w:rsidRPr="0026579A" w:rsidTr="00ED4FB8"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Сообщение разделено на смысловые части</w:t>
            </w:r>
            <w:r w:rsidRPr="0026579A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и наличествует логика рассуждений при переходе</w:t>
            </w:r>
            <w:r w:rsidRPr="0026579A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от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 xml:space="preserve"> одной части к</w:t>
            </w:r>
            <w:r w:rsidRPr="0026579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другой.</w:t>
            </w:r>
          </w:p>
          <w:p w:rsidR="00BB7956" w:rsidRPr="0026579A" w:rsidRDefault="00BB7956" w:rsidP="00ED4F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В сообщении сделаны промежуточные и конечные выводы.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B7956" w:rsidRPr="0026579A" w:rsidTr="00ED4FB8"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Подача </w:t>
            </w:r>
            <w:r w:rsidRPr="0026579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материала </w:t>
            </w:r>
            <w:r w:rsidRPr="0026579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выступления: </w:t>
            </w:r>
            <w:r w:rsidRPr="0026579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свободное</w:t>
            </w:r>
            <w:r w:rsidRPr="0026579A">
              <w:rPr>
                <w:rFonts w:ascii="Times New Roman" w:hAnsi="Times New Roman" w:cs="Times New Roman"/>
                <w:spacing w:val="-49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владение содержанием, общение с</w:t>
            </w:r>
            <w:r w:rsidRPr="0026579A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аудиторией.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B7956" w:rsidRPr="0026579A" w:rsidTr="00ED4FB8"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В сообщении присутствует ссылка на</w:t>
            </w:r>
            <w:r w:rsidRPr="0026579A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источники, авторов</w:t>
            </w:r>
            <w:r w:rsidRPr="0026579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исследований.</w:t>
            </w:r>
          </w:p>
          <w:p w:rsidR="00BB7956" w:rsidRPr="0026579A" w:rsidRDefault="00BB7956" w:rsidP="00ED4F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Ответное слово докладчика (чёткие ответы на вопросы).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B7956" w:rsidRPr="0026579A" w:rsidTr="00ED4FB8"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6579A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</w:tr>
    </w:tbl>
    <w:p w:rsidR="00BB7956" w:rsidRPr="0026579A" w:rsidRDefault="00BB7956" w:rsidP="00BB7956">
      <w:pPr>
        <w:tabs>
          <w:tab w:val="left" w:pos="-2268"/>
        </w:tabs>
        <w:ind w:right="72"/>
        <w:jc w:val="center"/>
        <w:rPr>
          <w:rFonts w:ascii="Times New Roman" w:eastAsia="Batang" w:hAnsi="Times New Roman" w:cs="Times New Roman"/>
          <w:sz w:val="20"/>
          <w:szCs w:val="20"/>
        </w:rPr>
      </w:pPr>
    </w:p>
    <w:p w:rsidR="00BB7956" w:rsidRPr="0026579A" w:rsidRDefault="00BB7956" w:rsidP="00BB7956">
      <w:pPr>
        <w:tabs>
          <w:tab w:val="left" w:pos="-2268"/>
        </w:tabs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b/>
          <w:sz w:val="20"/>
          <w:szCs w:val="20"/>
        </w:rPr>
        <w:t>Шкала оценивания</w:t>
      </w:r>
    </w:p>
    <w:tbl>
      <w:tblPr>
        <w:tblW w:w="0" w:type="auto"/>
        <w:tblInd w:w="553" w:type="dxa"/>
        <w:tblLayout w:type="fixed"/>
        <w:tblLook w:val="0000"/>
      </w:tblPr>
      <w:tblGrid>
        <w:gridCol w:w="1894"/>
        <w:gridCol w:w="3827"/>
        <w:gridCol w:w="3115"/>
      </w:tblGrid>
      <w:tr w:rsidR="00BB7956" w:rsidRPr="0026579A" w:rsidTr="00ED4FB8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956" w:rsidRPr="0026579A" w:rsidRDefault="00BB7956" w:rsidP="00ED4FB8">
            <w:pPr>
              <w:tabs>
                <w:tab w:val="left" w:pos="1760"/>
              </w:tabs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956" w:rsidRPr="0026579A" w:rsidRDefault="00BB7956" w:rsidP="00ED4FB8">
            <w:pPr>
              <w:tabs>
                <w:tab w:val="left" w:pos="1760"/>
              </w:tabs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956" w:rsidRPr="0026579A" w:rsidRDefault="00BB7956" w:rsidP="00ED4FB8">
            <w:pPr>
              <w:tabs>
                <w:tab w:val="left" w:pos="1760"/>
              </w:tabs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BB7956" w:rsidRPr="0026579A" w:rsidTr="00ED4FB8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956" w:rsidRPr="0026579A" w:rsidRDefault="00BB7956" w:rsidP="00ED4FB8">
            <w:pPr>
              <w:tabs>
                <w:tab w:val="left" w:pos="1760"/>
              </w:tabs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956" w:rsidRPr="0026579A" w:rsidRDefault="00BB7956" w:rsidP="00ED4FB8">
            <w:pPr>
              <w:tabs>
                <w:tab w:val="left" w:pos="1760"/>
              </w:tabs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956" w:rsidRPr="0026579A" w:rsidRDefault="00BB7956" w:rsidP="00ED4FB8">
            <w:pPr>
              <w:tabs>
                <w:tab w:val="left" w:pos="1760"/>
              </w:tabs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BB7956" w:rsidRPr="0026579A" w:rsidTr="00ED4FB8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956" w:rsidRPr="0026579A" w:rsidRDefault="00BB7956" w:rsidP="00ED4FB8">
            <w:pPr>
              <w:tabs>
                <w:tab w:val="left" w:pos="1760"/>
              </w:tabs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956" w:rsidRPr="0026579A" w:rsidRDefault="00BB7956" w:rsidP="00ED4FB8">
            <w:pPr>
              <w:tabs>
                <w:tab w:val="left" w:pos="1760"/>
              </w:tabs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956" w:rsidRPr="0026579A" w:rsidRDefault="00BB7956" w:rsidP="00ED4FB8">
            <w:pPr>
              <w:tabs>
                <w:tab w:val="left" w:pos="1760"/>
              </w:tabs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 w:rsidR="00BB7956" w:rsidRPr="0026579A" w:rsidTr="00ED4FB8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956" w:rsidRPr="0026579A" w:rsidRDefault="00BB7956" w:rsidP="00ED4FB8">
            <w:pPr>
              <w:tabs>
                <w:tab w:val="left" w:pos="1760"/>
              </w:tabs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956" w:rsidRPr="0026579A" w:rsidRDefault="00BB7956" w:rsidP="00ED4FB8">
            <w:pPr>
              <w:tabs>
                <w:tab w:val="left" w:pos="1760"/>
              </w:tabs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956" w:rsidRPr="0026579A" w:rsidRDefault="00BB7956" w:rsidP="00ED4FB8">
            <w:pPr>
              <w:tabs>
                <w:tab w:val="left" w:pos="1760"/>
              </w:tabs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BB7956" w:rsidRPr="0026579A" w:rsidTr="00ED4FB8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956" w:rsidRPr="0026579A" w:rsidRDefault="00BB7956" w:rsidP="00ED4FB8">
            <w:pPr>
              <w:tabs>
                <w:tab w:val="left" w:pos="1760"/>
              </w:tabs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956" w:rsidRPr="0026579A" w:rsidRDefault="00BB7956" w:rsidP="00ED4FB8">
            <w:pPr>
              <w:tabs>
                <w:tab w:val="left" w:pos="1760"/>
              </w:tabs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956" w:rsidRPr="0026579A" w:rsidRDefault="00BB7956" w:rsidP="00ED4FB8">
            <w:pPr>
              <w:tabs>
                <w:tab w:val="left" w:pos="1760"/>
              </w:tabs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BB7956" w:rsidRPr="0026579A" w:rsidRDefault="00BB7956" w:rsidP="00BB795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B7956" w:rsidRPr="0026579A" w:rsidRDefault="00BB7956" w:rsidP="00BB79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Тесты по дисциплине «Спецсеминар по археологии и этнологии» не предусмотрены.</w:t>
      </w:r>
    </w:p>
    <w:p w:rsidR="00BB7956" w:rsidRPr="0026579A" w:rsidRDefault="00BB7956" w:rsidP="00BB795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B7956" w:rsidRPr="0026579A" w:rsidRDefault="00BB7956" w:rsidP="00BB79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7956" w:rsidRPr="0026579A" w:rsidRDefault="00BB7956" w:rsidP="00BB79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79A">
        <w:rPr>
          <w:rFonts w:ascii="Times New Roman" w:hAnsi="Times New Roman" w:cs="Times New Roman"/>
          <w:b/>
          <w:sz w:val="20"/>
          <w:szCs w:val="20"/>
        </w:rPr>
        <w:t>Темы курсовых работ, предлагаемых студентам преподавателями:</w:t>
      </w:r>
    </w:p>
    <w:p w:rsidR="00BB7956" w:rsidRPr="0026579A" w:rsidRDefault="00BB7956" w:rsidP="00BB7956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26579A">
        <w:rPr>
          <w:rFonts w:ascii="Times New Roman" w:hAnsi="Times New Roman" w:cs="Times New Roman"/>
          <w:b/>
          <w:sz w:val="20"/>
          <w:szCs w:val="20"/>
        </w:rPr>
        <w:t>1. По археологии:</w:t>
      </w:r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 xml:space="preserve">Воины и их положение в обществе по материалам </w:t>
      </w:r>
      <w:proofErr w:type="spellStart"/>
      <w:r w:rsidRPr="0026579A">
        <w:rPr>
          <w:rFonts w:ascii="Times New Roman" w:hAnsi="Times New Roman" w:cs="Times New Roman"/>
          <w:sz w:val="20"/>
          <w:szCs w:val="20"/>
        </w:rPr>
        <w:t>басандайской</w:t>
      </w:r>
      <w:proofErr w:type="spellEnd"/>
      <w:r w:rsidRPr="0026579A">
        <w:rPr>
          <w:rFonts w:ascii="Times New Roman" w:hAnsi="Times New Roman" w:cs="Times New Roman"/>
          <w:sz w:val="20"/>
          <w:szCs w:val="20"/>
        </w:rPr>
        <w:t xml:space="preserve"> культуры.</w:t>
      </w:r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Погребальный обряд томских татар по археологическим источникам позднего Средневековья.</w:t>
      </w:r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 xml:space="preserve">Переходный период от эпохи поздней бронзы к раннему железному веку: проблемы хронологии (на материалах </w:t>
      </w:r>
      <w:proofErr w:type="gramStart"/>
      <w:r w:rsidRPr="0026579A">
        <w:rPr>
          <w:rFonts w:ascii="Times New Roman" w:hAnsi="Times New Roman" w:cs="Times New Roman"/>
          <w:sz w:val="20"/>
          <w:szCs w:val="20"/>
        </w:rPr>
        <w:t>Томского</w:t>
      </w:r>
      <w:proofErr w:type="gramEnd"/>
      <w:r w:rsidRPr="0026579A">
        <w:rPr>
          <w:rFonts w:ascii="Times New Roman" w:hAnsi="Times New Roman" w:cs="Times New Roman"/>
          <w:sz w:val="20"/>
          <w:szCs w:val="20"/>
        </w:rPr>
        <w:t xml:space="preserve"> Приобья).</w:t>
      </w:r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 xml:space="preserve">Образ медведя в кулайской </w:t>
      </w:r>
      <w:proofErr w:type="spellStart"/>
      <w:r w:rsidRPr="0026579A">
        <w:rPr>
          <w:rFonts w:ascii="Times New Roman" w:hAnsi="Times New Roman" w:cs="Times New Roman"/>
          <w:sz w:val="20"/>
          <w:szCs w:val="20"/>
        </w:rPr>
        <w:t>металлопластике</w:t>
      </w:r>
      <w:proofErr w:type="spellEnd"/>
      <w:r w:rsidRPr="0026579A">
        <w:rPr>
          <w:rFonts w:ascii="Times New Roman" w:hAnsi="Times New Roman" w:cs="Times New Roman"/>
          <w:sz w:val="20"/>
          <w:szCs w:val="20"/>
        </w:rPr>
        <w:t>.</w:t>
      </w:r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6579A">
        <w:rPr>
          <w:rFonts w:ascii="Times New Roman" w:hAnsi="Times New Roman" w:cs="Times New Roman"/>
          <w:sz w:val="20"/>
          <w:szCs w:val="20"/>
        </w:rPr>
        <w:t>Молчановская</w:t>
      </w:r>
      <w:proofErr w:type="spellEnd"/>
      <w:r w:rsidRPr="0026579A">
        <w:rPr>
          <w:rFonts w:ascii="Times New Roman" w:hAnsi="Times New Roman" w:cs="Times New Roman"/>
          <w:sz w:val="20"/>
          <w:szCs w:val="20"/>
        </w:rPr>
        <w:t xml:space="preserve"> культура Среднего Приобья.</w:t>
      </w:r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Археологические памятники Александровского района Томской области и перспективы их изучения.</w:t>
      </w:r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 xml:space="preserve">Ландшафтно-топографическая приуроченность археологических памятников </w:t>
      </w:r>
      <w:proofErr w:type="spellStart"/>
      <w:r w:rsidRPr="0026579A">
        <w:rPr>
          <w:rFonts w:ascii="Times New Roman" w:hAnsi="Times New Roman" w:cs="Times New Roman"/>
          <w:sz w:val="20"/>
          <w:szCs w:val="20"/>
        </w:rPr>
        <w:t>Парабельского</w:t>
      </w:r>
      <w:proofErr w:type="spellEnd"/>
      <w:r w:rsidRPr="0026579A">
        <w:rPr>
          <w:rFonts w:ascii="Times New Roman" w:hAnsi="Times New Roman" w:cs="Times New Roman"/>
          <w:sz w:val="20"/>
          <w:szCs w:val="20"/>
        </w:rPr>
        <w:t xml:space="preserve"> (</w:t>
      </w:r>
      <w:r w:rsidRPr="0026579A">
        <w:rPr>
          <w:rFonts w:ascii="Times New Roman" w:hAnsi="Times New Roman" w:cs="Times New Roman"/>
          <w:i/>
          <w:sz w:val="20"/>
          <w:szCs w:val="20"/>
        </w:rPr>
        <w:t>на выбор</w:t>
      </w:r>
      <w:r w:rsidRPr="0026579A">
        <w:rPr>
          <w:rFonts w:ascii="Times New Roman" w:hAnsi="Times New Roman" w:cs="Times New Roman"/>
          <w:sz w:val="20"/>
          <w:szCs w:val="20"/>
        </w:rPr>
        <w:t>) района Томской области.</w:t>
      </w:r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 xml:space="preserve"> Социальная организация населения Томского Приобья в период РЖВ - раннего средневековья.</w:t>
      </w:r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 xml:space="preserve"> Каменная индустрия эпохи неолита Томского Приобья по материалам памятника «Поселение </w:t>
      </w:r>
      <w:proofErr w:type="spellStart"/>
      <w:r w:rsidRPr="0026579A">
        <w:rPr>
          <w:rFonts w:ascii="Times New Roman" w:hAnsi="Times New Roman" w:cs="Times New Roman"/>
          <w:sz w:val="20"/>
          <w:szCs w:val="20"/>
        </w:rPr>
        <w:t>Усть-Порос</w:t>
      </w:r>
      <w:proofErr w:type="spellEnd"/>
      <w:r w:rsidRPr="0026579A">
        <w:rPr>
          <w:rFonts w:ascii="Times New Roman" w:hAnsi="Times New Roman" w:cs="Times New Roman"/>
          <w:sz w:val="20"/>
          <w:szCs w:val="20"/>
        </w:rPr>
        <w:t>».</w:t>
      </w:r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 xml:space="preserve">Коллекции конца </w:t>
      </w:r>
      <w:r w:rsidRPr="0026579A">
        <w:rPr>
          <w:rFonts w:ascii="Times New Roman" w:hAnsi="Times New Roman" w:cs="Times New Roman"/>
          <w:sz w:val="20"/>
          <w:szCs w:val="20"/>
          <w:lang w:val="en-US"/>
        </w:rPr>
        <w:t>XIX</w:t>
      </w:r>
      <w:r w:rsidRPr="0026579A">
        <w:rPr>
          <w:rFonts w:ascii="Times New Roman" w:hAnsi="Times New Roman" w:cs="Times New Roman"/>
          <w:sz w:val="20"/>
          <w:szCs w:val="20"/>
        </w:rPr>
        <w:t xml:space="preserve"> - начала </w:t>
      </w:r>
      <w:r w:rsidRPr="0026579A">
        <w:rPr>
          <w:rFonts w:ascii="Times New Roman" w:hAnsi="Times New Roman" w:cs="Times New Roman"/>
          <w:sz w:val="20"/>
          <w:szCs w:val="20"/>
          <w:lang w:val="en-US"/>
        </w:rPr>
        <w:t>XX</w:t>
      </w:r>
      <w:r w:rsidRPr="0026579A">
        <w:rPr>
          <w:rFonts w:ascii="Times New Roman" w:hAnsi="Times New Roman" w:cs="Times New Roman"/>
          <w:sz w:val="20"/>
          <w:szCs w:val="20"/>
        </w:rPr>
        <w:t xml:space="preserve"> века из Минусинской котловины в собраниях МАЭС ТГУ»</w:t>
      </w:r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Каменная индустрия эпохи ранней бронзы Томского Приобья по материалам памятника «поселение Самусь - 4».</w:t>
      </w:r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Жилища в культурах неолита и ранней бронзы на территории Западной Сибири».</w:t>
      </w:r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579A">
        <w:rPr>
          <w:rFonts w:ascii="Times New Roman" w:hAnsi="Times New Roman" w:cs="Times New Roman"/>
          <w:b/>
          <w:sz w:val="20"/>
          <w:szCs w:val="20"/>
        </w:rPr>
        <w:t>2.Темы по этнологии:</w:t>
      </w:r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Вопросы этногенеза/этнической истории (</w:t>
      </w:r>
      <w:r w:rsidRPr="0026579A">
        <w:rPr>
          <w:rFonts w:ascii="Times New Roman" w:hAnsi="Times New Roman" w:cs="Times New Roman"/>
          <w:i/>
          <w:sz w:val="20"/>
          <w:szCs w:val="20"/>
        </w:rPr>
        <w:t>на материале любых народов,  по выбору обучающегося</w:t>
      </w:r>
      <w:r w:rsidRPr="0026579A">
        <w:rPr>
          <w:rFonts w:ascii="Times New Roman" w:hAnsi="Times New Roman" w:cs="Times New Roman"/>
          <w:sz w:val="20"/>
          <w:szCs w:val="20"/>
        </w:rPr>
        <w:t>).</w:t>
      </w:r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Семейные обряды (</w:t>
      </w:r>
      <w:r w:rsidRPr="0026579A">
        <w:rPr>
          <w:rFonts w:ascii="Times New Roman" w:hAnsi="Times New Roman" w:cs="Times New Roman"/>
          <w:i/>
          <w:sz w:val="20"/>
          <w:szCs w:val="20"/>
        </w:rPr>
        <w:t>традиции/инновации; сравнительный аспект</w:t>
      </w:r>
      <w:r w:rsidRPr="0026579A">
        <w:rPr>
          <w:rFonts w:ascii="Times New Roman" w:hAnsi="Times New Roman" w:cs="Times New Roman"/>
          <w:sz w:val="20"/>
          <w:szCs w:val="20"/>
        </w:rPr>
        <w:t>)</w:t>
      </w:r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Традиции этикета разных этносов.</w:t>
      </w:r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Вопросы религиозного синкретизма (</w:t>
      </w:r>
      <w:r w:rsidRPr="0026579A">
        <w:rPr>
          <w:rFonts w:ascii="Times New Roman" w:hAnsi="Times New Roman" w:cs="Times New Roman"/>
          <w:i/>
          <w:sz w:val="20"/>
          <w:szCs w:val="20"/>
        </w:rPr>
        <w:t>христианство, шаманизм, атеизм</w:t>
      </w:r>
      <w:r w:rsidRPr="0026579A">
        <w:rPr>
          <w:rFonts w:ascii="Times New Roman" w:hAnsi="Times New Roman" w:cs="Times New Roman"/>
          <w:sz w:val="20"/>
          <w:szCs w:val="20"/>
        </w:rPr>
        <w:t>).</w:t>
      </w:r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Проблемы этнической идентичности.</w:t>
      </w:r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26579A">
        <w:rPr>
          <w:rFonts w:ascii="Times New Roman" w:eastAsia="Times New Roman" w:hAnsi="Times New Roman"/>
          <w:sz w:val="20"/>
          <w:szCs w:val="20"/>
        </w:rPr>
        <w:t xml:space="preserve">Боевые татуировки  и мужские причёски   народа </w:t>
      </w:r>
      <w:proofErr w:type="spellStart"/>
      <w:r w:rsidRPr="0026579A">
        <w:rPr>
          <w:rFonts w:ascii="Times New Roman" w:eastAsia="Times New Roman" w:hAnsi="Times New Roman"/>
          <w:sz w:val="20"/>
          <w:szCs w:val="20"/>
        </w:rPr>
        <w:t>мдевокантонв</w:t>
      </w:r>
      <w:proofErr w:type="spellEnd"/>
      <w:r w:rsidRPr="0026579A">
        <w:rPr>
          <w:rFonts w:ascii="Times New Roman" w:eastAsia="Times New Roman" w:hAnsi="Times New Roman"/>
          <w:sz w:val="20"/>
          <w:szCs w:val="20"/>
        </w:rPr>
        <w:t xml:space="preserve"> из группы Сиу, чукчей и эвенков: сравнительный аспект </w:t>
      </w:r>
      <w:r w:rsidRPr="0026579A">
        <w:rPr>
          <w:rFonts w:ascii="Times New Roman" w:hAnsi="Times New Roman" w:cs="Times New Roman"/>
          <w:sz w:val="20"/>
          <w:szCs w:val="20"/>
        </w:rPr>
        <w:t xml:space="preserve">(по материалам </w:t>
      </w:r>
      <w:r w:rsidRPr="0026579A">
        <w:rPr>
          <w:rFonts w:ascii="Times New Roman" w:hAnsi="Times New Roman" w:cs="Times New Roman"/>
          <w:sz w:val="20"/>
          <w:szCs w:val="20"/>
          <w:lang w:val="en-US"/>
        </w:rPr>
        <w:t>XIX</w:t>
      </w:r>
      <w:r w:rsidRPr="0026579A">
        <w:rPr>
          <w:rFonts w:ascii="Times New Roman" w:hAnsi="Times New Roman" w:cs="Times New Roman"/>
          <w:sz w:val="20"/>
          <w:szCs w:val="20"/>
        </w:rPr>
        <w:t xml:space="preserve"> - </w:t>
      </w:r>
      <w:r w:rsidRPr="0026579A">
        <w:rPr>
          <w:rFonts w:ascii="Times New Roman" w:hAnsi="Times New Roman" w:cs="Times New Roman"/>
          <w:sz w:val="20"/>
          <w:szCs w:val="20"/>
          <w:lang w:val="en-US"/>
        </w:rPr>
        <w:t>XX</w:t>
      </w:r>
      <w:r w:rsidRPr="0026579A">
        <w:rPr>
          <w:rFonts w:ascii="Times New Roman" w:hAnsi="Times New Roman" w:cs="Times New Roman"/>
          <w:sz w:val="20"/>
          <w:szCs w:val="20"/>
        </w:rPr>
        <w:t xml:space="preserve"> вв.).</w:t>
      </w:r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26579A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Китайская диаспора в городах Сибири (Владивосток, Томск): сравнительный аспект (</w:t>
      </w:r>
      <w:proofErr w:type="spellStart"/>
      <w:r w:rsidRPr="0026579A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нач</w:t>
      </w:r>
      <w:proofErr w:type="spellEnd"/>
      <w:r w:rsidRPr="0026579A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  <w:proofErr w:type="gramEnd"/>
      <w:r w:rsidRPr="0026579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</w:t>
      </w:r>
      <w:proofErr w:type="gramStart"/>
      <w:r w:rsidRPr="0026579A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XX</w:t>
      </w:r>
      <w:r w:rsidRPr="0026579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26579A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нач</w:t>
      </w:r>
      <w:proofErr w:type="spellEnd"/>
      <w:r w:rsidRPr="0026579A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  <w:proofErr w:type="gramEnd"/>
      <w:r w:rsidRPr="0026579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</w:t>
      </w:r>
      <w:proofErr w:type="gramStart"/>
      <w:r w:rsidRPr="0026579A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XXI</w:t>
      </w:r>
      <w:r w:rsidRPr="0026579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вв.).</w:t>
      </w:r>
      <w:proofErr w:type="gramEnd"/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26579A">
        <w:rPr>
          <w:rFonts w:ascii="Times New Roman" w:hAnsi="Times New Roman"/>
          <w:sz w:val="20"/>
          <w:szCs w:val="20"/>
        </w:rPr>
        <w:t xml:space="preserve">Семейные обычаи корейцев РФ и Республики Корея: сравнительный аспект (конец ХХ - </w:t>
      </w:r>
      <w:proofErr w:type="spellStart"/>
      <w:r w:rsidRPr="0026579A">
        <w:rPr>
          <w:rFonts w:ascii="Times New Roman" w:hAnsi="Times New Roman"/>
          <w:sz w:val="20"/>
          <w:szCs w:val="20"/>
        </w:rPr>
        <w:t>нач</w:t>
      </w:r>
      <w:proofErr w:type="spellEnd"/>
      <w:r w:rsidRPr="0026579A">
        <w:rPr>
          <w:rFonts w:ascii="Times New Roman" w:hAnsi="Times New Roman"/>
          <w:sz w:val="20"/>
          <w:szCs w:val="20"/>
        </w:rPr>
        <w:t>.</w:t>
      </w:r>
      <w:proofErr w:type="gramEnd"/>
      <w:r w:rsidRPr="0026579A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26579A">
        <w:rPr>
          <w:rFonts w:ascii="Times New Roman" w:hAnsi="Times New Roman"/>
          <w:sz w:val="20"/>
          <w:szCs w:val="20"/>
          <w:lang w:val="en-US"/>
        </w:rPr>
        <w:t>XXI</w:t>
      </w:r>
      <w:r w:rsidRPr="0026579A">
        <w:rPr>
          <w:rFonts w:ascii="Times New Roman" w:hAnsi="Times New Roman"/>
          <w:sz w:val="20"/>
          <w:szCs w:val="20"/>
        </w:rPr>
        <w:t xml:space="preserve"> в.).</w:t>
      </w:r>
      <w:proofErr w:type="gramEnd"/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6579A">
        <w:rPr>
          <w:rFonts w:ascii="Times New Roman" w:hAnsi="Times New Roman"/>
          <w:sz w:val="20"/>
          <w:szCs w:val="20"/>
        </w:rPr>
        <w:t>Этнографические материалы о народах Сибири в научно-популярных, художественных и антропологических фильмах (втор</w:t>
      </w:r>
      <w:proofErr w:type="gramStart"/>
      <w:r w:rsidRPr="0026579A">
        <w:rPr>
          <w:rFonts w:ascii="Times New Roman" w:hAnsi="Times New Roman"/>
          <w:sz w:val="20"/>
          <w:szCs w:val="20"/>
        </w:rPr>
        <w:t>.</w:t>
      </w:r>
      <w:proofErr w:type="gramEnd"/>
      <w:r w:rsidRPr="0026579A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26579A">
        <w:rPr>
          <w:rFonts w:ascii="Times New Roman" w:hAnsi="Times New Roman"/>
          <w:sz w:val="20"/>
          <w:szCs w:val="20"/>
        </w:rPr>
        <w:t>п</w:t>
      </w:r>
      <w:proofErr w:type="gramEnd"/>
      <w:r w:rsidRPr="0026579A">
        <w:rPr>
          <w:rFonts w:ascii="Times New Roman" w:hAnsi="Times New Roman"/>
          <w:sz w:val="20"/>
          <w:szCs w:val="20"/>
        </w:rPr>
        <w:t xml:space="preserve">ол. ХХ - </w:t>
      </w:r>
      <w:proofErr w:type="spellStart"/>
      <w:r w:rsidRPr="0026579A">
        <w:rPr>
          <w:rFonts w:ascii="Times New Roman" w:hAnsi="Times New Roman"/>
          <w:sz w:val="20"/>
          <w:szCs w:val="20"/>
        </w:rPr>
        <w:t>нач</w:t>
      </w:r>
      <w:proofErr w:type="spellEnd"/>
      <w:r w:rsidRPr="0026579A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26579A">
        <w:rPr>
          <w:rFonts w:ascii="Times New Roman" w:hAnsi="Times New Roman"/>
          <w:sz w:val="20"/>
          <w:szCs w:val="20"/>
          <w:lang w:val="en-US"/>
        </w:rPr>
        <w:t>XXI</w:t>
      </w:r>
      <w:r w:rsidRPr="0026579A">
        <w:rPr>
          <w:rFonts w:ascii="Times New Roman" w:hAnsi="Times New Roman"/>
          <w:sz w:val="20"/>
          <w:szCs w:val="20"/>
        </w:rPr>
        <w:t xml:space="preserve"> в.).</w:t>
      </w:r>
      <w:proofErr w:type="gramEnd"/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6579A">
        <w:rPr>
          <w:rFonts w:ascii="Times New Roman" w:hAnsi="Times New Roman"/>
          <w:sz w:val="20"/>
          <w:szCs w:val="20"/>
        </w:rPr>
        <w:t xml:space="preserve">Сюжетный состав и распространение </w:t>
      </w:r>
      <w:proofErr w:type="spellStart"/>
      <w:r w:rsidRPr="0026579A">
        <w:rPr>
          <w:rFonts w:ascii="Times New Roman" w:hAnsi="Times New Roman"/>
          <w:sz w:val="20"/>
          <w:szCs w:val="20"/>
        </w:rPr>
        <w:t>олонхо</w:t>
      </w:r>
      <w:proofErr w:type="spellEnd"/>
      <w:r w:rsidRPr="0026579A">
        <w:rPr>
          <w:rFonts w:ascii="Times New Roman" w:hAnsi="Times New Roman"/>
          <w:sz w:val="20"/>
          <w:szCs w:val="20"/>
        </w:rPr>
        <w:t xml:space="preserve"> «</w:t>
      </w:r>
      <w:proofErr w:type="spellStart"/>
      <w:r w:rsidRPr="0026579A">
        <w:rPr>
          <w:rFonts w:ascii="Times New Roman" w:hAnsi="Times New Roman"/>
          <w:sz w:val="20"/>
          <w:szCs w:val="20"/>
        </w:rPr>
        <w:t>Нюргун</w:t>
      </w:r>
      <w:proofErr w:type="spellEnd"/>
      <w:r w:rsidRPr="0026579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6579A">
        <w:rPr>
          <w:rFonts w:ascii="Times New Roman" w:hAnsi="Times New Roman"/>
          <w:sz w:val="20"/>
          <w:szCs w:val="20"/>
        </w:rPr>
        <w:t>Боотур</w:t>
      </w:r>
      <w:proofErr w:type="spellEnd"/>
      <w:r w:rsidRPr="0026579A">
        <w:rPr>
          <w:rFonts w:ascii="Times New Roman" w:hAnsi="Times New Roman"/>
          <w:sz w:val="20"/>
          <w:szCs w:val="20"/>
        </w:rPr>
        <w:t xml:space="preserve"> Стремительный» среди групп якутского этноса.</w:t>
      </w:r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 xml:space="preserve">Особенности этикетного поведения русских, немцев и датчан (по материалам </w:t>
      </w:r>
      <w:r w:rsidRPr="0026579A">
        <w:rPr>
          <w:rFonts w:ascii="Times New Roman" w:hAnsi="Times New Roman" w:cs="Times New Roman"/>
          <w:sz w:val="20"/>
          <w:szCs w:val="20"/>
          <w:lang w:val="en-US"/>
        </w:rPr>
        <w:t>XIX</w:t>
      </w:r>
      <w:r w:rsidRPr="0026579A">
        <w:rPr>
          <w:rFonts w:ascii="Times New Roman" w:hAnsi="Times New Roman" w:cs="Times New Roman"/>
          <w:sz w:val="20"/>
          <w:szCs w:val="20"/>
        </w:rPr>
        <w:t xml:space="preserve"> - </w:t>
      </w:r>
      <w:r w:rsidRPr="0026579A">
        <w:rPr>
          <w:rFonts w:ascii="Times New Roman" w:hAnsi="Times New Roman" w:cs="Times New Roman"/>
          <w:sz w:val="20"/>
          <w:szCs w:val="20"/>
          <w:lang w:val="en-US"/>
        </w:rPr>
        <w:t>XX</w:t>
      </w:r>
      <w:r w:rsidRPr="0026579A">
        <w:rPr>
          <w:rFonts w:ascii="Times New Roman" w:hAnsi="Times New Roman" w:cs="Times New Roman"/>
          <w:sz w:val="20"/>
          <w:szCs w:val="20"/>
        </w:rPr>
        <w:t xml:space="preserve"> вв.).</w:t>
      </w:r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 xml:space="preserve">Происхождение человека и вера в </w:t>
      </w:r>
      <w:proofErr w:type="spellStart"/>
      <w:r w:rsidRPr="0026579A">
        <w:rPr>
          <w:rFonts w:ascii="Times New Roman" w:hAnsi="Times New Roman" w:cs="Times New Roman"/>
          <w:sz w:val="20"/>
          <w:szCs w:val="20"/>
        </w:rPr>
        <w:t>реинкарнацию</w:t>
      </w:r>
      <w:proofErr w:type="spellEnd"/>
      <w:r w:rsidRPr="0026579A">
        <w:rPr>
          <w:rFonts w:ascii="Times New Roman" w:hAnsi="Times New Roman" w:cs="Times New Roman"/>
          <w:sz w:val="20"/>
          <w:szCs w:val="20"/>
        </w:rPr>
        <w:t xml:space="preserve"> по данным фольклора </w:t>
      </w:r>
      <w:proofErr w:type="spellStart"/>
      <w:r w:rsidRPr="0026579A">
        <w:rPr>
          <w:rFonts w:ascii="Times New Roman" w:hAnsi="Times New Roman" w:cs="Times New Roman"/>
          <w:sz w:val="20"/>
          <w:szCs w:val="20"/>
        </w:rPr>
        <w:t>кетов</w:t>
      </w:r>
      <w:proofErr w:type="spellEnd"/>
      <w:r w:rsidRPr="0026579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6579A">
        <w:rPr>
          <w:rFonts w:ascii="Times New Roman" w:hAnsi="Times New Roman" w:cs="Times New Roman"/>
          <w:sz w:val="20"/>
          <w:szCs w:val="20"/>
        </w:rPr>
        <w:t>буришей</w:t>
      </w:r>
      <w:proofErr w:type="spellEnd"/>
      <w:r w:rsidRPr="0026579A">
        <w:rPr>
          <w:rFonts w:ascii="Times New Roman" w:hAnsi="Times New Roman" w:cs="Times New Roman"/>
          <w:sz w:val="20"/>
          <w:szCs w:val="20"/>
        </w:rPr>
        <w:t xml:space="preserve">, индейцев </w:t>
      </w:r>
      <w:proofErr w:type="spellStart"/>
      <w:r w:rsidRPr="0026579A">
        <w:rPr>
          <w:rFonts w:ascii="Times New Roman" w:hAnsi="Times New Roman" w:cs="Times New Roman"/>
          <w:sz w:val="20"/>
          <w:szCs w:val="20"/>
        </w:rPr>
        <w:t>навахо</w:t>
      </w:r>
      <w:proofErr w:type="spellEnd"/>
      <w:r w:rsidRPr="0026579A">
        <w:rPr>
          <w:rFonts w:ascii="Times New Roman" w:hAnsi="Times New Roman" w:cs="Times New Roman"/>
          <w:sz w:val="20"/>
          <w:szCs w:val="20"/>
        </w:rPr>
        <w:t>.</w:t>
      </w:r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6579A">
        <w:rPr>
          <w:rFonts w:ascii="Times New Roman" w:hAnsi="Times New Roman" w:cs="Times New Roman"/>
          <w:sz w:val="20"/>
          <w:szCs w:val="20"/>
        </w:rPr>
        <w:t>Молодёжная политика в современном Китае (</w:t>
      </w:r>
      <w:proofErr w:type="spellStart"/>
      <w:r w:rsidRPr="0026579A">
        <w:rPr>
          <w:rFonts w:ascii="Times New Roman" w:hAnsi="Times New Roman" w:cs="Times New Roman"/>
          <w:sz w:val="20"/>
          <w:szCs w:val="20"/>
        </w:rPr>
        <w:t>нач</w:t>
      </w:r>
      <w:proofErr w:type="spellEnd"/>
      <w:r w:rsidRPr="0026579A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26579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6579A">
        <w:rPr>
          <w:rFonts w:ascii="Times New Roman" w:hAnsi="Times New Roman"/>
          <w:sz w:val="20"/>
          <w:szCs w:val="20"/>
          <w:lang w:val="en-US"/>
        </w:rPr>
        <w:t>XXI</w:t>
      </w:r>
      <w:r w:rsidRPr="0026579A">
        <w:rPr>
          <w:rFonts w:ascii="Times New Roman" w:hAnsi="Times New Roman"/>
          <w:sz w:val="20"/>
          <w:szCs w:val="20"/>
        </w:rPr>
        <w:t xml:space="preserve"> в.)</w:t>
      </w:r>
      <w:r w:rsidRPr="0026579A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6579A">
        <w:rPr>
          <w:rFonts w:ascii="Times New Roman" w:hAnsi="Times New Roman" w:cs="Times New Roman"/>
          <w:sz w:val="20"/>
          <w:szCs w:val="20"/>
        </w:rPr>
        <w:t xml:space="preserve">Идентичность хакасов и </w:t>
      </w:r>
      <w:proofErr w:type="spellStart"/>
      <w:r w:rsidRPr="0026579A">
        <w:rPr>
          <w:rFonts w:ascii="Times New Roman" w:hAnsi="Times New Roman" w:cs="Times New Roman"/>
          <w:sz w:val="20"/>
          <w:szCs w:val="20"/>
        </w:rPr>
        <w:t>чулымских</w:t>
      </w:r>
      <w:proofErr w:type="spellEnd"/>
      <w:r w:rsidRPr="0026579A">
        <w:rPr>
          <w:rFonts w:ascii="Times New Roman" w:hAnsi="Times New Roman" w:cs="Times New Roman"/>
          <w:sz w:val="20"/>
          <w:szCs w:val="20"/>
        </w:rPr>
        <w:t xml:space="preserve"> тюрков: (</w:t>
      </w:r>
      <w:proofErr w:type="spellStart"/>
      <w:r w:rsidRPr="0026579A">
        <w:rPr>
          <w:rFonts w:ascii="Times New Roman" w:hAnsi="Times New Roman" w:cs="Times New Roman"/>
          <w:sz w:val="20"/>
          <w:szCs w:val="20"/>
        </w:rPr>
        <w:t>нач</w:t>
      </w:r>
      <w:proofErr w:type="spellEnd"/>
      <w:r w:rsidRPr="0026579A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26579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6579A">
        <w:rPr>
          <w:rFonts w:ascii="Times New Roman" w:hAnsi="Times New Roman" w:cs="Times New Roman"/>
          <w:sz w:val="20"/>
          <w:szCs w:val="20"/>
          <w:lang w:val="en-US"/>
        </w:rPr>
        <w:t>XIX</w:t>
      </w:r>
      <w:r w:rsidRPr="0026579A">
        <w:rPr>
          <w:rFonts w:ascii="Times New Roman" w:hAnsi="Times New Roman" w:cs="Times New Roman"/>
          <w:sz w:val="20"/>
          <w:szCs w:val="20"/>
        </w:rPr>
        <w:t xml:space="preserve"> </w:t>
      </w:r>
      <w:r w:rsidRPr="0026579A">
        <w:rPr>
          <w:rFonts w:ascii="Times New Roman" w:hAnsi="Times New Roman" w:cs="Times New Roman"/>
          <w:sz w:val="20"/>
          <w:szCs w:val="20"/>
        </w:rPr>
        <w:softHyphen/>
        <w:t xml:space="preserve">- </w:t>
      </w:r>
      <w:proofErr w:type="spellStart"/>
      <w:r w:rsidRPr="0026579A">
        <w:rPr>
          <w:rFonts w:ascii="Times New Roman" w:hAnsi="Times New Roman" w:cs="Times New Roman"/>
          <w:sz w:val="20"/>
          <w:szCs w:val="20"/>
        </w:rPr>
        <w:t>нач</w:t>
      </w:r>
      <w:proofErr w:type="spellEnd"/>
      <w:r w:rsidRPr="0026579A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26579A">
        <w:rPr>
          <w:rFonts w:ascii="Times New Roman" w:hAnsi="Times New Roman" w:cs="Times New Roman"/>
          <w:sz w:val="20"/>
          <w:szCs w:val="20"/>
        </w:rPr>
        <w:t xml:space="preserve"> </w:t>
      </w:r>
      <w:r w:rsidRPr="0026579A">
        <w:rPr>
          <w:rFonts w:ascii="Times New Roman" w:hAnsi="Times New Roman" w:cs="Times New Roman"/>
          <w:sz w:val="20"/>
          <w:szCs w:val="20"/>
          <w:lang w:val="en-US"/>
        </w:rPr>
        <w:t>XX</w:t>
      </w:r>
      <w:r w:rsidRPr="0026579A">
        <w:rPr>
          <w:rFonts w:ascii="Times New Roman" w:hAnsi="Times New Roman" w:cs="Times New Roman"/>
          <w:sz w:val="20"/>
          <w:szCs w:val="20"/>
        </w:rPr>
        <w:t>).</w:t>
      </w:r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Система запретов в русской и узбекской культура</w:t>
      </w:r>
      <w:proofErr w:type="gramStart"/>
      <w:r w:rsidRPr="0026579A">
        <w:rPr>
          <w:rFonts w:ascii="Times New Roman" w:hAnsi="Times New Roman" w:cs="Times New Roman"/>
          <w:sz w:val="20"/>
          <w:szCs w:val="20"/>
        </w:rPr>
        <w:t>х(</w:t>
      </w:r>
      <w:proofErr w:type="spellStart"/>
      <w:proofErr w:type="gramEnd"/>
      <w:r w:rsidRPr="0026579A">
        <w:rPr>
          <w:rFonts w:ascii="Times New Roman" w:hAnsi="Times New Roman" w:cs="Times New Roman"/>
          <w:sz w:val="20"/>
          <w:szCs w:val="20"/>
        </w:rPr>
        <w:t>нач</w:t>
      </w:r>
      <w:proofErr w:type="spellEnd"/>
      <w:r w:rsidRPr="0026579A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26579A">
        <w:rPr>
          <w:rFonts w:ascii="Times New Roman" w:hAnsi="Times New Roman"/>
          <w:sz w:val="20"/>
          <w:szCs w:val="20"/>
          <w:lang w:val="en-US"/>
        </w:rPr>
        <w:t>XXI</w:t>
      </w:r>
      <w:r w:rsidRPr="0026579A">
        <w:rPr>
          <w:rFonts w:ascii="Times New Roman" w:hAnsi="Times New Roman"/>
          <w:sz w:val="20"/>
          <w:szCs w:val="20"/>
        </w:rPr>
        <w:t xml:space="preserve"> в.)</w:t>
      </w:r>
      <w:r w:rsidRPr="0026579A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6579A">
        <w:rPr>
          <w:rFonts w:ascii="Times New Roman" w:hAnsi="Times New Roman" w:cs="Times New Roman"/>
          <w:sz w:val="20"/>
          <w:szCs w:val="20"/>
        </w:rPr>
        <w:t>Украшения и элементы одежды томских татар по археологическим источникам (</w:t>
      </w:r>
      <w:r w:rsidRPr="0026579A">
        <w:rPr>
          <w:rFonts w:ascii="Times New Roman" w:hAnsi="Times New Roman" w:cs="Times New Roman"/>
          <w:sz w:val="20"/>
          <w:szCs w:val="20"/>
          <w:lang w:val="en-US"/>
        </w:rPr>
        <w:t>XVI</w:t>
      </w:r>
      <w:r w:rsidRPr="0026579A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26579A">
        <w:rPr>
          <w:rFonts w:ascii="Times New Roman" w:hAnsi="Times New Roman" w:cs="Times New Roman"/>
          <w:sz w:val="20"/>
          <w:szCs w:val="20"/>
        </w:rPr>
        <w:t>перв</w:t>
      </w:r>
      <w:proofErr w:type="spellEnd"/>
      <w:r w:rsidRPr="0026579A">
        <w:rPr>
          <w:rFonts w:ascii="Times New Roman" w:hAnsi="Times New Roman" w:cs="Times New Roman"/>
          <w:sz w:val="20"/>
          <w:szCs w:val="20"/>
        </w:rPr>
        <w:t>. пол.</w:t>
      </w:r>
      <w:proofErr w:type="gramEnd"/>
      <w:r w:rsidRPr="0026579A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26579A">
        <w:rPr>
          <w:rFonts w:ascii="Times New Roman" w:hAnsi="Times New Roman" w:cs="Times New Roman"/>
          <w:sz w:val="20"/>
          <w:szCs w:val="20"/>
          <w:lang w:val="en-US"/>
        </w:rPr>
        <w:t>XVIII</w:t>
      </w:r>
      <w:r w:rsidRPr="0026579A">
        <w:rPr>
          <w:rFonts w:ascii="Times New Roman" w:hAnsi="Times New Roman" w:cs="Times New Roman"/>
          <w:sz w:val="20"/>
          <w:szCs w:val="20"/>
        </w:rPr>
        <w:t xml:space="preserve"> вв.).</w:t>
      </w:r>
      <w:proofErr w:type="gramEnd"/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 xml:space="preserve">Элита общества </w:t>
      </w:r>
      <w:proofErr w:type="spellStart"/>
      <w:r w:rsidRPr="0026579A">
        <w:rPr>
          <w:rFonts w:ascii="Times New Roman" w:hAnsi="Times New Roman" w:cs="Times New Roman"/>
          <w:sz w:val="20"/>
          <w:szCs w:val="20"/>
        </w:rPr>
        <w:t>басандайской</w:t>
      </w:r>
      <w:proofErr w:type="spellEnd"/>
      <w:r w:rsidRPr="0026579A">
        <w:rPr>
          <w:rFonts w:ascii="Times New Roman" w:hAnsi="Times New Roman" w:cs="Times New Roman"/>
          <w:sz w:val="20"/>
          <w:szCs w:val="20"/>
        </w:rPr>
        <w:t xml:space="preserve"> культуры (</w:t>
      </w:r>
      <w:r w:rsidRPr="0026579A">
        <w:rPr>
          <w:rFonts w:ascii="Times New Roman" w:hAnsi="Times New Roman" w:cs="Times New Roman"/>
          <w:sz w:val="20"/>
          <w:szCs w:val="20"/>
          <w:lang w:val="en-US"/>
        </w:rPr>
        <w:t>XII</w:t>
      </w:r>
      <w:r w:rsidRPr="0026579A">
        <w:rPr>
          <w:rFonts w:ascii="Times New Roman" w:hAnsi="Times New Roman" w:cs="Times New Roman"/>
          <w:sz w:val="20"/>
          <w:szCs w:val="20"/>
        </w:rPr>
        <w:t xml:space="preserve"> - </w:t>
      </w:r>
      <w:r w:rsidRPr="0026579A">
        <w:rPr>
          <w:rFonts w:ascii="Times New Roman" w:hAnsi="Times New Roman" w:cs="Times New Roman"/>
          <w:sz w:val="20"/>
          <w:szCs w:val="20"/>
          <w:lang w:val="en-US"/>
        </w:rPr>
        <w:t>XIII</w:t>
      </w:r>
      <w:r w:rsidRPr="0026579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6579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26579A">
        <w:rPr>
          <w:rFonts w:ascii="Times New Roman" w:hAnsi="Times New Roman" w:cs="Times New Roman"/>
          <w:sz w:val="20"/>
          <w:szCs w:val="20"/>
        </w:rPr>
        <w:t>.).</w:t>
      </w:r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956" w:rsidRPr="0026579A" w:rsidRDefault="00BB7956" w:rsidP="00BB79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7956" w:rsidRPr="0026579A" w:rsidRDefault="00BB7956" w:rsidP="00BB79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79A">
        <w:rPr>
          <w:rFonts w:ascii="Times New Roman" w:hAnsi="Times New Roman" w:cs="Times New Roman"/>
          <w:b/>
          <w:sz w:val="20"/>
          <w:szCs w:val="20"/>
        </w:rPr>
        <w:t>Вопросы к зачету по дисциплине «Спецсеминар по археологии и этнологии»</w:t>
      </w:r>
    </w:p>
    <w:p w:rsidR="00BB7956" w:rsidRPr="0026579A" w:rsidRDefault="00BB7956" w:rsidP="00BB79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7956" w:rsidRPr="0026579A" w:rsidRDefault="00BB7956" w:rsidP="00BB79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79A">
        <w:rPr>
          <w:rFonts w:ascii="Times New Roman" w:hAnsi="Times New Roman" w:cs="Times New Roman"/>
          <w:b/>
          <w:sz w:val="20"/>
          <w:szCs w:val="20"/>
        </w:rPr>
        <w:t>Археология</w:t>
      </w:r>
    </w:p>
    <w:p w:rsidR="00BB7956" w:rsidRPr="0026579A" w:rsidRDefault="00BB7956" w:rsidP="00BB7956">
      <w:pPr>
        <w:widowControl/>
        <w:numPr>
          <w:ilvl w:val="0"/>
          <w:numId w:val="2"/>
        </w:numPr>
        <w:autoSpaceDN/>
        <w:spacing w:after="0" w:line="360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Каково, на ваш взгляд, место археологии в системе наук? Что является объектом и предметом в археологии</w:t>
      </w:r>
      <w:proofErr w:type="gramStart"/>
      <w:r w:rsidRPr="0026579A">
        <w:rPr>
          <w:rFonts w:ascii="Times New Roman" w:hAnsi="Times New Roman" w:cs="Times New Roman"/>
          <w:sz w:val="20"/>
          <w:szCs w:val="20"/>
        </w:rPr>
        <w:t xml:space="preserve"> ?</w:t>
      </w:r>
      <w:proofErr w:type="gramEnd"/>
    </w:p>
    <w:p w:rsidR="00BB7956" w:rsidRPr="0026579A" w:rsidRDefault="00BB7956" w:rsidP="00BB7956">
      <w:pPr>
        <w:widowControl/>
        <w:numPr>
          <w:ilvl w:val="0"/>
          <w:numId w:val="2"/>
        </w:numPr>
        <w:autoSpaceDN/>
        <w:spacing w:after="0" w:line="360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Что такое «археологический источник»? В чём его специфика?</w:t>
      </w:r>
    </w:p>
    <w:p w:rsidR="00BB7956" w:rsidRPr="0026579A" w:rsidRDefault="00BB7956" w:rsidP="00BB7956">
      <w:pPr>
        <w:widowControl/>
        <w:numPr>
          <w:ilvl w:val="0"/>
          <w:numId w:val="2"/>
        </w:numPr>
        <w:autoSpaceDN/>
        <w:spacing w:after="0" w:line="360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lastRenderedPageBreak/>
        <w:t xml:space="preserve">В чём в наиболее общих чертах заключается комплексный подход в археологических и этнологических исследованиях? С </w:t>
      </w:r>
      <w:proofErr w:type="gramStart"/>
      <w:r w:rsidRPr="0026579A">
        <w:rPr>
          <w:rFonts w:ascii="Times New Roman" w:hAnsi="Times New Roman" w:cs="Times New Roman"/>
          <w:sz w:val="20"/>
          <w:szCs w:val="20"/>
        </w:rPr>
        <w:t>деятельностью</w:t>
      </w:r>
      <w:proofErr w:type="gramEnd"/>
      <w:r w:rsidRPr="0026579A">
        <w:rPr>
          <w:rFonts w:ascii="Times New Roman" w:hAnsi="Times New Roman" w:cs="Times New Roman"/>
          <w:sz w:val="20"/>
          <w:szCs w:val="20"/>
        </w:rPr>
        <w:t xml:space="preserve"> каких учёных связано становление этого подхода в российской науке?</w:t>
      </w:r>
    </w:p>
    <w:p w:rsidR="00BB7956" w:rsidRPr="0026579A" w:rsidRDefault="00BB7956" w:rsidP="00BB7956">
      <w:pPr>
        <w:widowControl/>
        <w:numPr>
          <w:ilvl w:val="0"/>
          <w:numId w:val="2"/>
        </w:numPr>
        <w:autoSpaceDN/>
        <w:spacing w:after="0" w:line="360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Какова в общих чертах процедура археологического исследования?</w:t>
      </w:r>
    </w:p>
    <w:p w:rsidR="00BB7956" w:rsidRPr="0026579A" w:rsidRDefault="00BB7956" w:rsidP="00BB7956">
      <w:pPr>
        <w:widowControl/>
        <w:numPr>
          <w:ilvl w:val="0"/>
          <w:numId w:val="2"/>
        </w:numPr>
        <w:autoSpaceDN/>
        <w:spacing w:after="0" w:line="360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Какова в общих чертах процедура этнологических исследований?</w:t>
      </w:r>
    </w:p>
    <w:p w:rsidR="00BB7956" w:rsidRPr="0026579A" w:rsidRDefault="00BB7956" w:rsidP="00BB7956">
      <w:pPr>
        <w:widowControl/>
        <w:numPr>
          <w:ilvl w:val="0"/>
          <w:numId w:val="2"/>
        </w:numPr>
        <w:autoSpaceDN/>
        <w:spacing w:after="0" w:line="360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Какие методы используются в работе этнологами?</w:t>
      </w:r>
    </w:p>
    <w:p w:rsidR="00BB7956" w:rsidRPr="0026579A" w:rsidRDefault="00BB7956" w:rsidP="00BB7956">
      <w:pPr>
        <w:widowControl/>
        <w:numPr>
          <w:ilvl w:val="0"/>
          <w:numId w:val="2"/>
        </w:numPr>
        <w:autoSpaceDN/>
        <w:spacing w:after="0" w:line="360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Какие методы используются на каждом из этапов процедуры археологического исследования?</w:t>
      </w:r>
    </w:p>
    <w:p w:rsidR="00BB7956" w:rsidRPr="0026579A" w:rsidRDefault="00BB7956" w:rsidP="00BB7956">
      <w:pPr>
        <w:widowControl/>
        <w:numPr>
          <w:ilvl w:val="0"/>
          <w:numId w:val="2"/>
        </w:numPr>
        <w:autoSpaceDN/>
        <w:spacing w:after="0" w:line="360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proofErr w:type="gramStart"/>
      <w:r w:rsidRPr="0026579A">
        <w:rPr>
          <w:rFonts w:ascii="Times New Roman" w:hAnsi="Times New Roman" w:cs="Times New Roman"/>
          <w:sz w:val="20"/>
          <w:szCs w:val="20"/>
        </w:rPr>
        <w:t>Методы</w:t>
      </w:r>
      <w:proofErr w:type="gramEnd"/>
      <w:r w:rsidRPr="0026579A">
        <w:rPr>
          <w:rFonts w:ascii="Times New Roman" w:hAnsi="Times New Roman" w:cs="Times New Roman"/>
          <w:sz w:val="20"/>
          <w:szCs w:val="20"/>
        </w:rPr>
        <w:t xml:space="preserve"> какого из этапов процедуры археологического исследования разработаны менее прочих? Обоснуйте собственную позицию.</w:t>
      </w:r>
    </w:p>
    <w:p w:rsidR="00BB7956" w:rsidRPr="0026579A" w:rsidRDefault="00BB7956" w:rsidP="00BB7956">
      <w:pPr>
        <w:widowControl/>
        <w:numPr>
          <w:ilvl w:val="0"/>
          <w:numId w:val="2"/>
        </w:numPr>
        <w:autoSpaceDN/>
        <w:spacing w:after="0" w:line="360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Как вам кажется, кто внёс наибольший вклад в разработку проблематики, выбранной Вами темы курсовой работы?</w:t>
      </w:r>
    </w:p>
    <w:p w:rsidR="00BB7956" w:rsidRPr="0026579A" w:rsidRDefault="00BB7956" w:rsidP="00BB7956">
      <w:pPr>
        <w:widowControl/>
        <w:numPr>
          <w:ilvl w:val="0"/>
          <w:numId w:val="2"/>
        </w:numPr>
        <w:autoSpaceDN/>
        <w:spacing w:after="0" w:line="360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Приведите примеры историографических исследований, которые на Ваш взгляд соответствуют научным стандартам и примеры тех, в которых эти стандарты не соблюдены. Обоснуйте собственную позицию.</w:t>
      </w:r>
    </w:p>
    <w:p w:rsidR="00BB7956" w:rsidRPr="0026579A" w:rsidRDefault="00BB7956" w:rsidP="00BB7956">
      <w:pPr>
        <w:widowControl/>
        <w:numPr>
          <w:ilvl w:val="0"/>
          <w:numId w:val="2"/>
        </w:numPr>
        <w:autoSpaceDN/>
        <w:spacing w:after="0" w:line="360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Что такое «археологическая культура» (АК), «локальные варианты археологической культуры»? Что в современной науке понимается под термином «культурно-историческая общность»?</w:t>
      </w:r>
    </w:p>
    <w:p w:rsidR="00BB7956" w:rsidRPr="0026579A" w:rsidRDefault="00BB7956" w:rsidP="00BB7956">
      <w:pPr>
        <w:widowControl/>
        <w:numPr>
          <w:ilvl w:val="0"/>
          <w:numId w:val="2"/>
        </w:numPr>
        <w:autoSpaceDN/>
        <w:spacing w:after="0" w:line="360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Как в науке соотносятся понятия «археологическая культура» и «этнос»?</w:t>
      </w:r>
    </w:p>
    <w:p w:rsidR="00BB7956" w:rsidRPr="0026579A" w:rsidRDefault="00BB7956" w:rsidP="00BB7956">
      <w:pPr>
        <w:widowControl/>
        <w:numPr>
          <w:ilvl w:val="0"/>
          <w:numId w:val="2"/>
        </w:numPr>
        <w:autoSpaceDN/>
        <w:spacing w:after="0" w:line="360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 xml:space="preserve">Как вы понимаете термин «археологическая (историческая) реконструкция»? Обоснуйте </w:t>
      </w:r>
      <w:proofErr w:type="gramStart"/>
      <w:r w:rsidRPr="0026579A">
        <w:rPr>
          <w:rFonts w:ascii="Times New Roman" w:hAnsi="Times New Roman" w:cs="Times New Roman"/>
          <w:sz w:val="20"/>
          <w:szCs w:val="20"/>
        </w:rPr>
        <w:t>Ваше</w:t>
      </w:r>
      <w:proofErr w:type="gramEnd"/>
      <w:r w:rsidRPr="0026579A">
        <w:rPr>
          <w:rFonts w:ascii="Times New Roman" w:hAnsi="Times New Roman" w:cs="Times New Roman"/>
          <w:sz w:val="20"/>
          <w:szCs w:val="20"/>
        </w:rPr>
        <w:t xml:space="preserve"> отношения к данному термину.</w:t>
      </w:r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579A">
        <w:rPr>
          <w:rFonts w:ascii="Times New Roman" w:hAnsi="Times New Roman" w:cs="Times New Roman"/>
          <w:b/>
          <w:sz w:val="20"/>
          <w:szCs w:val="20"/>
        </w:rPr>
        <w:t>Этнология</w:t>
      </w:r>
    </w:p>
    <w:p w:rsidR="00BB7956" w:rsidRPr="0026579A" w:rsidRDefault="00BB7956" w:rsidP="00BB7956">
      <w:pPr>
        <w:widowControl/>
        <w:numPr>
          <w:ilvl w:val="0"/>
          <w:numId w:val="4"/>
        </w:numPr>
        <w:autoSpaceDN/>
        <w:spacing w:after="0" w:line="360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6579A">
        <w:rPr>
          <w:rFonts w:ascii="Times New Roman" w:hAnsi="Times New Roman" w:cs="Times New Roman"/>
          <w:sz w:val="20"/>
          <w:szCs w:val="20"/>
        </w:rPr>
        <w:t>Каково, на ваш взгляд, место этнологии в системе наук? Что является объектом и предметом в этнологии?</w:t>
      </w:r>
    </w:p>
    <w:p w:rsidR="00BB7956" w:rsidRPr="0026579A" w:rsidRDefault="00BB7956" w:rsidP="00BB7956">
      <w:pPr>
        <w:widowControl/>
        <w:numPr>
          <w:ilvl w:val="0"/>
          <w:numId w:val="4"/>
        </w:numPr>
        <w:autoSpaceDN/>
        <w:spacing w:after="0" w:line="360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Что такое «этнографический источник»? В чём его специфика?</w:t>
      </w:r>
    </w:p>
    <w:p w:rsidR="00BB7956" w:rsidRPr="0026579A" w:rsidRDefault="00BB7956" w:rsidP="00BB7956">
      <w:pPr>
        <w:widowControl/>
        <w:numPr>
          <w:ilvl w:val="0"/>
          <w:numId w:val="4"/>
        </w:numPr>
        <w:autoSpaceDN/>
        <w:spacing w:after="0" w:line="360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Что такое «актуальность исследования» в этнографических научных работах?</w:t>
      </w:r>
    </w:p>
    <w:p w:rsidR="00BB7956" w:rsidRPr="0026579A" w:rsidRDefault="00BB7956" w:rsidP="00BB7956">
      <w:pPr>
        <w:widowControl/>
        <w:numPr>
          <w:ilvl w:val="0"/>
          <w:numId w:val="4"/>
        </w:numPr>
        <w:autoSpaceDN/>
        <w:spacing w:after="0" w:line="360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Как ставить Цель и задачи в этнографическом научном исследовании?</w:t>
      </w:r>
    </w:p>
    <w:p w:rsidR="00BB7956" w:rsidRPr="0026579A" w:rsidRDefault="00BB7956" w:rsidP="00BB7956">
      <w:pPr>
        <w:widowControl/>
        <w:numPr>
          <w:ilvl w:val="0"/>
          <w:numId w:val="4"/>
        </w:numPr>
        <w:autoSpaceDN/>
        <w:spacing w:after="0" w:line="360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Как соотносится историография вопроса и степень изученности темы?</w:t>
      </w:r>
    </w:p>
    <w:p w:rsidR="00BB7956" w:rsidRPr="0026579A" w:rsidRDefault="00BB7956" w:rsidP="00BB7956">
      <w:pPr>
        <w:widowControl/>
        <w:numPr>
          <w:ilvl w:val="0"/>
          <w:numId w:val="4"/>
        </w:numPr>
        <w:autoSpaceDN/>
        <w:spacing w:after="0" w:line="360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Что такое «</w:t>
      </w:r>
      <w:proofErr w:type="spellStart"/>
      <w:r w:rsidRPr="0026579A">
        <w:rPr>
          <w:rFonts w:ascii="Times New Roman" w:hAnsi="Times New Roman" w:cs="Times New Roman"/>
          <w:sz w:val="20"/>
          <w:szCs w:val="20"/>
        </w:rPr>
        <w:t>Источниковая</w:t>
      </w:r>
      <w:proofErr w:type="spellEnd"/>
      <w:r w:rsidRPr="0026579A">
        <w:rPr>
          <w:rFonts w:ascii="Times New Roman" w:hAnsi="Times New Roman" w:cs="Times New Roman"/>
          <w:sz w:val="20"/>
          <w:szCs w:val="20"/>
        </w:rPr>
        <w:t xml:space="preserve"> база исследования»?</w:t>
      </w:r>
    </w:p>
    <w:p w:rsidR="00BB7956" w:rsidRPr="0026579A" w:rsidRDefault="00BB7956" w:rsidP="00BB7956">
      <w:pPr>
        <w:widowControl/>
        <w:numPr>
          <w:ilvl w:val="0"/>
          <w:numId w:val="4"/>
        </w:numPr>
        <w:autoSpaceDN/>
        <w:spacing w:after="0" w:line="360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 xml:space="preserve">Метод, методика и методология? Как соотносятся эти понятия? </w:t>
      </w:r>
    </w:p>
    <w:p w:rsidR="00BB7956" w:rsidRPr="0026579A" w:rsidRDefault="00BB7956" w:rsidP="00BB7956">
      <w:pPr>
        <w:widowControl/>
        <w:numPr>
          <w:ilvl w:val="0"/>
          <w:numId w:val="4"/>
        </w:numPr>
        <w:autoSpaceDN/>
        <w:spacing w:after="0" w:line="360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В чем специфика методов полевого этнографического исследования?</w:t>
      </w:r>
    </w:p>
    <w:p w:rsidR="00BB7956" w:rsidRPr="0026579A" w:rsidRDefault="00BB7956" w:rsidP="00BB7956">
      <w:pPr>
        <w:widowControl/>
        <w:numPr>
          <w:ilvl w:val="0"/>
          <w:numId w:val="4"/>
        </w:numPr>
        <w:autoSpaceDN/>
        <w:spacing w:after="0" w:line="360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Что такое «Апробация темы исследования»?</w:t>
      </w:r>
    </w:p>
    <w:p w:rsidR="00BB7956" w:rsidRPr="0026579A" w:rsidRDefault="00BB7956" w:rsidP="00BB7956">
      <w:pPr>
        <w:widowControl/>
        <w:numPr>
          <w:ilvl w:val="0"/>
          <w:numId w:val="4"/>
        </w:numPr>
        <w:autoSpaceDN/>
        <w:spacing w:after="0" w:line="360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Какие есть теоретические методы исследования в этнологии?</w:t>
      </w:r>
    </w:p>
    <w:p w:rsidR="00BB7956" w:rsidRPr="0026579A" w:rsidRDefault="00BB7956" w:rsidP="00BB7956">
      <w:pPr>
        <w:widowControl/>
        <w:numPr>
          <w:ilvl w:val="0"/>
          <w:numId w:val="4"/>
        </w:numPr>
        <w:autoSpaceDN/>
        <w:spacing w:after="0" w:line="360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Фот</w:t>
      </w:r>
      <w:proofErr w:type="gramStart"/>
      <w:r w:rsidRPr="0026579A">
        <w:rPr>
          <w:rFonts w:ascii="Times New Roman" w:hAnsi="Times New Roman" w:cs="Times New Roman"/>
          <w:sz w:val="20"/>
          <w:szCs w:val="20"/>
        </w:rPr>
        <w:t>о-</w:t>
      </w:r>
      <w:proofErr w:type="gramEnd"/>
      <w:r w:rsidRPr="0026579A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26579A">
        <w:rPr>
          <w:rFonts w:ascii="Times New Roman" w:hAnsi="Times New Roman" w:cs="Times New Roman"/>
          <w:sz w:val="20"/>
          <w:szCs w:val="20"/>
        </w:rPr>
        <w:t>видеофиксация</w:t>
      </w:r>
      <w:proofErr w:type="spellEnd"/>
      <w:r w:rsidRPr="0026579A">
        <w:rPr>
          <w:rFonts w:ascii="Times New Roman" w:hAnsi="Times New Roman" w:cs="Times New Roman"/>
          <w:sz w:val="20"/>
          <w:szCs w:val="20"/>
        </w:rPr>
        <w:t xml:space="preserve"> в этнологии как метод исследования?</w:t>
      </w:r>
    </w:p>
    <w:p w:rsidR="00BB7956" w:rsidRPr="0026579A" w:rsidRDefault="00BB7956" w:rsidP="00BB7956">
      <w:pPr>
        <w:widowControl/>
        <w:numPr>
          <w:ilvl w:val="0"/>
          <w:numId w:val="4"/>
        </w:numPr>
        <w:autoSpaceDN/>
        <w:spacing w:after="0" w:line="360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>В чем суть метода «исследования случая» в этнологии?</w:t>
      </w:r>
    </w:p>
    <w:p w:rsidR="00BB7956" w:rsidRPr="0026579A" w:rsidRDefault="00BB7956" w:rsidP="00BB7956">
      <w:pPr>
        <w:widowControl/>
        <w:numPr>
          <w:ilvl w:val="0"/>
          <w:numId w:val="4"/>
        </w:numPr>
        <w:autoSpaceDN/>
        <w:spacing w:after="0" w:line="360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proofErr w:type="spellStart"/>
      <w:r w:rsidRPr="0026579A">
        <w:rPr>
          <w:rFonts w:ascii="Times New Roman" w:hAnsi="Times New Roman" w:cs="Times New Roman"/>
          <w:sz w:val="20"/>
          <w:szCs w:val="20"/>
        </w:rPr>
        <w:t>Этностатистика</w:t>
      </w:r>
      <w:proofErr w:type="spellEnd"/>
      <w:r w:rsidRPr="0026579A">
        <w:rPr>
          <w:rFonts w:ascii="Times New Roman" w:hAnsi="Times New Roman" w:cs="Times New Roman"/>
          <w:sz w:val="20"/>
          <w:szCs w:val="20"/>
        </w:rPr>
        <w:t>: как её использовать в научном исследовании?</w:t>
      </w:r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956" w:rsidRPr="0026579A" w:rsidRDefault="00BB7956" w:rsidP="00BB7956">
      <w:pPr>
        <w:pStyle w:val="a4"/>
        <w:ind w:left="720"/>
        <w:jc w:val="center"/>
        <w:rPr>
          <w:rFonts w:ascii="Times New Roman" w:hAnsi="Times New Roman"/>
          <w:color w:val="000000"/>
          <w:sz w:val="20"/>
          <w:szCs w:val="20"/>
        </w:rPr>
      </w:pPr>
      <w:r w:rsidRPr="0026579A">
        <w:rPr>
          <w:rFonts w:ascii="Times New Roman" w:hAnsi="Times New Roman"/>
          <w:b/>
          <w:bCs/>
          <w:color w:val="000000"/>
          <w:sz w:val="20"/>
          <w:szCs w:val="20"/>
        </w:rPr>
        <w:t>Методические материалы</w:t>
      </w:r>
    </w:p>
    <w:p w:rsidR="00BB7956" w:rsidRPr="0026579A" w:rsidRDefault="00BB7956" w:rsidP="00BB7956">
      <w:pPr>
        <w:pStyle w:val="a4"/>
        <w:jc w:val="both"/>
        <w:rPr>
          <w:rFonts w:ascii="Times New Roman" w:hAnsi="Times New Roman"/>
          <w:color w:val="000000"/>
          <w:sz w:val="20"/>
          <w:szCs w:val="20"/>
        </w:rPr>
      </w:pPr>
      <w:r w:rsidRPr="0026579A">
        <w:rPr>
          <w:rFonts w:ascii="Times New Roman" w:hAnsi="Times New Roman"/>
          <w:color w:val="000000"/>
          <w:sz w:val="20"/>
          <w:szCs w:val="20"/>
        </w:rPr>
        <w:t xml:space="preserve">        Зачет является средством промежуточной аттестации, проводится в </w:t>
      </w:r>
      <w:proofErr w:type="spellStart"/>
      <w:r w:rsidRPr="0026579A">
        <w:rPr>
          <w:rFonts w:ascii="Times New Roman" w:hAnsi="Times New Roman"/>
          <w:color w:val="000000"/>
          <w:sz w:val="20"/>
          <w:szCs w:val="20"/>
        </w:rPr>
        <w:t>устной\письменной</w:t>
      </w:r>
      <w:proofErr w:type="spellEnd"/>
      <w:r w:rsidRPr="0026579A">
        <w:rPr>
          <w:rFonts w:ascii="Times New Roman" w:hAnsi="Times New Roman"/>
          <w:color w:val="000000"/>
          <w:sz w:val="20"/>
          <w:szCs w:val="20"/>
        </w:rPr>
        <w:t xml:space="preserve"> форме.</w:t>
      </w:r>
    </w:p>
    <w:p w:rsidR="00BB7956" w:rsidRPr="0026579A" w:rsidRDefault="00BB7956" w:rsidP="00BB7956">
      <w:pPr>
        <w:jc w:val="center"/>
        <w:rPr>
          <w:rFonts w:ascii="Times New Roman" w:hAnsi="Times New Roman" w:cs="Times New Roman"/>
          <w:b/>
          <w:bCs/>
          <w:color w:val="000000"/>
          <w:kern w:val="1"/>
          <w:sz w:val="20"/>
          <w:szCs w:val="20"/>
        </w:rPr>
      </w:pPr>
      <w:r w:rsidRPr="0026579A">
        <w:rPr>
          <w:rFonts w:ascii="Times New Roman" w:hAnsi="Times New Roman" w:cs="Times New Roman"/>
          <w:b/>
          <w:iCs/>
          <w:sz w:val="20"/>
          <w:szCs w:val="20"/>
        </w:rPr>
        <w:t xml:space="preserve">Критерии оценивания уровня </w:t>
      </w:r>
      <w:proofErr w:type="spellStart"/>
      <w:r w:rsidRPr="0026579A">
        <w:rPr>
          <w:rFonts w:ascii="Times New Roman" w:hAnsi="Times New Roman" w:cs="Times New Roman"/>
          <w:b/>
          <w:iCs/>
          <w:sz w:val="20"/>
          <w:szCs w:val="20"/>
        </w:rPr>
        <w:t>сформированности</w:t>
      </w:r>
      <w:proofErr w:type="spellEnd"/>
      <w:r w:rsidRPr="0026579A">
        <w:rPr>
          <w:rFonts w:ascii="Times New Roman" w:hAnsi="Times New Roman" w:cs="Times New Roman"/>
          <w:b/>
          <w:iCs/>
          <w:sz w:val="20"/>
          <w:szCs w:val="20"/>
        </w:rPr>
        <w:t xml:space="preserve"> компетенций в процессе промежуточной аттестации</w:t>
      </w:r>
    </w:p>
    <w:tbl>
      <w:tblPr>
        <w:tblW w:w="0" w:type="auto"/>
        <w:tblInd w:w="-5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28"/>
        <w:gridCol w:w="3119"/>
        <w:gridCol w:w="3260"/>
      </w:tblGrid>
      <w:tr w:rsidR="00BB7956" w:rsidRPr="0026579A" w:rsidTr="00ED4FB8">
        <w:trPr>
          <w:gridAfter w:val="2"/>
          <w:wAfter w:w="6379" w:type="dxa"/>
          <w:trHeight w:val="452"/>
        </w:trPr>
        <w:tc>
          <w:tcPr>
            <w:tcW w:w="2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7956" w:rsidRPr="0026579A" w:rsidRDefault="00BB7956" w:rsidP="00ED4FB8">
            <w:pPr>
              <w:ind w:left="23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  <w:t xml:space="preserve">Планируемые результаты </w:t>
            </w:r>
            <w:r w:rsidRPr="0026579A">
              <w:rPr>
                <w:rFonts w:ascii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  <w:lastRenderedPageBreak/>
              <w:t>обучения</w:t>
            </w:r>
          </w:p>
        </w:tc>
      </w:tr>
      <w:tr w:rsidR="00BB7956" w:rsidRPr="0026579A" w:rsidTr="00ED4FB8">
        <w:trPr>
          <w:trHeight w:val="655"/>
        </w:trPr>
        <w:tc>
          <w:tcPr>
            <w:tcW w:w="2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7956" w:rsidRPr="0026579A" w:rsidRDefault="00BB7956" w:rsidP="00ED4FB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7956" w:rsidRPr="0026579A" w:rsidRDefault="00BB7956" w:rsidP="00ED4FB8">
            <w:pPr>
              <w:ind w:left="23"/>
              <w:jc w:val="center"/>
              <w:rPr>
                <w:rFonts w:ascii="Times New Roman" w:hAnsi="Times New Roman" w:cs="Times New Roman"/>
                <w:b/>
                <w:color w:val="000000"/>
                <w:kern w:val="1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b/>
                <w:color w:val="000000"/>
                <w:kern w:val="1"/>
                <w:sz w:val="20"/>
                <w:szCs w:val="20"/>
              </w:rPr>
              <w:t>Не зачтено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7956" w:rsidRPr="0026579A" w:rsidRDefault="00BB7956" w:rsidP="00ED4FB8">
            <w:pPr>
              <w:ind w:left="23" w:right="12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b/>
                <w:color w:val="000000"/>
                <w:kern w:val="1"/>
                <w:sz w:val="20"/>
                <w:szCs w:val="20"/>
              </w:rPr>
              <w:t>зачтено</w:t>
            </w:r>
          </w:p>
        </w:tc>
      </w:tr>
      <w:tr w:rsidR="00BB7956" w:rsidRPr="0026579A" w:rsidTr="00ED4FB8">
        <w:trPr>
          <w:trHeight w:val="1240"/>
        </w:trPr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jc w:val="both"/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lastRenderedPageBreak/>
              <w:t>ЗНАТЬ:</w:t>
            </w:r>
          </w:p>
          <w:p w:rsidR="00BB7956" w:rsidRPr="0026579A" w:rsidRDefault="00BB7956" w:rsidP="00ED4F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proofErr w:type="gramEnd"/>
            <w:r w:rsidRPr="0026579A">
              <w:rPr>
                <w:rFonts w:ascii="Times New Roman" w:hAnsi="Times New Roman" w:cs="Times New Roman"/>
                <w:sz w:val="20"/>
                <w:szCs w:val="20"/>
              </w:rPr>
              <w:t xml:space="preserve"> как осуществлять поиск информации, критический её анализ и синтез, при написании курсовых и выпускных квалификационных работ;</w:t>
            </w:r>
          </w:p>
          <w:p w:rsidR="00BB7956" w:rsidRPr="0026579A" w:rsidRDefault="00BB7956" w:rsidP="00ED4F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различные источники, а также научную и учебную литературу по избранной теме исследования, в которой отражены изучаемые вопросы.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tabs>
                <w:tab w:val="left" w:pos="411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b/>
                <w:sz w:val="20"/>
                <w:szCs w:val="20"/>
              </w:rPr>
              <w:t>Не знает:</w:t>
            </w:r>
          </w:p>
          <w:p w:rsidR="00BB7956" w:rsidRPr="0026579A" w:rsidRDefault="00BB7956" w:rsidP="00ED4F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как осуществлять поиск информации, критический её анализ и синтез, при написании курсовых и выпускных квалификационных работ;</w:t>
            </w:r>
          </w:p>
          <w:p w:rsidR="00BB7956" w:rsidRPr="0026579A" w:rsidRDefault="00BB7956" w:rsidP="00ED4FB8">
            <w:pPr>
              <w:tabs>
                <w:tab w:val="left" w:pos="4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различные источники, а также научную и учебную литературу по избранной теме исследования, в которой отражены изучаемые вопросы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tabs>
                <w:tab w:val="left" w:pos="411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b/>
                <w:sz w:val="20"/>
                <w:szCs w:val="20"/>
              </w:rPr>
              <w:t>В полной мере знает:</w:t>
            </w:r>
          </w:p>
          <w:p w:rsidR="00BB7956" w:rsidRPr="0026579A" w:rsidRDefault="00BB7956" w:rsidP="00ED4F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как осуществлять поиск информации, критический её анализ и синтез, при написании курсовых и выпускных квалификационных работ;</w:t>
            </w:r>
          </w:p>
          <w:p w:rsidR="00BB7956" w:rsidRPr="0026579A" w:rsidRDefault="00BB7956" w:rsidP="00ED4FB8">
            <w:pPr>
              <w:tabs>
                <w:tab w:val="left" w:pos="4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различные источники, а также научную и учебную литературу по избранной теме исследования, в которой отражены изучаемые вопросы.</w:t>
            </w:r>
          </w:p>
        </w:tc>
      </w:tr>
      <w:tr w:rsidR="00BB7956" w:rsidRPr="0026579A" w:rsidTr="00ED4FB8">
        <w:trPr>
          <w:trHeight w:val="2837"/>
        </w:trPr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ind w:left="23"/>
              <w:rPr>
                <w:rFonts w:ascii="Times New Roman" w:hAnsi="Times New Roman" w:cs="Times New Roman"/>
                <w:b/>
                <w:color w:val="000000"/>
                <w:kern w:val="1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b/>
                <w:color w:val="000000"/>
                <w:kern w:val="1"/>
                <w:sz w:val="20"/>
                <w:szCs w:val="20"/>
              </w:rPr>
              <w:t>УМЕТЬ:</w:t>
            </w:r>
          </w:p>
          <w:p w:rsidR="00BB7956" w:rsidRPr="0026579A" w:rsidRDefault="00BB7956" w:rsidP="00ED4FB8">
            <w:pPr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осуществлять поиск информации, актуальной для  написания курсовых и выпускных квалификационных работ;</w:t>
            </w:r>
          </w:p>
          <w:p w:rsidR="00BB7956" w:rsidRPr="0026579A" w:rsidRDefault="00BB7956" w:rsidP="00ED4FB8">
            <w:pPr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в практической деятельности специальные знания по написанию </w:t>
            </w:r>
            <w:proofErr w:type="gramStart"/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курсовых</w:t>
            </w:r>
            <w:proofErr w:type="gramEnd"/>
            <w:r w:rsidRPr="0026579A">
              <w:rPr>
                <w:rFonts w:ascii="Times New Roman" w:hAnsi="Times New Roman" w:cs="Times New Roman"/>
                <w:sz w:val="20"/>
                <w:szCs w:val="20"/>
              </w:rPr>
              <w:t xml:space="preserve"> и ВКР;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tabs>
                <w:tab w:val="left" w:pos="411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b/>
                <w:sz w:val="20"/>
                <w:szCs w:val="20"/>
              </w:rPr>
              <w:t>Не умеет:</w:t>
            </w:r>
          </w:p>
          <w:p w:rsidR="00BB7956" w:rsidRPr="0026579A" w:rsidRDefault="00BB7956" w:rsidP="00ED4FB8">
            <w:pPr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осуществлять поиск информации, актуальной для  написания курсовых и выпускных квалификационных работ;</w:t>
            </w:r>
          </w:p>
          <w:p w:rsidR="00BB7956" w:rsidRPr="0026579A" w:rsidRDefault="00BB7956" w:rsidP="00ED4FB8">
            <w:pPr>
              <w:tabs>
                <w:tab w:val="left" w:pos="4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в практической деятельности специальные знания по написанию </w:t>
            </w:r>
            <w:proofErr w:type="gramStart"/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курсовых</w:t>
            </w:r>
            <w:proofErr w:type="gramEnd"/>
            <w:r w:rsidRPr="0026579A">
              <w:rPr>
                <w:rFonts w:ascii="Times New Roman" w:hAnsi="Times New Roman" w:cs="Times New Roman"/>
                <w:sz w:val="20"/>
                <w:szCs w:val="20"/>
              </w:rPr>
              <w:t xml:space="preserve"> и ВКР;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tabs>
                <w:tab w:val="left" w:pos="411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b/>
                <w:sz w:val="20"/>
                <w:szCs w:val="20"/>
              </w:rPr>
              <w:t>Умеет:</w:t>
            </w:r>
          </w:p>
          <w:p w:rsidR="00BB7956" w:rsidRPr="0026579A" w:rsidRDefault="00BB7956" w:rsidP="00ED4FB8">
            <w:pPr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осуществлять поиск информации, актуальной для  написания курсовых и выпускных квалификационных работ;</w:t>
            </w:r>
          </w:p>
          <w:p w:rsidR="00BB7956" w:rsidRPr="0026579A" w:rsidRDefault="00BB7956" w:rsidP="00ED4FB8">
            <w:pPr>
              <w:tabs>
                <w:tab w:val="left" w:pos="4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в практической деятельности специальные знания по написанию </w:t>
            </w:r>
            <w:proofErr w:type="gramStart"/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курсовых</w:t>
            </w:r>
            <w:proofErr w:type="gramEnd"/>
            <w:r w:rsidRPr="0026579A">
              <w:rPr>
                <w:rFonts w:ascii="Times New Roman" w:hAnsi="Times New Roman" w:cs="Times New Roman"/>
                <w:sz w:val="20"/>
                <w:szCs w:val="20"/>
              </w:rPr>
              <w:t xml:space="preserve"> и ВКР;</w:t>
            </w:r>
          </w:p>
        </w:tc>
      </w:tr>
      <w:tr w:rsidR="00BB7956" w:rsidRPr="0026579A" w:rsidTr="00ED4FB8">
        <w:trPr>
          <w:trHeight w:val="3971"/>
        </w:trPr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ind w:left="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b/>
                <w:color w:val="000000"/>
                <w:kern w:val="1"/>
                <w:sz w:val="20"/>
                <w:szCs w:val="20"/>
              </w:rPr>
              <w:t>ВЛАДЕТЬ:</w:t>
            </w:r>
            <w:r w:rsidRPr="002657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B7956" w:rsidRPr="0026579A" w:rsidRDefault="00BB7956" w:rsidP="00ED4FB8">
            <w:pPr>
              <w:ind w:left="23"/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>владеть навыками применения системного подхода при изучении вопросов, выбранных для изучения в рамках написания курсовых работ и ВКР;</w:t>
            </w:r>
          </w:p>
          <w:p w:rsidR="00BB7956" w:rsidRPr="0026579A" w:rsidRDefault="00BB7956" w:rsidP="00ED4FB8">
            <w:pPr>
              <w:ind w:left="23"/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>владеть навыками использования специальных знаний по созданию элективного курса, разрабатываемого обучающимися в  рамках написания курсовых работ и ВКР;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ind w:left="23"/>
              <w:rPr>
                <w:rFonts w:ascii="Times New Roman" w:hAnsi="Times New Roman" w:cs="Times New Roman"/>
                <w:b/>
                <w:color w:val="000000"/>
                <w:kern w:val="1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b/>
                <w:color w:val="000000"/>
                <w:kern w:val="1"/>
                <w:sz w:val="20"/>
                <w:szCs w:val="20"/>
              </w:rPr>
              <w:t>Не владеет:</w:t>
            </w:r>
          </w:p>
          <w:p w:rsidR="00BB7956" w:rsidRPr="0026579A" w:rsidRDefault="00BB7956" w:rsidP="00ED4FB8">
            <w:pPr>
              <w:ind w:left="23"/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>навыками применения системного подхода при изучении вопросов, выбранных для изучения в рамках написания курсовых работ и ВКР;</w:t>
            </w:r>
          </w:p>
          <w:p w:rsidR="00BB7956" w:rsidRPr="0026579A" w:rsidRDefault="00BB7956" w:rsidP="00ED4FB8">
            <w:pPr>
              <w:ind w:left="23"/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>навыками использования специальных знаний по созданию элективного курса, разрабатываемого обучающимися в  рамках написания курсовых работ и ВКР;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7956" w:rsidRPr="0026579A" w:rsidRDefault="00BB7956" w:rsidP="00ED4FB8">
            <w:pPr>
              <w:ind w:left="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b/>
                <w:sz w:val="20"/>
                <w:szCs w:val="20"/>
              </w:rPr>
              <w:t>Владеет в полной мере:</w:t>
            </w:r>
          </w:p>
          <w:p w:rsidR="00BB7956" w:rsidRPr="0026579A" w:rsidRDefault="00BB7956" w:rsidP="00ED4FB8">
            <w:pPr>
              <w:ind w:left="23"/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>навыками применения системного подхода при изучении вопросов, выбранных для изучения в рамках написания курсовых работ и ВКР;</w:t>
            </w:r>
          </w:p>
          <w:p w:rsidR="00BB7956" w:rsidRPr="0026579A" w:rsidRDefault="00BB7956" w:rsidP="00ED4FB8">
            <w:pPr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>навыками использования специальных знаний по созданию элективного курса, разрабатываемого обучающимися в  рамках написания курсовых работ и ВКР;</w:t>
            </w:r>
          </w:p>
          <w:p w:rsidR="00BB7956" w:rsidRPr="0026579A" w:rsidRDefault="00BB7956" w:rsidP="00ED4FB8">
            <w:pPr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7956" w:rsidRPr="0026579A" w:rsidRDefault="00BB7956" w:rsidP="00BB7956">
      <w:pPr>
        <w:tabs>
          <w:tab w:val="left" w:pos="1965"/>
        </w:tabs>
        <w:ind w:left="23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ab/>
      </w:r>
    </w:p>
    <w:p w:rsidR="00BB7956" w:rsidRPr="0026579A" w:rsidRDefault="00BB7956" w:rsidP="00BB79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 xml:space="preserve">Шкала оценивания </w:t>
      </w:r>
      <w:proofErr w:type="spellStart"/>
      <w:r w:rsidRPr="0026579A">
        <w:rPr>
          <w:rFonts w:ascii="Times New Roman" w:hAnsi="Times New Roman" w:cs="Times New Roman"/>
          <w:sz w:val="20"/>
          <w:szCs w:val="20"/>
        </w:rPr>
        <w:t>сформированности</w:t>
      </w:r>
      <w:proofErr w:type="spellEnd"/>
      <w:r w:rsidRPr="0026579A">
        <w:rPr>
          <w:rFonts w:ascii="Times New Roman" w:hAnsi="Times New Roman" w:cs="Times New Roman"/>
          <w:sz w:val="20"/>
          <w:szCs w:val="20"/>
        </w:rPr>
        <w:t xml:space="preserve"> каждого из результатов обучения</w:t>
      </w:r>
    </w:p>
    <w:tbl>
      <w:tblPr>
        <w:tblW w:w="9214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35"/>
        <w:gridCol w:w="3119"/>
        <w:gridCol w:w="3260"/>
      </w:tblGrid>
      <w:tr w:rsidR="00BB7956" w:rsidRPr="0026579A" w:rsidTr="00ED4FB8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BB7956" w:rsidRPr="0026579A" w:rsidTr="00ED4FB8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BB7956" w:rsidRPr="0026579A" w:rsidTr="00ED4FB8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 w:rsidR="00BB7956" w:rsidRPr="0026579A" w:rsidTr="00ED4FB8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BB7956" w:rsidRPr="0026579A" w:rsidTr="00ED4FB8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BB7956" w:rsidRPr="0026579A" w:rsidRDefault="00BB7956" w:rsidP="00BB79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7956" w:rsidRPr="0026579A" w:rsidRDefault="00BB7956" w:rsidP="00BB79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7956" w:rsidRPr="0026579A" w:rsidRDefault="00BB7956" w:rsidP="00BB79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 xml:space="preserve">Шкала оценивания </w:t>
      </w:r>
      <w:proofErr w:type="spellStart"/>
      <w:r w:rsidRPr="0026579A">
        <w:rPr>
          <w:rFonts w:ascii="Times New Roman" w:hAnsi="Times New Roman" w:cs="Times New Roman"/>
          <w:sz w:val="20"/>
          <w:szCs w:val="20"/>
        </w:rPr>
        <w:t>сформированности</w:t>
      </w:r>
      <w:proofErr w:type="spellEnd"/>
      <w:r w:rsidRPr="0026579A">
        <w:rPr>
          <w:rFonts w:ascii="Times New Roman" w:hAnsi="Times New Roman" w:cs="Times New Roman"/>
          <w:sz w:val="20"/>
          <w:szCs w:val="20"/>
        </w:rPr>
        <w:t xml:space="preserve"> всех планируемых результатов обучения</w:t>
      </w:r>
    </w:p>
    <w:tbl>
      <w:tblPr>
        <w:tblW w:w="8647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68"/>
        <w:gridCol w:w="3119"/>
        <w:gridCol w:w="3260"/>
      </w:tblGrid>
      <w:tr w:rsidR="00BB7956" w:rsidRPr="0026579A" w:rsidTr="00ED4FB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Сумма баллов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BB7956" w:rsidRPr="0026579A" w:rsidTr="00ED4FB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14-15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BB7956" w:rsidRPr="0026579A" w:rsidTr="00ED4FB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11-13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 w:rsidR="00BB7956" w:rsidRPr="0026579A" w:rsidTr="00ED4FB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8-10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BB7956" w:rsidRPr="0026579A" w:rsidTr="00ED4FB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менее 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956" w:rsidRPr="0026579A" w:rsidRDefault="00BB7956" w:rsidP="00ED4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79A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BB7956" w:rsidRPr="0026579A" w:rsidRDefault="00BB7956" w:rsidP="00BB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579A">
        <w:rPr>
          <w:rFonts w:ascii="Times New Roman" w:hAnsi="Times New Roman" w:cs="Times New Roman"/>
          <w:sz w:val="20"/>
          <w:szCs w:val="20"/>
        </w:rPr>
        <w:t xml:space="preserve">При этом «зачтено» выставляется, если </w:t>
      </w:r>
      <w:proofErr w:type="gramStart"/>
      <w:r w:rsidRPr="0026579A">
        <w:rPr>
          <w:rFonts w:ascii="Times New Roman" w:hAnsi="Times New Roman" w:cs="Times New Roman"/>
          <w:sz w:val="20"/>
          <w:szCs w:val="20"/>
        </w:rPr>
        <w:t>обучающийся</w:t>
      </w:r>
      <w:proofErr w:type="gramEnd"/>
      <w:r w:rsidRPr="0026579A">
        <w:rPr>
          <w:rFonts w:ascii="Times New Roman" w:hAnsi="Times New Roman" w:cs="Times New Roman"/>
          <w:sz w:val="20"/>
          <w:szCs w:val="20"/>
        </w:rPr>
        <w:t xml:space="preserve"> демонстрирует </w:t>
      </w:r>
      <w:proofErr w:type="spellStart"/>
      <w:r w:rsidRPr="0026579A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26579A">
        <w:rPr>
          <w:rFonts w:ascii="Times New Roman" w:hAnsi="Times New Roman" w:cs="Times New Roman"/>
          <w:sz w:val="20"/>
          <w:szCs w:val="20"/>
        </w:rPr>
        <w:t xml:space="preserve"> компетенций на 3-5 уровне оценивания результатов обучения.</w:t>
      </w:r>
    </w:p>
    <w:p w:rsidR="00BB7956" w:rsidRPr="0026579A" w:rsidRDefault="00BB7956" w:rsidP="00BB79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7956" w:rsidRPr="0026579A" w:rsidRDefault="00BB7956" w:rsidP="00BB7956">
      <w:pPr>
        <w:pStyle w:val="Standard"/>
        <w:jc w:val="both"/>
        <w:rPr>
          <w:rFonts w:cs="Times New Roman"/>
          <w:color w:val="000000" w:themeColor="text1"/>
          <w:sz w:val="20"/>
          <w:szCs w:val="20"/>
          <w:lang w:val="ru-RU"/>
        </w:rPr>
      </w:pPr>
    </w:p>
    <w:p w:rsidR="00BB7956" w:rsidRPr="0026579A" w:rsidRDefault="00BB7956" w:rsidP="00BB7956">
      <w:pPr>
        <w:pStyle w:val="Standard"/>
        <w:jc w:val="both"/>
        <w:rPr>
          <w:rFonts w:cs="Times New Roman"/>
          <w:color w:val="000000" w:themeColor="text1"/>
          <w:sz w:val="20"/>
          <w:szCs w:val="20"/>
          <w:lang w:val="ru-RU"/>
        </w:rPr>
      </w:pPr>
      <w:r w:rsidRPr="0026579A">
        <w:rPr>
          <w:rFonts w:cs="Times New Roman"/>
          <w:color w:val="000000" w:themeColor="text1"/>
          <w:sz w:val="20"/>
          <w:szCs w:val="20"/>
          <w:lang w:val="ru-RU"/>
        </w:rPr>
        <w:t>Оценочные и методические материалы</w:t>
      </w:r>
      <w:r w:rsidRPr="0026579A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6579A">
        <w:rPr>
          <w:rFonts w:cs="Times New Roman"/>
          <w:color w:val="000000" w:themeColor="text1"/>
          <w:sz w:val="20"/>
          <w:szCs w:val="20"/>
        </w:rPr>
        <w:t>учебной</w:t>
      </w:r>
      <w:proofErr w:type="spellEnd"/>
      <w:r w:rsidRPr="0026579A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6579A">
        <w:rPr>
          <w:rFonts w:cs="Times New Roman"/>
          <w:color w:val="000000" w:themeColor="text1"/>
          <w:sz w:val="20"/>
          <w:szCs w:val="20"/>
        </w:rPr>
        <w:t>дисциплины</w:t>
      </w:r>
      <w:proofErr w:type="spellEnd"/>
      <w:r w:rsidRPr="0026579A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6579A">
        <w:rPr>
          <w:rFonts w:cs="Times New Roman"/>
          <w:color w:val="000000" w:themeColor="text1"/>
          <w:sz w:val="20"/>
          <w:szCs w:val="20"/>
        </w:rPr>
        <w:t>составлены</w:t>
      </w:r>
      <w:proofErr w:type="spellEnd"/>
      <w:r w:rsidRPr="0026579A">
        <w:rPr>
          <w:rFonts w:cs="Times New Roman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26579A">
        <w:rPr>
          <w:rFonts w:cs="Times New Roman"/>
          <w:color w:val="000000" w:themeColor="text1"/>
          <w:sz w:val="20"/>
          <w:szCs w:val="20"/>
        </w:rPr>
        <w:t>д.и.н</w:t>
      </w:r>
      <w:proofErr w:type="spellEnd"/>
      <w:r w:rsidRPr="0026579A">
        <w:rPr>
          <w:rFonts w:cs="Times New Roman"/>
          <w:color w:val="000000" w:themeColor="text1"/>
          <w:sz w:val="20"/>
          <w:szCs w:val="20"/>
        </w:rPr>
        <w:t>.,</w:t>
      </w:r>
      <w:bookmarkStart w:id="0" w:name="_GoBack"/>
      <w:bookmarkEnd w:id="0"/>
      <w:r w:rsidR="00F27A2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="00F27A2B">
        <w:rPr>
          <w:rFonts w:cs="Times New Roman"/>
          <w:color w:val="000000" w:themeColor="text1"/>
          <w:sz w:val="20"/>
          <w:szCs w:val="20"/>
        </w:rPr>
        <w:t>проф</w:t>
      </w:r>
      <w:proofErr w:type="spellEnd"/>
      <w:r w:rsidR="00F27A2B">
        <w:rPr>
          <w:rFonts w:cs="Times New Roman"/>
          <w:color w:val="000000" w:themeColor="text1"/>
          <w:sz w:val="20"/>
          <w:szCs w:val="20"/>
        </w:rPr>
        <w:t>.</w:t>
      </w:r>
      <w:r w:rsidR="00F27A2B">
        <w:rPr>
          <w:rFonts w:cs="Times New Roman"/>
          <w:color w:val="000000" w:themeColor="text1"/>
          <w:sz w:val="20"/>
          <w:szCs w:val="20"/>
          <w:lang w:val="ru-RU"/>
        </w:rPr>
        <w:t xml:space="preserve"> каф</w:t>
      </w:r>
      <w:proofErr w:type="gramStart"/>
      <w:r w:rsidR="00F27A2B">
        <w:rPr>
          <w:rFonts w:cs="Times New Roman"/>
          <w:color w:val="000000" w:themeColor="text1"/>
          <w:sz w:val="20"/>
          <w:szCs w:val="20"/>
          <w:lang w:val="ru-RU"/>
        </w:rPr>
        <w:t>.</w:t>
      </w:r>
      <w:proofErr w:type="gramEnd"/>
      <w:r w:rsidR="00F27A2B">
        <w:rPr>
          <w:rFonts w:cs="Times New Roman"/>
          <w:color w:val="000000" w:themeColor="text1"/>
          <w:sz w:val="20"/>
          <w:szCs w:val="20"/>
          <w:lang w:val="ru-RU"/>
        </w:rPr>
        <w:t xml:space="preserve"> всеобщей </w:t>
      </w:r>
      <w:proofErr w:type="spellStart"/>
      <w:r w:rsidR="00F27A2B">
        <w:rPr>
          <w:rFonts w:cs="Times New Roman"/>
          <w:color w:val="000000" w:themeColor="text1"/>
          <w:sz w:val="20"/>
          <w:szCs w:val="20"/>
          <w:lang w:val="ru-RU"/>
        </w:rPr>
        <w:t>истотории</w:t>
      </w:r>
      <w:proofErr w:type="spellEnd"/>
      <w:r w:rsidR="00F27A2B">
        <w:rPr>
          <w:rFonts w:cs="Times New Roman"/>
          <w:color w:val="000000" w:themeColor="text1"/>
          <w:sz w:val="20"/>
          <w:szCs w:val="20"/>
          <w:lang w:val="ru-RU"/>
        </w:rPr>
        <w:t>,</w:t>
      </w:r>
      <w:r w:rsidRPr="0026579A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6579A">
        <w:rPr>
          <w:rFonts w:cs="Times New Roman"/>
          <w:color w:val="000000" w:themeColor="text1"/>
          <w:sz w:val="20"/>
          <w:szCs w:val="20"/>
        </w:rPr>
        <w:t>археологии</w:t>
      </w:r>
      <w:proofErr w:type="spellEnd"/>
      <w:r w:rsidRPr="0026579A">
        <w:rPr>
          <w:rFonts w:cs="Times New Roman"/>
          <w:color w:val="000000" w:themeColor="text1"/>
          <w:sz w:val="20"/>
          <w:szCs w:val="20"/>
        </w:rPr>
        <w:t xml:space="preserve"> и </w:t>
      </w:r>
      <w:proofErr w:type="spellStart"/>
      <w:r w:rsidRPr="0026579A">
        <w:rPr>
          <w:rFonts w:cs="Times New Roman"/>
          <w:color w:val="000000" w:themeColor="text1"/>
          <w:sz w:val="20"/>
          <w:szCs w:val="20"/>
        </w:rPr>
        <w:t>этнологии</w:t>
      </w:r>
      <w:proofErr w:type="spellEnd"/>
      <w:r w:rsidR="00F27A2B">
        <w:rPr>
          <w:rFonts w:cs="Times New Roman"/>
          <w:color w:val="000000" w:themeColor="text1"/>
          <w:sz w:val="20"/>
          <w:szCs w:val="20"/>
          <w:lang w:val="ru-RU"/>
        </w:rPr>
        <w:t xml:space="preserve"> Н.А. Тучковой</w:t>
      </w:r>
      <w:r w:rsidRPr="0026579A">
        <w:rPr>
          <w:rFonts w:cs="Times New Roman"/>
          <w:color w:val="000000" w:themeColor="text1"/>
          <w:sz w:val="20"/>
          <w:szCs w:val="20"/>
          <w:lang w:val="ru-RU"/>
        </w:rPr>
        <w:t>.</w:t>
      </w:r>
    </w:p>
    <w:p w:rsidR="00F63A58" w:rsidRDefault="00F63A58"/>
    <w:sectPr w:rsidR="00F63A58" w:rsidSect="00A6445E">
      <w:pgSz w:w="11906" w:h="16838"/>
      <w:pgMar w:top="1134" w:right="99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  <w:sz w:val="24"/>
        <w:szCs w:val="24"/>
      </w:rPr>
    </w:lvl>
  </w:abstractNum>
  <w:abstractNum w:abstractNumId="2">
    <w:nsid w:val="08D80280"/>
    <w:multiLevelType w:val="multilevel"/>
    <w:tmpl w:val="4CE433BC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33DC4AD4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956"/>
    <w:rsid w:val="00127CD4"/>
    <w:rsid w:val="00250763"/>
    <w:rsid w:val="00AF75B2"/>
    <w:rsid w:val="00BB7956"/>
    <w:rsid w:val="00F27A2B"/>
    <w:rsid w:val="00F63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956"/>
    <w:pPr>
      <w:widowControl w:val="0"/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B79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Standard"/>
    <w:rsid w:val="00BB7956"/>
    <w:pPr>
      <w:ind w:left="720"/>
    </w:pPr>
  </w:style>
  <w:style w:type="paragraph" w:styleId="a4">
    <w:name w:val="No Spacing"/>
    <w:uiPriority w:val="1"/>
    <w:qFormat/>
    <w:rsid w:val="00BB795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numbering" w:customStyle="1" w:styleId="WWNum1">
    <w:name w:val="WWNum1"/>
    <w:basedOn w:val="a2"/>
    <w:rsid w:val="00BB7956"/>
    <w:pPr>
      <w:numPr>
        <w:numId w:val="1"/>
      </w:numPr>
    </w:pPr>
  </w:style>
  <w:style w:type="character" w:customStyle="1" w:styleId="5">
    <w:name w:val="Основной текст (5)_"/>
    <w:rsid w:val="00BB7956"/>
    <w:rPr>
      <w:b/>
      <w:bCs/>
      <w:sz w:val="23"/>
      <w:szCs w:val="23"/>
      <w:shd w:val="clear" w:color="auto" w:fill="FFFFFF"/>
      <w:lang w:eastAsia="ar-SA" w:bidi="ar-SA"/>
    </w:rPr>
  </w:style>
  <w:style w:type="character" w:customStyle="1" w:styleId="9pt">
    <w:name w:val="Основной текст + 9 pt"/>
    <w:rsid w:val="00BB7956"/>
    <w:rPr>
      <w:rFonts w:ascii="Calibri" w:hAnsi="Calibri" w:cs="Times New Roman"/>
      <w:b/>
      <w:bCs/>
      <w:sz w:val="18"/>
      <w:szCs w:val="18"/>
      <w:lang w:val="ru-RU" w:eastAsia="ar-SA" w:bidi="ar-SA"/>
    </w:rPr>
  </w:style>
  <w:style w:type="character" w:customStyle="1" w:styleId="BodyTextChar">
    <w:name w:val="Body Text Char"/>
    <w:rsid w:val="00BB7956"/>
    <w:rPr>
      <w:rFonts w:ascii="Calibri" w:hAnsi="Calibri" w:cs="Calibri"/>
      <w:sz w:val="22"/>
      <w:szCs w:val="22"/>
      <w:lang w:val="ru-RU" w:eastAsia="ar-SA" w:bidi="ar-SA"/>
    </w:rPr>
  </w:style>
  <w:style w:type="paragraph" w:customStyle="1" w:styleId="50">
    <w:name w:val="Основной текст (5)"/>
    <w:basedOn w:val="a"/>
    <w:rsid w:val="00BB7956"/>
    <w:pPr>
      <w:shd w:val="clear" w:color="auto" w:fill="FFFFFF"/>
      <w:autoSpaceDN/>
      <w:spacing w:before="240" w:after="300" w:line="240" w:lineRule="atLeast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 w:val="23"/>
      <w:szCs w:val="23"/>
      <w:shd w:val="clear" w:color="auto" w:fill="FFFFFF"/>
      <w:lang w:eastAsia="ar-SA"/>
    </w:rPr>
  </w:style>
  <w:style w:type="paragraph" w:customStyle="1" w:styleId="a5">
    <w:name w:val="Содержимое таблицы"/>
    <w:basedOn w:val="a"/>
    <w:rsid w:val="00BB7956"/>
    <w:pPr>
      <w:widowControl/>
      <w:suppressLineNumbers/>
      <w:autoSpaceDN/>
      <w:spacing w:line="254" w:lineRule="auto"/>
      <w:textAlignment w:val="auto"/>
    </w:pPr>
    <w:rPr>
      <w:rFonts w:eastAsia="Times New Roman" w:cs="Calibri"/>
      <w:kern w:val="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1916</Words>
  <Characters>10927</Characters>
  <Application>Microsoft Office Word</Application>
  <DocSecurity>0</DocSecurity>
  <Lines>91</Lines>
  <Paragraphs>25</Paragraphs>
  <ScaleCrop>false</ScaleCrop>
  <Company/>
  <LinksUpToDate>false</LinksUpToDate>
  <CharactersWithSpaces>12818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k8-435</dc:creator>
  <cp:keywords/>
  <dc:description/>
  <cp:lastModifiedBy>k8-435</cp:lastModifiedBy>
  <cp:revision>2</cp:revision>
  <dcterms:created xsi:type="dcterms:W3CDTF">2021-06-03T07:20:00Z</dcterms:created>
  <dcterms:modified xsi:type="dcterms:W3CDTF">2021-06-03T07:20:00Z</dcterms:modified>
</cp:coreProperties>
</file>