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C0" w:rsidRDefault="007203ED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FD36C0" w:rsidRDefault="00FD36C0">
      <w:pPr>
        <w:spacing w:line="200" w:lineRule="atLeast"/>
        <w:rPr>
          <w:b/>
          <w:bCs/>
        </w:rPr>
      </w:pPr>
    </w:p>
    <w:p w:rsidR="00FD36C0" w:rsidRDefault="007203ED">
      <w:pPr>
        <w:spacing w:line="200" w:lineRule="atLeast"/>
        <w:ind w:right="-34"/>
        <w:jc w:val="both"/>
      </w:pPr>
      <w:r>
        <w:rPr>
          <w:b/>
          <w:bCs/>
        </w:rPr>
        <w:t xml:space="preserve">1. Назначение фонда оценочных средств. </w:t>
      </w:r>
      <w: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(модуля) Декоративно-прикладной дизайн</w:t>
      </w:r>
    </w:p>
    <w:p w:rsidR="00FD36C0" w:rsidRDefault="007203ED">
      <w:pPr>
        <w:spacing w:line="200" w:lineRule="atLeast"/>
        <w:ind w:right="-34"/>
        <w:jc w:val="both"/>
      </w:pPr>
      <w:r>
        <w:rPr>
          <w:b/>
          <w:bCs/>
        </w:rPr>
        <w:t xml:space="preserve">2. Фонд оценочных средств </w:t>
      </w:r>
      <w:r>
        <w:t>включает контрольные материалы для проведения текущего и промежуточной аттестации в форме подготовки рефератов, тестированию, вопросов к зачету</w:t>
      </w:r>
      <w:r>
        <w:rPr>
          <w:i/>
          <w:iCs/>
        </w:rPr>
        <w:t>.</w:t>
      </w:r>
    </w:p>
    <w:p w:rsidR="00FD36C0" w:rsidRDefault="007203ED">
      <w:pPr>
        <w:spacing w:line="200" w:lineRule="atLeast"/>
        <w:ind w:right="-34"/>
        <w:jc w:val="both"/>
        <w:rPr>
          <w:bCs/>
        </w:rPr>
      </w:pPr>
      <w:r>
        <w:rPr>
          <w:b/>
          <w:bCs/>
        </w:rPr>
        <w:t>3. Структура и содержание заданий разработаны в соответствии с рабочей программой уче</w:t>
      </w:r>
      <w:r>
        <w:rPr>
          <w:b/>
          <w:bCs/>
        </w:rPr>
        <w:t>бной дисциплины (модуля)</w:t>
      </w:r>
      <w:r>
        <w:rPr>
          <w:bCs/>
        </w:rPr>
        <w:t xml:space="preserve"> </w:t>
      </w:r>
    </w:p>
    <w:p w:rsidR="00FD36C0" w:rsidRDefault="007203ED">
      <w:pPr>
        <w:spacing w:line="200" w:lineRule="atLeast"/>
        <w:ind w:right="-34"/>
        <w:jc w:val="both"/>
      </w:pPr>
      <w:r>
        <w:t>Декоративно-прикладной дизайн</w:t>
      </w:r>
    </w:p>
    <w:p w:rsidR="00FD36C0" w:rsidRDefault="007203ED">
      <w:pPr>
        <w:spacing w:line="200" w:lineRule="atLeast"/>
        <w:ind w:right="-34"/>
        <w:jc w:val="both"/>
        <w:rPr>
          <w:b/>
          <w:bCs/>
        </w:rPr>
      </w:pPr>
      <w:r>
        <w:rPr>
          <w:b/>
          <w:bCs/>
        </w:rPr>
        <w:t>4. Перечень компетенций, формируемых дисциплиной:</w:t>
      </w:r>
    </w:p>
    <w:p w:rsidR="00FD36C0" w:rsidRDefault="007203ED">
      <w:pPr>
        <w:pStyle w:val="ab"/>
        <w:numPr>
          <w:ilvl w:val="0"/>
          <w:numId w:val="5"/>
        </w:numPr>
        <w:tabs>
          <w:tab w:val="left" w:pos="3726"/>
          <w:tab w:val="left" w:pos="6890"/>
        </w:tabs>
        <w:autoSpaceDE w:val="0"/>
        <w:spacing w:after="0"/>
        <w:jc w:val="both"/>
      </w:pPr>
      <w:r>
        <w:rPr>
          <w:rStyle w:val="a7"/>
          <w:rFonts w:eastAsia="WenQuanYi Micro Hei;DFGothic-EB"/>
          <w:color w:val="000000"/>
        </w:rPr>
        <w:t xml:space="preserve">- </w:t>
      </w:r>
      <w:r w:rsidR="00FB74E6">
        <w:rPr>
          <w:rStyle w:val="a7"/>
          <w:rFonts w:eastAsia="WenQuanYi Micro Hei;DFGothic-EB"/>
          <w:color w:val="000000"/>
          <w:lang w:val="ru-RU"/>
        </w:rPr>
        <w:t>способен выполнять деятельность и (или)демонстрировать элементы осваиваемой обучающимися деятельности, предусмотренной программой учебного предмета, курса, дисциплины (модуля), практики</w:t>
      </w:r>
      <w:r w:rsidR="00FB74E6">
        <w:rPr>
          <w:rStyle w:val="a7"/>
          <w:rFonts w:eastAsia="WenQuanYi Micro Hei;DFGothic-EB"/>
          <w:color w:val="000000"/>
        </w:rPr>
        <w:t xml:space="preserve">  (ПК – </w:t>
      </w:r>
      <w:r w:rsidR="00FB74E6">
        <w:rPr>
          <w:rStyle w:val="a7"/>
          <w:rFonts w:eastAsia="WenQuanYi Micro Hei;DFGothic-EB"/>
          <w:color w:val="000000"/>
          <w:lang w:val="ru-RU"/>
        </w:rPr>
        <w:t>8</w:t>
      </w:r>
      <w:r>
        <w:rPr>
          <w:rStyle w:val="a7"/>
          <w:rFonts w:eastAsia="WenQuanYi Micro Hei;DFGothic-EB"/>
          <w:color w:val="000000"/>
        </w:rPr>
        <w:t>);</w:t>
      </w:r>
    </w:p>
    <w:p w:rsidR="00FD36C0" w:rsidRDefault="007203ED">
      <w:pPr>
        <w:spacing w:line="200" w:lineRule="atLeast"/>
        <w:ind w:right="-34"/>
        <w:jc w:val="both"/>
        <w:rPr>
          <w:b/>
          <w:bCs/>
        </w:rPr>
      </w:pPr>
      <w:r>
        <w:rPr>
          <w:b/>
          <w:bCs/>
        </w:rPr>
        <w:t>5. Проверка и оценка резул</w:t>
      </w:r>
      <w:r>
        <w:rPr>
          <w:b/>
          <w:bCs/>
        </w:rPr>
        <w:t>ьтатов выполнения заданий</w:t>
      </w:r>
    </w:p>
    <w:p w:rsidR="00FD36C0" w:rsidRDefault="007203ED">
      <w:pPr>
        <w:pStyle w:val="ab"/>
        <w:tabs>
          <w:tab w:val="left" w:pos="2730"/>
        </w:tabs>
        <w:spacing w:after="0" w:line="269" w:lineRule="exact"/>
        <w:jc w:val="both"/>
      </w:pPr>
      <w:r>
        <w:rPr>
          <w:rStyle w:val="1"/>
          <w:b/>
          <w:color w:val="000000"/>
        </w:rPr>
        <w:t>Формируется в соответствии с критериями и шкалами оценивания по каждому виду контроля.</w:t>
      </w:r>
      <w:r>
        <w:br w:type="page"/>
      </w:r>
    </w:p>
    <w:p w:rsidR="00FD36C0" w:rsidRDefault="007203ED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Cs w:val="24"/>
        </w:rPr>
        <w:lastRenderedPageBreak/>
        <w:t xml:space="preserve">Наименование оценочных средств по контролируемым разделам дисциплины </w:t>
      </w:r>
    </w:p>
    <w:p w:rsidR="00FD36C0" w:rsidRDefault="007203ED">
      <w:pPr>
        <w:jc w:val="both"/>
        <w:rPr>
          <w:b/>
          <w:szCs w:val="28"/>
          <w:lang w:bidi="ar-SA"/>
        </w:rPr>
      </w:pPr>
      <w:r>
        <w:rPr>
          <w:b/>
        </w:rPr>
        <w:t xml:space="preserve">              </w:t>
      </w:r>
      <w:r>
        <w:t>«</w:t>
      </w:r>
      <w:r>
        <w:rPr>
          <w:lang w:val="ru-RU"/>
        </w:rPr>
        <w:t>Декоративно-прикладной дизайн</w:t>
      </w:r>
      <w:r>
        <w:t>»</w:t>
      </w: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  <w:lang w:val="fr-FR"/>
        </w:rPr>
      </w:pP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</w:rPr>
      </w:pPr>
    </w:p>
    <w:p w:rsidR="00FD36C0" w:rsidRDefault="00FD36C0">
      <w:pPr>
        <w:widowControl/>
        <w:ind w:left="100"/>
        <w:jc w:val="center"/>
        <w:rPr>
          <w:rFonts w:eastAsia="Times New Roman" w:cs="Times New Roman"/>
          <w:lang w:val="ru-RU" w:bidi="ar-SA"/>
        </w:rPr>
      </w:pPr>
    </w:p>
    <w:tbl>
      <w:tblPr>
        <w:tblW w:w="95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3120"/>
        <w:gridCol w:w="2871"/>
        <w:gridCol w:w="2926"/>
      </w:tblGrid>
      <w:tr w:rsidR="00FD36C0" w:rsidTr="00FB74E6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lang w:val="ru-RU" w:bidi="ar-SA"/>
              </w:rPr>
              <w:t>п</w:t>
            </w:r>
            <w:proofErr w:type="gramEnd"/>
            <w:r>
              <w:rPr>
                <w:rFonts w:eastAsia="Times New Roman" w:cs="Times New Roman"/>
                <w:lang w:val="ru-RU" w:bidi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ascii="Calibri" w:eastAsia="Times New Roman" w:hAnsi="Calibri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Контролируемые ра</w:t>
            </w:r>
            <w:r>
              <w:rPr>
                <w:rFonts w:eastAsia="Times New Roman" w:cs="Times New Roman"/>
                <w:lang w:val="ru-RU" w:bidi="ar-SA"/>
              </w:rPr>
              <w:t>зделы дисциплины</w:t>
            </w:r>
            <w:r>
              <w:rPr>
                <w:rStyle w:val="a6"/>
                <w:rFonts w:eastAsia="Times New Roman" w:cs="Times New Roman"/>
                <w:lang w:val="ru-RU" w:bidi="ar-SA"/>
              </w:rPr>
              <w:footnoteReference w:id="1"/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Контролируемые результаты</w:t>
            </w:r>
          </w:p>
          <w:p w:rsidR="00FD36C0" w:rsidRDefault="007203ED">
            <w:pPr>
              <w:widowControl/>
              <w:spacing w:line="276" w:lineRule="auto"/>
              <w:jc w:val="center"/>
              <w:rPr>
                <w:rFonts w:ascii="Calibri" w:eastAsia="Times New Roman" w:hAnsi="Calibri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 обучения</w:t>
            </w:r>
            <w:r>
              <w:rPr>
                <w:rStyle w:val="a6"/>
                <w:rFonts w:eastAsia="Times New Roman" w:cs="Times New Roman"/>
                <w:lang w:val="ru-RU" w:bidi="ar-SA"/>
              </w:rPr>
              <w:footnoteReference w:id="2"/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Наименование</w:t>
            </w:r>
          </w:p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оценочного средства</w:t>
            </w:r>
          </w:p>
        </w:tc>
      </w:tr>
      <w:tr w:rsidR="00FD36C0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6C0" w:rsidRDefault="00FD36C0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6C0" w:rsidRDefault="007203ED">
            <w:pPr>
              <w:snapToGrid w:val="0"/>
            </w:pPr>
            <w:r>
              <w:t xml:space="preserve">Введение.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FB74E6">
            <w:pPr>
              <w:widowControl/>
              <w:snapToGrid w:val="0"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  <w:r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6C0" w:rsidRDefault="00FD36C0">
            <w:pPr>
              <w:rPr>
                <w:rFonts w:eastAsia="Times New Roman"/>
              </w:rPr>
            </w:pPr>
          </w:p>
        </w:tc>
      </w:tr>
      <w:tr w:rsidR="00FB74E6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snapToGrid w:val="0"/>
            </w:pPr>
            <w:r>
              <w:t>Декоративно-прикладное</w:t>
            </w:r>
            <w:r>
              <w:rPr>
                <w:rFonts w:eastAsia="Times New Roman"/>
              </w:rPr>
              <w:t xml:space="preserve"> искусство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 w:rsidRPr="004618D9"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>
              <w:rPr>
                <w:rFonts w:eastAsia="Times New Roman"/>
              </w:rPr>
              <w:t>Реферат</w:t>
            </w:r>
          </w:p>
        </w:tc>
      </w:tr>
      <w:tr w:rsidR="00FB74E6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snapToGrid w:val="0"/>
              <w:rPr>
                <w:rFonts w:eastAsia="Times New Roman"/>
              </w:rPr>
            </w:pPr>
            <w:r>
              <w:t>Изготовление изделий декоративно-прикладного дизайна в качестве аксессуаров интерьера, одежды и пр.</w:t>
            </w:r>
            <w:r>
              <w:rPr>
                <w:rStyle w:val="a4"/>
                <w:color w:val="333333"/>
              </w:rPr>
              <w:t>.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 w:rsidRPr="004618D9"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>
              <w:rPr>
                <w:rFonts w:eastAsia="Times New Roman"/>
              </w:rPr>
              <w:t>Тестирование</w:t>
            </w:r>
          </w:p>
        </w:tc>
      </w:tr>
      <w:tr w:rsidR="00FB74E6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jc w:val="both"/>
            </w:pPr>
            <w:r>
              <w:rPr>
                <w:rFonts w:eastAsia="Times New Roman"/>
                <w:sz w:val="22"/>
                <w:szCs w:val="22"/>
              </w:rPr>
              <w:t>Форма промежуточной аттестации - зачет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 w:rsidRPr="004618D9"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>
              <w:rPr>
                <w:rFonts w:eastAsia="Times New Roman"/>
              </w:rPr>
              <w:t>Вопросы к зачету</w:t>
            </w:r>
          </w:p>
        </w:tc>
      </w:tr>
    </w:tbl>
    <w:p w:rsidR="00FD36C0" w:rsidRDefault="00FD36C0">
      <w:pPr>
        <w:widowControl/>
        <w:jc w:val="center"/>
        <w:rPr>
          <w:rFonts w:eastAsia="Times New Roman" w:cs="Times New Roman"/>
          <w:lang w:val="ru-RU" w:bidi="ar-SA"/>
        </w:rPr>
      </w:pPr>
    </w:p>
    <w:p w:rsidR="00FD36C0" w:rsidRDefault="007203ED">
      <w:pPr>
        <w:widowControl/>
        <w:spacing w:line="200" w:lineRule="atLeast"/>
        <w:ind w:right="-34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Тест</w:t>
      </w:r>
    </w:p>
    <w:p w:rsidR="00FD36C0" w:rsidRDefault="007203ED">
      <w:pPr>
        <w:widowControl/>
        <w:ind w:firstLine="567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t>по дисциплине (модулю) Декоративно-прикладной дизайн</w:t>
      </w:r>
    </w:p>
    <w:p w:rsidR="00FD36C0" w:rsidRDefault="007203ED">
      <w:pPr>
        <w:widowControl/>
        <w:numPr>
          <w:ilvl w:val="0"/>
          <w:numId w:val="3"/>
        </w:numPr>
        <w:tabs>
          <w:tab w:val="left" w:pos="326"/>
        </w:tabs>
        <w:ind w:left="340" w:right="300" w:hanging="340"/>
        <w:rPr>
          <w:rFonts w:eastAsia="Times New Roman" w:cs="Times New Roman"/>
          <w:lang w:val="ru-RU" w:bidi="ar-SA"/>
        </w:rPr>
      </w:pPr>
      <w:proofErr w:type="gramStart"/>
      <w:r>
        <w:rPr>
          <w:rFonts w:eastAsia="Times New Roman" w:cs="Times New Roman"/>
          <w:lang w:val="ru-RU" w:bidi="ar-SA"/>
        </w:rPr>
        <w:t>Производство</w:t>
      </w:r>
      <w:proofErr w:type="gramEnd"/>
      <w:r>
        <w:rPr>
          <w:rFonts w:eastAsia="Times New Roman" w:cs="Times New Roman"/>
          <w:lang w:val="ru-RU" w:bidi="ar-SA"/>
        </w:rPr>
        <w:t xml:space="preserve"> каких сосудов было распространено в Древнем Египте?</w:t>
      </w:r>
    </w:p>
    <w:p w:rsidR="00FD36C0" w:rsidRDefault="007203ED">
      <w:pPr>
        <w:widowControl/>
        <w:tabs>
          <w:tab w:val="left" w:pos="57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лаковых;</w:t>
      </w:r>
    </w:p>
    <w:p w:rsidR="00FD36C0" w:rsidRDefault="007203ED">
      <w:pPr>
        <w:widowControl/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  деревянных;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стеклянных;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>каменных.</w:t>
      </w:r>
    </w:p>
    <w:p w:rsidR="00FD36C0" w:rsidRDefault="007203ED">
      <w:pPr>
        <w:widowControl/>
        <w:numPr>
          <w:ilvl w:val="0"/>
          <w:numId w:val="3"/>
        </w:numPr>
        <w:tabs>
          <w:tab w:val="left" w:pos="336"/>
        </w:tabs>
        <w:ind w:left="340" w:hanging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Какого цвета глазурь для египетского фаянса была популярна?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синяя и зеленая;</w:t>
      </w:r>
    </w:p>
    <w:p w:rsidR="00FD36C0" w:rsidRDefault="007203ED">
      <w:pPr>
        <w:widowControl/>
        <w:tabs>
          <w:tab w:val="left" w:pos="57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желтая;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красная;</w:t>
      </w:r>
    </w:p>
    <w:p w:rsidR="00FD36C0" w:rsidRDefault="007203ED">
      <w:pPr>
        <w:widowControl/>
        <w:ind w:firstLine="284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г)  черная.</w:t>
      </w:r>
    </w:p>
    <w:p w:rsidR="00FD36C0" w:rsidRDefault="007203ED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3. Какого вида зеркала существовали в Древнем Египте?</w:t>
      </w:r>
    </w:p>
    <w:p w:rsidR="00FD36C0" w:rsidRDefault="007203ED">
      <w:pPr>
        <w:widowControl/>
        <w:ind w:left="426" w:right="140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а) хрустальные; </w:t>
      </w:r>
    </w:p>
    <w:p w:rsidR="00FD36C0" w:rsidRDefault="007203ED">
      <w:pPr>
        <w:widowControl/>
        <w:ind w:left="426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 металлические;</w:t>
      </w:r>
    </w:p>
    <w:p w:rsidR="00FD36C0" w:rsidRDefault="007203ED">
      <w:pPr>
        <w:widowControl/>
        <w:ind w:left="426" w:right="140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 стеклянные;</w:t>
      </w:r>
    </w:p>
    <w:p w:rsidR="00FD36C0" w:rsidRDefault="007203ED">
      <w:pPr>
        <w:widowControl/>
        <w:tabs>
          <w:tab w:val="left" w:pos="336"/>
        </w:tabs>
        <w:ind w:firstLine="426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г) лаковые </w:t>
      </w:r>
    </w:p>
    <w:p w:rsidR="00FD36C0" w:rsidRDefault="007203ED">
      <w:pPr>
        <w:widowControl/>
        <w:tabs>
          <w:tab w:val="left" w:pos="351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4.  Какой </w:t>
      </w:r>
      <w:r>
        <w:rPr>
          <w:rFonts w:eastAsia="Times New Roman" w:cs="Times New Roman"/>
          <w:lang w:val="ru-RU" w:bidi="ar-SA"/>
        </w:rPr>
        <w:t>мотив характерен для Эгейского мира?</w:t>
      </w:r>
    </w:p>
    <w:p w:rsidR="00FD36C0" w:rsidRDefault="007203ED">
      <w:pPr>
        <w:widowControl/>
        <w:tabs>
          <w:tab w:val="left" w:pos="58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раковина;</w:t>
      </w:r>
    </w:p>
    <w:p w:rsidR="00FD36C0" w:rsidRDefault="007203ED">
      <w:pPr>
        <w:widowControl/>
        <w:tabs>
          <w:tab w:val="left" w:pos="59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квадрат;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меандр;</w:t>
      </w:r>
    </w:p>
    <w:p w:rsidR="00FD36C0" w:rsidRDefault="007203ED">
      <w:pPr>
        <w:widowControl/>
        <w:tabs>
          <w:tab w:val="left" w:pos="336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5. В чем особенность золотых сосудов из Микен и Трои?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сдержанность цветовых решений;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б)</w:t>
      </w:r>
      <w:r>
        <w:rPr>
          <w:rFonts w:eastAsia="Times New Roman" w:cs="Times New Roman"/>
          <w:lang w:val="ru-RU" w:bidi="ar-SA"/>
        </w:rPr>
        <w:tab/>
        <w:t>разнообразие цвета;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использование гравирования;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объемные орнаментальные мотивы.</w:t>
      </w:r>
    </w:p>
    <w:p w:rsidR="00FD36C0" w:rsidRDefault="007203ED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6. Что</w:t>
      </w:r>
      <w:r>
        <w:rPr>
          <w:rFonts w:eastAsia="Times New Roman" w:cs="Times New Roman"/>
          <w:lang w:val="ru-RU" w:bidi="ar-SA"/>
        </w:rPr>
        <w:t xml:space="preserve"> было характерно для древнегреческого искусства?</w:t>
      </w:r>
    </w:p>
    <w:p w:rsidR="00FD36C0" w:rsidRDefault="007203ED">
      <w:pPr>
        <w:widowControl/>
        <w:tabs>
          <w:tab w:val="left" w:pos="58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 xml:space="preserve">гармоничное сочетание </w:t>
      </w:r>
      <w:proofErr w:type="spellStart"/>
      <w:r>
        <w:rPr>
          <w:rFonts w:eastAsia="Times New Roman" w:cs="Times New Roman"/>
          <w:lang w:val="ru-RU" w:bidi="ar-SA"/>
        </w:rPr>
        <w:t>жизнеподобия</w:t>
      </w:r>
      <w:proofErr w:type="spellEnd"/>
      <w:r>
        <w:rPr>
          <w:rFonts w:eastAsia="Times New Roman" w:cs="Times New Roman"/>
          <w:lang w:val="ru-RU" w:bidi="ar-SA"/>
        </w:rPr>
        <w:t xml:space="preserve"> и меры;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отсутствие гармонии;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преобладание условностей;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отсутствие пропорциональных отношений.</w:t>
      </w:r>
    </w:p>
    <w:p w:rsidR="00FD36C0" w:rsidRDefault="007203ED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7. Что свойственно всем художественным изделиям Древнего Рима?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</w:r>
      <w:r>
        <w:rPr>
          <w:rFonts w:eastAsia="Times New Roman" w:cs="Times New Roman"/>
          <w:lang w:val="ru-RU" w:bidi="ar-SA"/>
        </w:rPr>
        <w:t xml:space="preserve">откровенная </w:t>
      </w:r>
      <w:proofErr w:type="spellStart"/>
      <w:r>
        <w:rPr>
          <w:rFonts w:eastAsia="Times New Roman" w:cs="Times New Roman"/>
          <w:lang w:val="ru-RU" w:bidi="ar-SA"/>
        </w:rPr>
        <w:t>украшательность</w:t>
      </w:r>
      <w:proofErr w:type="spellEnd"/>
      <w:r>
        <w:rPr>
          <w:rFonts w:eastAsia="Times New Roman" w:cs="Times New Roman"/>
          <w:lang w:val="ru-RU" w:bidi="ar-SA"/>
        </w:rPr>
        <w:t>;</w:t>
      </w:r>
    </w:p>
    <w:p w:rsidR="00FD36C0" w:rsidRDefault="007203ED">
      <w:pPr>
        <w:widowControl/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</w:t>
      </w:r>
      <w:proofErr w:type="gramStart"/>
      <w:r>
        <w:rPr>
          <w:rFonts w:eastAsia="Times New Roman" w:cs="Times New Roman"/>
          <w:lang w:val="ru-RU" w:bidi="ar-SA"/>
        </w:rPr>
        <w:t>)а</w:t>
      </w:r>
      <w:proofErr w:type="gramEnd"/>
      <w:r>
        <w:rPr>
          <w:rFonts w:eastAsia="Times New Roman" w:cs="Times New Roman"/>
          <w:lang w:val="ru-RU" w:bidi="ar-SA"/>
        </w:rPr>
        <w:t>скетизм;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целесообразность формы;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яркая функциональность.</w:t>
      </w:r>
    </w:p>
    <w:p w:rsidR="00FD36C0" w:rsidRDefault="007203ED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8. Что такое </w:t>
      </w:r>
      <w:proofErr w:type="spellStart"/>
      <w:r>
        <w:rPr>
          <w:rFonts w:eastAsia="Times New Roman" w:cs="Times New Roman"/>
          <w:lang w:val="ru-RU" w:bidi="ar-SA"/>
        </w:rPr>
        <w:t>камейное</w:t>
      </w:r>
      <w:proofErr w:type="spellEnd"/>
      <w:r>
        <w:rPr>
          <w:rFonts w:eastAsia="Times New Roman" w:cs="Times New Roman"/>
          <w:lang w:val="ru-RU" w:bidi="ar-SA"/>
        </w:rPr>
        <w:t xml:space="preserve"> стекло?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одноцветное стекло;</w:t>
      </w:r>
    </w:p>
    <w:p w:rsidR="00FD36C0" w:rsidRDefault="007203ED">
      <w:pPr>
        <w:widowControl/>
        <w:tabs>
          <w:tab w:val="left" w:pos="58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использование двух и более разноцветных слоев;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стекло с разводами;</w:t>
      </w:r>
    </w:p>
    <w:p w:rsidR="00FD36C0" w:rsidRDefault="007203ED">
      <w:pPr>
        <w:widowControl/>
        <w:tabs>
          <w:tab w:val="left" w:pos="575"/>
        </w:tabs>
        <w:ind w:firstLine="426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каменное стекло</w:t>
      </w:r>
    </w:p>
    <w:p w:rsidR="00FD36C0" w:rsidRDefault="007203ED">
      <w:pPr>
        <w:widowControl/>
        <w:tabs>
          <w:tab w:val="left" w:pos="336"/>
        </w:tabs>
        <w:ind w:right="-1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9. Что было </w:t>
      </w:r>
      <w:r>
        <w:rPr>
          <w:rFonts w:eastAsia="Times New Roman" w:cs="Times New Roman"/>
          <w:lang w:val="ru-RU" w:bidi="ar-SA"/>
        </w:rPr>
        <w:t>новым элементом в декорировании мебели средневеко</w:t>
      </w:r>
      <w:r>
        <w:rPr>
          <w:rFonts w:eastAsia="Times New Roman" w:cs="Times New Roman"/>
          <w:lang w:val="ru-RU" w:bidi="ar-SA"/>
        </w:rPr>
        <w:softHyphen/>
        <w:t>вой Франции?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детали из камня;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резной орнамент;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кованые железные накладки;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noProof/>
          <w:lang w:val="ru-RU" w:eastAsia="ru-RU" w:bidi="ar-SA"/>
        </w:rPr>
        <w:drawing>
          <wp:anchor distT="0" distB="9525" distL="114935" distR="122555" simplePos="0" relativeHeight="2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101600</wp:posOffset>
            </wp:positionV>
            <wp:extent cx="1954530" cy="2181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пластины из кости.</w:t>
      </w:r>
    </w:p>
    <w:p w:rsidR="00FD36C0" w:rsidRDefault="007203ED">
      <w:pPr>
        <w:widowControl/>
        <w:tabs>
          <w:tab w:val="left" w:pos="336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10. Найдите ювелирное изделие готики.</w:t>
      </w:r>
    </w:p>
    <w:p w:rsidR="00FD36C0" w:rsidRDefault="00FD36C0">
      <w:pPr>
        <w:widowControl/>
        <w:tabs>
          <w:tab w:val="left" w:pos="580"/>
        </w:tabs>
        <w:rPr>
          <w:rFonts w:eastAsia="Times New Roman" w:cs="Times New Roman"/>
          <w:lang w:val="ru-RU" w:eastAsia="ru-RU" w:bidi="ar-SA"/>
        </w:rPr>
      </w:pPr>
    </w:p>
    <w:p w:rsidR="00FD36C0" w:rsidRDefault="00FD36C0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426" w:hanging="426"/>
        <w:contextualSpacing/>
        <w:jc w:val="both"/>
        <w:rPr>
          <w:rFonts w:eastAsia="WenQuanYi Micro Hei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jc w:val="both"/>
        <w:rPr>
          <w:rFonts w:eastAsia="WenQuanYi Micro Hei" w:cs="Times New Roman"/>
          <w:lang w:val="ru-RU" w:bidi="ar-SA"/>
        </w:rPr>
      </w:pPr>
    </w:p>
    <w:p w:rsidR="00FD36C0" w:rsidRDefault="00FD36C0">
      <w:pPr>
        <w:widowControl/>
        <w:jc w:val="both"/>
        <w:rPr>
          <w:rFonts w:eastAsia="WenQuanYi Micro Hei" w:cs="Times New Roman"/>
          <w:lang w:val="ru-RU" w:bidi="ar-SA"/>
        </w:rPr>
      </w:pP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Критерии оценки: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Оценка выставляется по 4-х балльной</w:t>
      </w:r>
      <w:r>
        <w:rPr>
          <w:rFonts w:eastAsia="Times New Roman" w:cs="Times New Roman"/>
          <w:lang w:val="ru-RU" w:bidi="ar-SA"/>
        </w:rPr>
        <w:t xml:space="preserve"> шкале: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- оценка «отлично» выставляется в случае, если </w:t>
      </w:r>
      <w:proofErr w:type="gramStart"/>
      <w:r>
        <w:rPr>
          <w:rFonts w:eastAsia="Times New Roman" w:cs="Times New Roman"/>
          <w:lang w:val="ru-RU" w:bidi="ar-SA"/>
        </w:rPr>
        <w:t>студент</w:t>
      </w:r>
      <w:proofErr w:type="gramEnd"/>
      <w:r>
        <w:rPr>
          <w:rFonts w:eastAsia="Times New Roman" w:cs="Times New Roman"/>
          <w:lang w:val="ru-RU" w:bidi="ar-SA"/>
        </w:rPr>
        <w:t xml:space="preserve"> верно выполнил 85-100 % заданий;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- оценка «хорошо» – если </w:t>
      </w:r>
      <w:proofErr w:type="gramStart"/>
      <w:r>
        <w:rPr>
          <w:rFonts w:eastAsia="Times New Roman" w:cs="Times New Roman"/>
          <w:lang w:val="ru-RU" w:bidi="ar-SA"/>
        </w:rPr>
        <w:t>студент</w:t>
      </w:r>
      <w:proofErr w:type="gramEnd"/>
      <w:r>
        <w:rPr>
          <w:rFonts w:eastAsia="Times New Roman" w:cs="Times New Roman"/>
          <w:lang w:val="ru-RU" w:bidi="ar-SA"/>
        </w:rPr>
        <w:t xml:space="preserve"> верно выполнил 70-84 % заданий;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- оценка «удовлетворительно» – если </w:t>
      </w:r>
      <w:proofErr w:type="gramStart"/>
      <w:r>
        <w:rPr>
          <w:rFonts w:eastAsia="Times New Roman" w:cs="Times New Roman"/>
          <w:lang w:val="ru-RU" w:bidi="ar-SA"/>
        </w:rPr>
        <w:t>студент</w:t>
      </w:r>
      <w:proofErr w:type="gramEnd"/>
      <w:r>
        <w:rPr>
          <w:rFonts w:eastAsia="Times New Roman" w:cs="Times New Roman"/>
          <w:lang w:val="ru-RU" w:bidi="ar-SA"/>
        </w:rPr>
        <w:t xml:space="preserve"> верно выполнил 50-69% заданий;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- оценка «неудовлетв</w:t>
      </w:r>
      <w:r>
        <w:rPr>
          <w:rFonts w:eastAsia="Times New Roman" w:cs="Times New Roman"/>
          <w:lang w:val="ru-RU" w:bidi="ar-SA"/>
        </w:rPr>
        <w:t>орительно» – количество правильных ответов менее 50% от общего количества заданий.</w:t>
      </w:r>
    </w:p>
    <w:p w:rsidR="00FD36C0" w:rsidRDefault="00FD36C0">
      <w:pPr>
        <w:widowControl/>
        <w:jc w:val="both"/>
        <w:rPr>
          <w:rFonts w:eastAsia="Times New Roman" w:cs="Times New Roman"/>
          <w:b/>
          <w:lang w:val="ru-RU" w:bidi="ar-SA"/>
        </w:rPr>
      </w:pPr>
    </w:p>
    <w:p w:rsidR="00FD36C0" w:rsidRDefault="007203ED">
      <w:pPr>
        <w:widowControl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Тематика рефератов (докладов, эссе):</w:t>
      </w:r>
    </w:p>
    <w:p w:rsidR="00FD36C0" w:rsidRDefault="007203ED">
      <w:pPr>
        <w:widowControl/>
        <w:numPr>
          <w:ilvl w:val="0"/>
          <w:numId w:val="4"/>
        </w:numPr>
        <w:contextualSpacing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Художественная обработка металлов: ковка, литье, чеканка.</w:t>
      </w:r>
    </w:p>
    <w:p w:rsidR="00FD36C0" w:rsidRDefault="007203ED">
      <w:pPr>
        <w:widowControl/>
        <w:numPr>
          <w:ilvl w:val="0"/>
          <w:numId w:val="4"/>
        </w:numPr>
        <w:contextualSpacing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Резьба по дереву в России IX – XVIII вв.</w:t>
      </w:r>
      <w:r>
        <w:rPr>
          <w:rFonts w:eastAsia="WenQuanYi Micro Hei" w:cs="Times New Roman"/>
          <w:color w:val="000000"/>
          <w:lang w:val="ru-RU" w:bidi="ar-SA"/>
        </w:rPr>
        <w:t xml:space="preserve">  </w:t>
      </w:r>
    </w:p>
    <w:p w:rsidR="00FD36C0" w:rsidRDefault="007203ED">
      <w:pPr>
        <w:widowControl/>
        <w:numPr>
          <w:ilvl w:val="0"/>
          <w:numId w:val="4"/>
        </w:numPr>
        <w:contextualSpacing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Декоративно-прикладное искусство д</w:t>
      </w:r>
      <w:r>
        <w:rPr>
          <w:rFonts w:eastAsia="WenQuanYi Micro Hei" w:cs="Times New Roman"/>
          <w:lang w:val="ru-RU" w:bidi="ar-SA"/>
        </w:rPr>
        <w:t>ревних славян.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Применение дерева в дворцовых интерьерах XVIII – XIX вв.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Эволюция дизайна одежды в ХХ веке.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Витраж в интерьере.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Гобелен в интерьере.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color w:val="000000"/>
          <w:lang w:val="ru-RU" w:bidi="ar-SA"/>
        </w:rPr>
      </w:pPr>
      <w:r>
        <w:rPr>
          <w:rFonts w:eastAsia="WenQuanYi Micro Hei" w:cs="Times New Roman"/>
          <w:lang w:val="ru-RU" w:bidi="ar-SA"/>
        </w:rPr>
        <w:t>Европейский костюм эпохи барокко: идеи, подходы, материалы.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lastRenderedPageBreak/>
        <w:t>Художественная  обработка кости и рога.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 xml:space="preserve"> </w:t>
      </w:r>
      <w:r>
        <w:rPr>
          <w:rFonts w:eastAsia="WenQuanYi Micro Hei" w:cs="Times New Roman"/>
          <w:color w:val="000000"/>
          <w:lang w:val="ru-RU" w:bidi="ar-SA"/>
        </w:rPr>
        <w:t>Художес</w:t>
      </w:r>
      <w:r>
        <w:rPr>
          <w:rFonts w:eastAsia="WenQuanYi Micro Hei" w:cs="Times New Roman"/>
          <w:color w:val="000000"/>
          <w:lang w:val="ru-RU" w:bidi="ar-SA"/>
        </w:rPr>
        <w:t>твенная  обработка металла: плоскорельефная и рельефная чеканка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color w:val="000000"/>
          <w:lang w:val="ru-RU" w:bidi="ar-SA"/>
        </w:rPr>
      </w:pPr>
      <w:r>
        <w:rPr>
          <w:rFonts w:eastAsia="WenQuanYi Micro Hei" w:cs="Times New Roman"/>
          <w:color w:val="000000"/>
          <w:lang w:val="ru-RU" w:bidi="ar-SA"/>
        </w:rPr>
        <w:t>Художественная обработка древесины: геометрическая и трехгранно-выемчатая резьба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Художественная обработка древесины: контурная резьба.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Художественная  обработка соломки и бересты.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Художественная  обработка кожи.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История войлока и его художественная обработка.</w:t>
      </w:r>
    </w:p>
    <w:p w:rsidR="00FD36C0" w:rsidRDefault="00FD36C0">
      <w:pPr>
        <w:widowControl/>
        <w:ind w:left="720"/>
        <w:rPr>
          <w:rFonts w:eastAsia="Times New Roman" w:cs="Times New Roman"/>
          <w:color w:val="000000"/>
          <w:lang w:val="ru-RU" w:bidi="ar-SA"/>
        </w:rPr>
      </w:pPr>
    </w:p>
    <w:p w:rsidR="00FD36C0" w:rsidRDefault="007203ED">
      <w:pPr>
        <w:suppressAutoHyphens w:val="0"/>
        <w:jc w:val="center"/>
        <w:rPr>
          <w:rFonts w:eastAsia="Batang" w:cs="Times New Roman"/>
          <w:b/>
          <w:lang w:val="ru-RU" w:eastAsia="ko-KR" w:bidi="ar-SA"/>
        </w:rPr>
      </w:pPr>
      <w:r>
        <w:rPr>
          <w:rFonts w:eastAsia="Batang" w:cs="Times New Roman"/>
          <w:b/>
          <w:lang w:val="ru-RU" w:eastAsia="ko-KR" w:bidi="ar-SA"/>
        </w:rPr>
        <w:t>Критерии и показатели, используемые</w:t>
      </w:r>
      <w:r>
        <w:rPr>
          <w:rFonts w:eastAsia="Batang" w:cs="Times New Roman"/>
          <w:b/>
          <w:spacing w:val="-13"/>
          <w:lang w:val="ru-RU" w:eastAsia="ko-KR" w:bidi="ar-SA"/>
        </w:rPr>
        <w:t xml:space="preserve"> </w:t>
      </w:r>
      <w:r>
        <w:rPr>
          <w:rFonts w:eastAsia="Batang" w:cs="Times New Roman"/>
          <w:b/>
          <w:lang w:val="ru-RU" w:eastAsia="ko-KR" w:bidi="ar-SA"/>
        </w:rPr>
        <w:t>при оценивании</w:t>
      </w:r>
      <w:r>
        <w:rPr>
          <w:rFonts w:eastAsia="Batang" w:cs="Times New Roman"/>
          <w:b/>
          <w:spacing w:val="-2"/>
          <w:lang w:val="ru-RU" w:eastAsia="ko-KR" w:bidi="ar-SA"/>
        </w:rPr>
        <w:t xml:space="preserve"> </w:t>
      </w:r>
      <w:r>
        <w:rPr>
          <w:rFonts w:eastAsia="Batang" w:cs="Times New Roman"/>
          <w:b/>
          <w:lang w:val="ru-RU" w:eastAsia="ko-KR" w:bidi="ar-SA"/>
        </w:rPr>
        <w:t>реферата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FD36C0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proofErr w:type="spellStart"/>
            <w:r>
              <w:rPr>
                <w:rFonts w:eastAsia="Batang" w:cs="Times New Roman"/>
                <w:b/>
                <w:lang w:val="en-US" w:eastAsia="ko-KR" w:bidi="ar-SA"/>
              </w:rPr>
              <w:t>Характеристика</w:t>
            </w:r>
            <w:proofErr w:type="spellEnd"/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Требования</w:t>
            </w:r>
            <w:r>
              <w:rPr>
                <w:rFonts w:eastAsia="Batang" w:cs="Times New Roman"/>
                <w:b/>
                <w:spacing w:val="-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по структуре</w:t>
            </w:r>
            <w:r>
              <w:rPr>
                <w:rFonts w:eastAsia="Batang" w:cs="Times New Roman"/>
                <w:b/>
                <w:spacing w:val="-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и оформлению</w:t>
            </w:r>
          </w:p>
        </w:tc>
      </w:tr>
      <w:tr w:rsidR="00FD36C0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Продукт самостоятельной работы обучающегося, представляющий со</w:t>
            </w:r>
            <w:r>
              <w:rPr>
                <w:rFonts w:eastAsia="Batang" w:cs="Times New Roman"/>
                <w:lang w:val="ru-RU" w:eastAsia="ko-KR" w:bidi="ar-SA"/>
              </w:rPr>
              <w:t>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>
              <w:rPr>
                <w:rFonts w:eastAsia="Batang" w:cs="Times New Roman"/>
                <w:lang w:val="ru-RU" w:eastAsia="ko-KR" w:bidi="ar-SA"/>
              </w:rPr>
              <w:t>о-</w:t>
            </w:r>
            <w:proofErr w:type="gramEnd"/>
            <w:r>
              <w:rPr>
                <w:rFonts w:eastAsia="Batang" w:cs="Times New Roman"/>
                <w:lang w:val="ru-RU" w:eastAsia="ko-KR" w:bidi="ar-SA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</w:t>
            </w:r>
            <w:r>
              <w:rPr>
                <w:rFonts w:eastAsia="Batang" w:cs="Times New Roman"/>
                <w:lang w:val="ru-RU" w:eastAsia="ko-KR" w:bidi="ar-SA"/>
              </w:rPr>
              <w:t>.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FD36C0" w:rsidRDefault="00FD36C0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1) титульный лист (оформляется по образцу, утвержденному кафедрой);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2) план работы с указанием страниц</w:t>
            </w:r>
            <w:r>
              <w:rPr>
                <w:rFonts w:eastAsia="Batang" w:cs="Times New Roman"/>
                <w:lang w:val="ru-RU" w:eastAsia="ko-KR" w:bidi="ar-SA"/>
              </w:rPr>
              <w:t xml:space="preserve"> каждого пункта;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proofErr w:type="gramStart"/>
            <w:r>
              <w:rPr>
                <w:rFonts w:eastAsia="Batang" w:cs="Times New Roman"/>
                <w:lang w:val="ru-RU" w:eastAsia="ko-KR" w:bidi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</w:t>
            </w:r>
            <w:r>
              <w:rPr>
                <w:rFonts w:eastAsia="Batang" w:cs="Times New Roman"/>
                <w:lang w:val="ru-RU" w:eastAsia="ko-KR" w:bidi="ar-SA"/>
              </w:rPr>
              <w:t>жением собственной авторской позиции к обсуждаемой теме);</w:t>
            </w:r>
            <w:proofErr w:type="gramEnd"/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5) заключение;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6) список использованной литературы;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proofErr w:type="gramStart"/>
            <w:r>
              <w:rPr>
                <w:rFonts w:eastAsia="Batang" w:cs="Times New Roman"/>
                <w:lang w:val="ru-RU" w:eastAsia="ko-KR" w:bidi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FD36C0" w:rsidRDefault="007203ED">
      <w:pPr>
        <w:suppressAutoHyphens w:val="0"/>
        <w:jc w:val="center"/>
        <w:outlineLvl w:val="1"/>
        <w:rPr>
          <w:rFonts w:eastAsia="Times New Roman" w:cs="Times New Roman"/>
          <w:lang w:val="en-US" w:eastAsia="ko-KR" w:bidi="ar-SA"/>
        </w:rPr>
      </w:pPr>
      <w:proofErr w:type="spellStart"/>
      <w:r>
        <w:rPr>
          <w:rFonts w:eastAsia="Times New Roman" w:cs="Times New Roman"/>
          <w:b/>
          <w:bCs/>
          <w:lang w:val="en-US" w:eastAsia="ko-KR" w:bidi="ar-SA"/>
        </w:rPr>
        <w:t>Алгоритм</w:t>
      </w:r>
      <w:proofErr w:type="spellEnd"/>
      <w:r>
        <w:rPr>
          <w:rFonts w:eastAsia="Times New Roman" w:cs="Times New Roman"/>
          <w:b/>
          <w:bCs/>
          <w:lang w:val="en-US" w:eastAsia="ko-KR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ko-KR" w:bidi="ar-SA"/>
        </w:rPr>
        <w:t>оценивания</w:t>
      </w:r>
      <w:proofErr w:type="spellEnd"/>
      <w:r>
        <w:rPr>
          <w:rFonts w:eastAsia="Times New Roman" w:cs="Times New Roman"/>
          <w:b/>
          <w:bCs/>
          <w:lang w:val="en-US" w:eastAsia="ko-KR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ko-KR" w:bidi="ar-SA"/>
        </w:rPr>
        <w:t>уче</w:t>
      </w:r>
      <w:r>
        <w:rPr>
          <w:rFonts w:eastAsia="Times New Roman" w:cs="Times New Roman"/>
          <w:b/>
          <w:bCs/>
          <w:lang w:val="en-US" w:eastAsia="ko-KR" w:bidi="ar-SA"/>
        </w:rPr>
        <w:t>бного</w:t>
      </w:r>
      <w:proofErr w:type="spellEnd"/>
      <w:r>
        <w:rPr>
          <w:rFonts w:eastAsia="Times New Roman" w:cs="Times New Roman"/>
          <w:b/>
          <w:bCs/>
          <w:spacing w:val="-9"/>
          <w:lang w:val="en-US" w:eastAsia="ko-KR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ko-KR" w:bidi="ar-SA"/>
        </w:rPr>
        <w:t>реферата</w:t>
      </w:r>
      <w:proofErr w:type="spellEnd"/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31"/>
        <w:gridCol w:w="1014"/>
      </w:tblGrid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Показатели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Балл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Новизна реферированного текста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en-US" w:eastAsia="ko-KR" w:bidi="ar-SA"/>
              </w:rPr>
            </w:pPr>
            <w:r>
              <w:rPr>
                <w:rFonts w:eastAsia="Batang" w:cs="Times New Roman"/>
                <w:lang w:val="en-US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Умение структурировать, выделять главное</w:t>
            </w:r>
            <w:r>
              <w:rPr>
                <w:rFonts w:eastAsia="Batang" w:cs="Times New Roman"/>
                <w:b/>
                <w:spacing w:val="-1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и обобщать</w:t>
            </w:r>
            <w:r>
              <w:rPr>
                <w:rFonts w:eastAsia="Batang" w:cs="Times New Roman"/>
                <w:b/>
                <w:spacing w:val="-9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материал: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-обоснование актуальности проблемы и темы для теории и</w:t>
            </w:r>
            <w:r>
              <w:rPr>
                <w:rFonts w:eastAsia="Batang" w:cs="Times New Roman"/>
                <w:spacing w:val="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практики;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-соответствие плана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>теме</w:t>
            </w:r>
            <w:r>
              <w:rPr>
                <w:rFonts w:eastAsia="Batang" w:cs="Times New Roman"/>
                <w:spacing w:val="-5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реферата;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-охват планом всех аспектов</w:t>
            </w:r>
            <w:r>
              <w:rPr>
                <w:rFonts w:eastAsia="Batang" w:cs="Times New Roman"/>
                <w:spacing w:val="49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сформулированной темы;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-соответствие содержания теме и плану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реферата;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-постановка проблемы для</w:t>
            </w:r>
            <w:r>
              <w:rPr>
                <w:rFonts w:eastAsia="Batang" w:cs="Times New Roman"/>
                <w:spacing w:val="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обсуждения;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-формулирование выводов по каждому</w:t>
            </w:r>
            <w:r>
              <w:rPr>
                <w:rFonts w:eastAsia="Batang" w:cs="Times New Roman"/>
                <w:spacing w:val="-1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параграфу;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-формулирование выводов по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>всей</w:t>
            </w:r>
            <w:r>
              <w:rPr>
                <w:rFonts w:eastAsia="Batang" w:cs="Times New Roman"/>
                <w:spacing w:val="-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работе;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-систематизация и структурирование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материала;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-полнота и </w:t>
            </w:r>
            <w:r>
              <w:rPr>
                <w:rFonts w:eastAsia="Batang" w:cs="Times New Roman"/>
                <w:lang w:val="ru-RU" w:eastAsia="ko-KR" w:bidi="ar-SA"/>
              </w:rPr>
              <w:t>глубина раскрытия основных</w:t>
            </w:r>
            <w:r>
              <w:rPr>
                <w:rFonts w:eastAsia="Batang" w:cs="Times New Roman"/>
                <w:spacing w:val="5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понятий проблемы;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-грамотное использование</w:t>
            </w:r>
            <w:r>
              <w:rPr>
                <w:rFonts w:eastAsia="Batang" w:cs="Times New Roman"/>
                <w:spacing w:val="-1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терминологии;</w:t>
            </w:r>
          </w:p>
          <w:p w:rsidR="00FD36C0" w:rsidRDefault="007203ED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rPr>
                <w:rFonts w:eastAsia="Batang" w:cs="Times New Roman"/>
                <w:spacing w:val="-2"/>
                <w:lang w:val="ru-RU" w:eastAsia="ko-KR" w:bidi="ar-SA"/>
              </w:rPr>
            </w:pPr>
            <w:r>
              <w:rPr>
                <w:rFonts w:eastAsia="Batang" w:cs="Times New Roman"/>
                <w:spacing w:val="-1"/>
                <w:lang w:val="ru-RU" w:eastAsia="ko-KR" w:bidi="ar-SA"/>
              </w:rPr>
              <w:t xml:space="preserve">-сопоставление </w:t>
            </w:r>
            <w:r>
              <w:rPr>
                <w:rFonts w:eastAsia="Batang" w:cs="Times New Roman"/>
                <w:lang w:val="ru-RU" w:eastAsia="ko-KR" w:bidi="ar-SA"/>
              </w:rPr>
              <w:t xml:space="preserve">различных </w:t>
            </w:r>
            <w:r>
              <w:rPr>
                <w:rFonts w:eastAsia="Batang" w:cs="Times New Roman"/>
                <w:spacing w:val="-2"/>
                <w:lang w:val="ru-RU" w:eastAsia="ko-KR" w:bidi="ar-SA"/>
              </w:rPr>
              <w:t>точек</w:t>
            </w:r>
          </w:p>
          <w:p w:rsidR="00FD36C0" w:rsidRDefault="007203ED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spacing w:val="-1"/>
                <w:lang w:val="ru-RU" w:eastAsia="ko-KR" w:bidi="ar-SA"/>
              </w:rPr>
              <w:t xml:space="preserve">Зрения </w:t>
            </w:r>
            <w:r>
              <w:rPr>
                <w:rFonts w:eastAsia="Batang" w:cs="Times New Roman"/>
                <w:lang w:val="ru-RU" w:eastAsia="ko-KR" w:bidi="ar-SA"/>
              </w:rPr>
              <w:t>по проблеме</w:t>
            </w:r>
            <w:r>
              <w:rPr>
                <w:rFonts w:eastAsia="Batang" w:cs="Times New Roman"/>
                <w:spacing w:val="-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изучения;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-наличие собственной авторской позиции,</w:t>
            </w:r>
            <w:r>
              <w:rPr>
                <w:rFonts w:eastAsia="Times New Roman" w:cs="Times New Roman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самостоятельность суждений;</w:t>
            </w:r>
            <w:r>
              <w:rPr>
                <w:rFonts w:eastAsia="Batang" w:cs="Times New Roman"/>
                <w:spacing w:val="2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 xml:space="preserve">формулирование собственного оценочного </w:t>
            </w:r>
            <w:r>
              <w:rPr>
                <w:rFonts w:eastAsia="Batang" w:cs="Times New Roman"/>
                <w:lang w:val="ru-RU" w:eastAsia="ko-KR" w:bidi="ar-SA"/>
              </w:rPr>
              <w:t>отношения</w:t>
            </w:r>
            <w:r>
              <w:rPr>
                <w:rFonts w:eastAsia="Batang" w:cs="Times New Roman"/>
                <w:spacing w:val="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к рассматриваемому</w:t>
            </w:r>
            <w:r>
              <w:rPr>
                <w:rFonts w:eastAsia="Batang" w:cs="Times New Roman"/>
                <w:spacing w:val="-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вопросу.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Умение работать с</w:t>
            </w:r>
            <w:r>
              <w:rPr>
                <w:rFonts w:eastAsia="Batang" w:cs="Times New Roman"/>
                <w:b/>
                <w:spacing w:val="-7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первоисточниками: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-выделение</w:t>
            </w:r>
            <w:r>
              <w:rPr>
                <w:rFonts w:eastAsia="Batang" w:cs="Times New Roman"/>
                <w:spacing w:val="-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главного;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-адекватное изложение мысли</w:t>
            </w:r>
            <w:r>
              <w:rPr>
                <w:rFonts w:eastAsia="Batang" w:cs="Times New Roman"/>
                <w:spacing w:val="-8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автора первоисточника собственными словами или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 использованием</w:t>
            </w:r>
            <w:r>
              <w:rPr>
                <w:rFonts w:eastAsia="Batang" w:cs="Times New Roman"/>
                <w:spacing w:val="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цитирования;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-уместное и достаточное</w:t>
            </w:r>
            <w:r>
              <w:rPr>
                <w:rFonts w:eastAsia="Batang" w:cs="Times New Roman"/>
                <w:spacing w:val="-1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цитирование первоисточников;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-использование для освещения выбранной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 xml:space="preserve">темы </w:t>
            </w:r>
            <w:r>
              <w:rPr>
                <w:rFonts w:eastAsia="Batang" w:cs="Times New Roman"/>
                <w:lang w:val="ru-RU" w:eastAsia="ko-KR" w:bidi="ar-SA"/>
              </w:rPr>
              <w:t>не менее 5-7</w:t>
            </w:r>
            <w:r>
              <w:rPr>
                <w:rFonts w:eastAsia="Batang" w:cs="Times New Roman"/>
                <w:spacing w:val="-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источников;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lastRenderedPageBreak/>
              <w:t>-круг, полнота использования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литературных источников по проблеме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lastRenderedPageBreak/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lastRenderedPageBreak/>
              <w:t>Грамотность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-отсутствие орфографических,</w:t>
            </w:r>
            <w:r>
              <w:rPr>
                <w:rFonts w:eastAsia="Batang" w:cs="Times New Roman"/>
                <w:spacing w:val="-2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синтаксических, пунктуационных</w:t>
            </w:r>
            <w:r>
              <w:rPr>
                <w:rFonts w:eastAsia="Batang" w:cs="Times New Roman"/>
                <w:spacing w:val="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>ошибок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-грамотность и культура</w:t>
            </w:r>
            <w:r>
              <w:rPr>
                <w:rFonts w:eastAsia="Batang" w:cs="Times New Roman"/>
                <w:spacing w:val="8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изложения;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 </w:t>
            </w:r>
            <w:r>
              <w:rPr>
                <w:rFonts w:eastAsia="Batang" w:cs="Times New Roman"/>
                <w:lang w:val="ru-RU" w:eastAsia="ko-KR" w:bidi="ar-SA"/>
              </w:rPr>
              <w:t>научный</w:t>
            </w:r>
            <w:r>
              <w:rPr>
                <w:rFonts w:eastAsia="Batang" w:cs="Times New Roman"/>
                <w:spacing w:val="-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стиль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Умение оформлять письменную</w:t>
            </w:r>
            <w:r>
              <w:rPr>
                <w:rFonts w:eastAsia="Batang" w:cs="Times New Roman"/>
                <w:b/>
                <w:spacing w:val="-1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работу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-правильное оформление ссылок на</w:t>
            </w:r>
            <w:r>
              <w:rPr>
                <w:rFonts w:eastAsia="Batang" w:cs="Times New Roman"/>
                <w:spacing w:val="-2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используемую литературу;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-грамотное составление списка</w:t>
            </w:r>
            <w:r>
              <w:rPr>
                <w:rFonts w:eastAsia="Batang" w:cs="Times New Roman"/>
                <w:spacing w:val="-18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использованной литературы;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-соблюдение требований к оформлению и</w:t>
            </w:r>
            <w:r>
              <w:rPr>
                <w:rFonts w:eastAsia="Batang" w:cs="Times New Roman"/>
                <w:spacing w:val="-15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объёму реферата.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right"/>
              <w:rPr>
                <w:rFonts w:eastAsia="Batang" w:cs="Times New Roman"/>
                <w:b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Итого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en-US" w:eastAsia="ko-KR" w:bidi="ar-SA"/>
              </w:rPr>
            </w:pPr>
            <w:r>
              <w:rPr>
                <w:rFonts w:eastAsia="Batang" w:cs="Times New Roman"/>
                <w:lang w:val="en-US" w:eastAsia="ko-KR" w:bidi="ar-SA"/>
              </w:rPr>
              <w:t>5</w:t>
            </w:r>
          </w:p>
        </w:tc>
      </w:tr>
    </w:tbl>
    <w:p w:rsidR="00FD36C0" w:rsidRDefault="00FD36C0">
      <w:pPr>
        <w:widowControl/>
        <w:tabs>
          <w:tab w:val="left" w:pos="-2268"/>
        </w:tabs>
        <w:suppressAutoHyphens w:val="0"/>
        <w:ind w:right="72"/>
        <w:jc w:val="center"/>
        <w:rPr>
          <w:rFonts w:eastAsia="Batang" w:cs="Times New Roman"/>
          <w:lang w:val="ru-RU" w:eastAsia="ko-KR" w:bidi="ar-SA"/>
        </w:rPr>
      </w:pPr>
    </w:p>
    <w:p w:rsidR="00FD36C0" w:rsidRDefault="007203ED">
      <w:pPr>
        <w:widowControl/>
        <w:tabs>
          <w:tab w:val="left" w:pos="-2268"/>
        </w:tabs>
        <w:suppressAutoHyphens w:val="0"/>
        <w:ind w:right="72"/>
        <w:jc w:val="center"/>
        <w:rPr>
          <w:rFonts w:eastAsia="Batang" w:cs="Times New Roman"/>
          <w:lang w:val="ru-RU" w:eastAsia="ko-KR" w:bidi="ar-SA"/>
        </w:rPr>
      </w:pPr>
      <w:r>
        <w:rPr>
          <w:rFonts w:eastAsia="Batang" w:cs="Times New Roman"/>
          <w:lang w:val="ru-RU" w:eastAsia="ko-KR" w:bidi="ar-SA"/>
        </w:rPr>
        <w:t xml:space="preserve">Шкала оценивания </w:t>
      </w:r>
    </w:p>
    <w:tbl>
      <w:tblPr>
        <w:tblW w:w="889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Оценка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отлично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хорошо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удовлетворительно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неудовлетворительно</w:t>
            </w:r>
          </w:p>
        </w:tc>
      </w:tr>
    </w:tbl>
    <w:p w:rsidR="00FD36C0" w:rsidRDefault="00FD36C0">
      <w:pPr>
        <w:widowControl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360"/>
        <w:jc w:val="both"/>
        <w:rPr>
          <w:rFonts w:eastAsia="Times New Roman" w:cs="Times New Roman"/>
          <w:lang w:val="ru-RU" w:bidi="ar-SA"/>
        </w:rPr>
      </w:pPr>
    </w:p>
    <w:p w:rsidR="00FD36C0" w:rsidRDefault="007203ED">
      <w:pPr>
        <w:widowControl/>
        <w:contextualSpacing/>
        <w:jc w:val="both"/>
        <w:rPr>
          <w:rFonts w:eastAsia="WenQuanYi Micro Hei" w:cs="Times New Roman"/>
          <w:b/>
          <w:lang w:val="ru-RU" w:bidi="ar-SA"/>
        </w:rPr>
      </w:pPr>
      <w:r>
        <w:rPr>
          <w:rFonts w:eastAsia="WenQuanYi Micro Hei" w:cs="Times New Roman"/>
          <w:b/>
          <w:lang w:val="ru-RU" w:bidi="ar-SA"/>
        </w:rPr>
        <w:t>Перечень вопросов для промежуточной аттестации (к зачету).</w:t>
      </w:r>
    </w:p>
    <w:p w:rsidR="00FD36C0" w:rsidRDefault="00FD36C0">
      <w:pPr>
        <w:widowControl/>
        <w:ind w:left="420"/>
        <w:contextualSpacing/>
        <w:jc w:val="both"/>
        <w:rPr>
          <w:rFonts w:eastAsia="WenQuanYi Micro Hei" w:cs="Times New Roman"/>
          <w:b/>
          <w:lang w:val="ru-RU" w:bidi="ar-SA"/>
        </w:rPr>
      </w:pP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1. Искусство возделывания камня в  Древнем Египте.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2. </w:t>
      </w:r>
      <w:r>
        <w:rPr>
          <w:rFonts w:eastAsia="Times New Roman" w:cs="Times New Roman"/>
          <w:lang w:val="ru-RU" w:bidi="ar-SA"/>
        </w:rPr>
        <w:t>Декоративно-прикладное искусство Древней Греции периода архаики  (VIII – VI вв. до н.э.) - керамика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3. Классический период древнегреческого искусства (V в. до н.э.) - керамика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4. Декоративно-прикладное искусство Византии. Мозаика. 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5. Декоративно-прикладное искусство в романский период  в западноевропейском искусстве 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6. Декоративно-прикладное искусство в готический  период  в западноевропейском искусстве 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7. Декоративно-прикладное искусство  эпохи Возрождения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8. Итальянские худож</w:t>
      </w:r>
      <w:r>
        <w:rPr>
          <w:rFonts w:eastAsia="Times New Roman" w:cs="Times New Roman"/>
          <w:lang w:val="ru-RU" w:bidi="ar-SA"/>
        </w:rPr>
        <w:t>ники в декоративно-прикладном  искусстве барокко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9. Декоративно-прикладное искусство </w:t>
      </w:r>
      <w:proofErr w:type="spellStart"/>
      <w:proofErr w:type="gramStart"/>
      <w:r>
        <w:rPr>
          <w:rFonts w:eastAsia="Times New Roman" w:cs="Times New Roman"/>
          <w:lang w:val="ru-RU" w:bidi="ar-SA"/>
        </w:rPr>
        <w:t>искусство</w:t>
      </w:r>
      <w:proofErr w:type="spellEnd"/>
      <w:proofErr w:type="gramEnd"/>
      <w:r>
        <w:rPr>
          <w:rFonts w:eastAsia="Times New Roman" w:cs="Times New Roman"/>
          <w:lang w:val="ru-RU" w:bidi="ar-SA"/>
        </w:rPr>
        <w:t xml:space="preserve"> Рококо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10. Декоративно-прикладное искусство классицизма</w:t>
      </w:r>
    </w:p>
    <w:p w:rsidR="00FD36C0" w:rsidRDefault="007203ED">
      <w:pPr>
        <w:tabs>
          <w:tab w:val="left" w:pos="360"/>
          <w:tab w:val="left" w:pos="567"/>
        </w:tabs>
        <w:rPr>
          <w:rFonts w:eastAsia="Times New Roman" w:cs="Times New Roman"/>
          <w:spacing w:val="1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11. Виды первобытного декоративно-прикладного искусства  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pacing w:val="1"/>
          <w:lang w:val="ru-RU" w:bidi="ar-SA"/>
        </w:rPr>
        <w:t>12. Декоративно-прикладное искусство  государст</w:t>
      </w:r>
      <w:r>
        <w:rPr>
          <w:rFonts w:eastAsia="Times New Roman" w:cs="Times New Roman"/>
          <w:spacing w:val="1"/>
          <w:lang w:val="ru-RU" w:bidi="ar-SA"/>
        </w:rPr>
        <w:t>в Передней Азии.</w:t>
      </w:r>
      <w:r>
        <w:rPr>
          <w:rFonts w:eastAsia="Times New Roman" w:cs="Times New Roman"/>
          <w:b/>
          <w:bCs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 xml:space="preserve">Древнейшая культура племен и народов </w:t>
      </w:r>
      <w:proofErr w:type="spellStart"/>
      <w:r>
        <w:rPr>
          <w:rFonts w:eastAsia="Times New Roman" w:cs="Times New Roman"/>
          <w:lang w:val="ru-RU" w:bidi="ar-SA"/>
        </w:rPr>
        <w:t>Двуречья</w:t>
      </w:r>
      <w:proofErr w:type="spellEnd"/>
      <w:r>
        <w:rPr>
          <w:rFonts w:eastAsia="Times New Roman" w:cs="Times New Roman"/>
          <w:lang w:val="ru-RU" w:bidi="ar-SA"/>
        </w:rPr>
        <w:t xml:space="preserve"> (4 - начало 3 тысячелетия до н.э.) 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13. Декоративно-прикладное искусство  Шумера (27-25 вв. до н.э.)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>14. Декоративно-прикладное искусство  Аккада (24 - 23 вв. до н.э.)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15. Эгейское декоративно-</w:t>
      </w:r>
      <w:r>
        <w:rPr>
          <w:rFonts w:eastAsia="Times New Roman" w:cs="Times New Roman"/>
          <w:shd w:val="clear" w:color="auto" w:fill="FFFFFF"/>
          <w:lang w:val="ru-RU" w:bidi="ar-SA"/>
        </w:rPr>
        <w:t xml:space="preserve">прикладное искусство  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17. Декоративно-прикладное искусство этрусков – племен, населявших Северную Италию       </w:t>
      </w:r>
    </w:p>
    <w:p w:rsidR="00FD36C0" w:rsidRDefault="007203ED">
      <w:pPr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18. Декоративно-прикладное искусство стран Дальнего востока</w:t>
      </w:r>
    </w:p>
    <w:p w:rsidR="00FD36C0" w:rsidRDefault="007203ED">
      <w:pPr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19. Декоративно-прикладное искусство стран  Ближнего востока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spacing w:val="3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>20. Декоративно-прикла</w:t>
      </w:r>
      <w:r>
        <w:rPr>
          <w:rFonts w:eastAsia="Times New Roman" w:cs="Times New Roman"/>
          <w:lang w:val="ru-RU" w:bidi="ar-SA"/>
        </w:rPr>
        <w:t xml:space="preserve">дное искусство Византии V – VII вв.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spacing w:val="1"/>
          <w:highlight w:val="white"/>
          <w:lang w:val="ru-RU" w:bidi="ar-SA"/>
        </w:rPr>
      </w:pPr>
      <w:r>
        <w:rPr>
          <w:rFonts w:eastAsia="Times New Roman" w:cs="Times New Roman"/>
          <w:spacing w:val="3"/>
          <w:shd w:val="clear" w:color="auto" w:fill="FFFFFF"/>
          <w:lang w:val="ru-RU" w:bidi="ar-SA"/>
        </w:rPr>
        <w:t xml:space="preserve">21. Романский стиль в </w:t>
      </w:r>
      <w:r>
        <w:rPr>
          <w:rFonts w:eastAsia="Times New Roman" w:cs="Times New Roman"/>
          <w:spacing w:val="1"/>
          <w:shd w:val="clear" w:color="auto" w:fill="FFFFFF"/>
          <w:lang w:val="ru-RU" w:bidi="ar-SA"/>
        </w:rPr>
        <w:t>прикладном искусстве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pacing w:val="1"/>
          <w:shd w:val="clear" w:color="auto" w:fill="FFFFFF"/>
          <w:lang w:val="ru-RU" w:bidi="ar-SA"/>
        </w:rPr>
        <w:t>22. Готическое п</w:t>
      </w:r>
      <w:r>
        <w:rPr>
          <w:rFonts w:eastAsia="Times New Roman" w:cs="Times New Roman"/>
          <w:spacing w:val="2"/>
          <w:shd w:val="clear" w:color="auto" w:fill="FFFFFF"/>
          <w:lang w:val="ru-RU" w:bidi="ar-SA"/>
        </w:rPr>
        <w:t>рикладное искусство.</w:t>
      </w:r>
      <w:r>
        <w:rPr>
          <w:rFonts w:eastAsia="Times New Roman" w:cs="Times New Roman"/>
          <w:shd w:val="clear" w:color="auto" w:fill="FFFFFF"/>
          <w:lang w:val="ru-RU" w:bidi="ar-SA"/>
        </w:rPr>
        <w:t xml:space="preserve">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 xml:space="preserve">23. Связь средневекового декоративно-прикладного искусства с античностью 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 xml:space="preserve">24. </w:t>
      </w:r>
      <w:r>
        <w:rPr>
          <w:rFonts w:eastAsia="Times New Roman" w:cs="Times New Roman"/>
          <w:spacing w:val="-1"/>
          <w:lang w:val="ru-RU" w:bidi="ar-SA"/>
        </w:rPr>
        <w:t xml:space="preserve">Барочное декоративно-прикладное искусство.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25.Рококо в декоративно-прикладном искусстве: заимствование экзотических декоративных мотивов китайского искусства </w:t>
      </w:r>
    </w:p>
    <w:p w:rsidR="00FD36C0" w:rsidRDefault="007203ED">
      <w:pPr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26. Производство  фарфора в Мейсене (Германия)  </w:t>
      </w:r>
    </w:p>
    <w:p w:rsidR="00FD36C0" w:rsidRDefault="007203ED">
      <w:pPr>
        <w:tabs>
          <w:tab w:val="left" w:pos="426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27. Декоративно-прикладное искусство Арт-</w:t>
      </w:r>
      <w:proofErr w:type="spellStart"/>
      <w:r>
        <w:rPr>
          <w:rFonts w:eastAsia="Times New Roman" w:cs="Times New Roman"/>
          <w:shd w:val="clear" w:color="auto" w:fill="FFFFFF"/>
          <w:lang w:val="ru-RU" w:bidi="ar-SA"/>
        </w:rPr>
        <w:t>деко</w:t>
      </w:r>
      <w:proofErr w:type="spellEnd"/>
    </w:p>
    <w:p w:rsidR="00FD36C0" w:rsidRDefault="007203ED">
      <w:pPr>
        <w:tabs>
          <w:tab w:val="left" w:pos="426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lastRenderedPageBreak/>
        <w:t xml:space="preserve">28.Декоративно-прикладное искусство эпохи </w:t>
      </w:r>
      <w:r>
        <w:rPr>
          <w:rFonts w:eastAsia="Times New Roman" w:cs="Times New Roman"/>
          <w:shd w:val="clear" w:color="auto" w:fill="FFFFFF"/>
          <w:lang w:val="ru-RU" w:bidi="ar-SA"/>
        </w:rPr>
        <w:t>модерна</w:t>
      </w:r>
      <w:r>
        <w:rPr>
          <w:rFonts w:eastAsia="Times New Roman" w:cs="Times New Roman"/>
          <w:color w:val="000000"/>
          <w:lang w:val="ru-RU" w:bidi="ar-SA"/>
        </w:rPr>
        <w:br/>
      </w:r>
    </w:p>
    <w:p w:rsidR="00FD36C0" w:rsidRDefault="007203ED">
      <w:pPr>
        <w:spacing w:line="200" w:lineRule="atLeast"/>
        <w:ind w:right="-34"/>
        <w:rPr>
          <w:rFonts w:ascii="Nimbus Roman No9 L;Times New Ro" w:hAnsi="Nimbus Roman No9 L;Times New Ro" w:cs="Nimbus Roman No9 L;Times New Ro" w:hint="eastAsia"/>
          <w:b/>
          <w:bCs/>
          <w:sz w:val="20"/>
          <w:szCs w:val="20"/>
        </w:rPr>
      </w:pPr>
      <w:r>
        <w:rPr>
          <w:rFonts w:ascii="Nimbus Roman No9 L;Times New Ro" w:hAnsi="Nimbus Roman No9 L;Times New Ro" w:cs="Nimbus Roman No9 L;Times New Ro"/>
          <w:b/>
          <w:bCs/>
          <w:sz w:val="20"/>
          <w:szCs w:val="20"/>
        </w:rPr>
        <w:t>Критерии оценки</w:t>
      </w:r>
    </w:p>
    <w:tbl>
      <w:tblPr>
        <w:tblW w:w="10050" w:type="dxa"/>
        <w:tblInd w:w="-77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0"/>
        <w:gridCol w:w="1860"/>
        <w:gridCol w:w="1995"/>
        <w:gridCol w:w="1860"/>
        <w:gridCol w:w="1755"/>
        <w:gridCol w:w="1770"/>
      </w:tblGrid>
      <w:tr w:rsidR="00FD36C0">
        <w:trPr>
          <w:cantSplit/>
        </w:trPr>
        <w:tc>
          <w:tcPr>
            <w:tcW w:w="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FD36C0">
            <w:pPr>
              <w:pStyle w:val="af"/>
              <w:snapToGrid w:val="0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</w:p>
        </w:tc>
        <w:tc>
          <w:tcPr>
            <w:tcW w:w="1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napToGrid w:val="0"/>
              <w:spacing w:after="200"/>
              <w:jc w:val="center"/>
              <w:rPr>
                <w:rFonts w:ascii="Nimbus Roman No9 L;Times New Ro" w:hAnsi="Nimbus Roman No9 L;Times New Ro" w:cs="Nimbus Roman No9 L;Times New Ro"/>
                <w:b/>
              </w:rPr>
            </w:pPr>
            <w:r>
              <w:rPr>
                <w:rFonts w:ascii="Nimbus Roman No9 L;Times New Ro" w:hAnsi="Nimbus Roman No9 L;Times New Ro" w:cs="Nimbus Roman No9 L;Times New Ro"/>
                <w:b/>
              </w:rPr>
              <w:t>Планируемые результаты обучения</w:t>
            </w:r>
          </w:p>
        </w:tc>
        <w:tc>
          <w:tcPr>
            <w:tcW w:w="7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napToGrid w:val="0"/>
              <w:spacing w:after="200"/>
              <w:jc w:val="center"/>
              <w:rPr>
                <w:rFonts w:ascii="Nimbus Roman No9 L;Times New Ro" w:hAnsi="Nimbus Roman No9 L;Times New Ro" w:cs="Nimbus Roman No9 L;Times New Ro"/>
                <w:b/>
              </w:rPr>
            </w:pPr>
            <w:r>
              <w:rPr>
                <w:rFonts w:ascii="Nimbus Roman No9 L;Times New Ro" w:hAnsi="Nimbus Roman No9 L;Times New Ro" w:cs="Nimbus Roman No9 L;Times New Ro"/>
                <w:b/>
              </w:rPr>
              <w:t>Критерии оценивания результатов обучения</w:t>
            </w:r>
          </w:p>
        </w:tc>
      </w:tr>
      <w:tr w:rsidR="00FD36C0">
        <w:trPr>
          <w:cantSplit/>
        </w:trPr>
        <w:tc>
          <w:tcPr>
            <w:tcW w:w="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FD36C0">
            <w:pPr>
              <w:pStyle w:val="af"/>
              <w:snapToGrid w:val="0"/>
              <w:spacing w:after="200"/>
              <w:jc w:val="both"/>
              <w:rPr>
                <w:rFonts w:ascii="Nimbus Roman No9 L;Times New Ro" w:hAnsi="Nimbus Roman No9 L;Times New Ro" w:cs="Nimbus Roman No9 L;Times New Ro"/>
                <w:b/>
              </w:rPr>
            </w:pPr>
          </w:p>
        </w:tc>
        <w:tc>
          <w:tcPr>
            <w:tcW w:w="18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FD36C0">
            <w:pPr>
              <w:pStyle w:val="af"/>
              <w:snapToGrid w:val="0"/>
              <w:spacing w:after="200"/>
              <w:jc w:val="both"/>
              <w:rPr>
                <w:rFonts w:ascii="Nimbus Roman No9 L;Times New Ro" w:hAnsi="Nimbus Roman No9 L;Times New Ro" w:cs="Nimbus Roman No9 L;Times New Ro"/>
                <w:b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неудовлетворительно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удовлетворительно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хорошо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отлично</w:t>
            </w:r>
          </w:p>
        </w:tc>
      </w:tr>
      <w:tr w:rsidR="00FD36C0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snapToGrid w:val="0"/>
              <w:spacing w:after="200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знать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терминологию изучаемой дисциплины;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основные понятия, приёмы, законы декоративно - 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историю декоративно-прикладного искусства;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виды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 xml:space="preserve">не знает </w:t>
            </w: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терминологию изучаемой дисциплины;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основные понятия, приёмы, законы декоративно - 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историю декоративно-прикладного искусства;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виды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B74E6" w:rsidRPr="00FB74E6" w:rsidRDefault="00FB74E6" w:rsidP="00FB74E6">
            <w:pPr>
              <w:rPr>
                <w:rFonts w:ascii="Nimbus Roman No9 L" w:hAnsi="Nimbus Roman No9 L"/>
                <w:color w:val="000000"/>
                <w:sz w:val="20"/>
                <w:szCs w:val="20"/>
                <w:lang w:val="ru-RU"/>
              </w:rPr>
            </w:pPr>
          </w:p>
          <w:p w:rsidR="00FD36C0" w:rsidRDefault="00FD36C0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не твердо  знает </w:t>
            </w: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B74E6"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т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ерминологию изучаемой дисциплины;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основные понятия, приёмы, законы декоративно - прикладного д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историю декоративно-прикладного искусства;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виды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 xml:space="preserve">знает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ерминологию изучаемой дисциплины;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основные понятия, приёмы, законы декоративно - 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историю декоративно-прикладного искусства;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виды декоративно-прикладного дизай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 xml:space="preserve">знает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ерминологию изучаемой дисциплины;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ос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новные понятия, приёмы, законы декоративно - 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историю декоративно-прикладного искусства;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виды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FD36C0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snapToGrid w:val="0"/>
              <w:spacing w:after="200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уметь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разнообразные формы и умение ясно выразить их в виде объемной композиции;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выбирать средства в соответствии с тематикой и задачами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выполнять эскизы в соответствии с тематикой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7203ED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реализовывать творческие идеи в различных материалах; </w:t>
            </w:r>
          </w:p>
          <w:p w:rsidR="00FD36C0" w:rsidRDefault="00FD36C0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FD36C0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не умеет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разнообразные формы и умение ясно выразить их в виде объемной композиции;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выбирать средства в соответствии с тематикой и задачами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выполнять эскизы в соответствии с тематикой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реализовывать творческие идеи в различных материалах; </w:t>
            </w:r>
          </w:p>
          <w:p w:rsidR="00FD36C0" w:rsidRPr="00FB74E6" w:rsidRDefault="00FD36C0" w:rsidP="00FB74E6">
            <w:pP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неуверенно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разнообразные формы и умение ясно выразить их в виде объемной композиции;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выбирать средства в соответствии с тематикой и задачами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выполнять эскизы в соответствии с тематикой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реализовывать творческие идеи в различ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ных материалах;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умеет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разнообразные формы и умение ясно выразить их в виде объемной композиции;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выбирать средства в соответствии с тематикой и задачами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выполнять эскизы в соответствии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с тематикой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реализовывать творческие идеи в различных материалах; </w:t>
            </w:r>
          </w:p>
          <w:p w:rsidR="00FD36C0" w:rsidRPr="00FB74E6" w:rsidRDefault="00FD36C0" w:rsidP="00FB74E6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умеет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разнообразные формы и умение ясно выразить их в виде объемной композиции;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выбирать средства в с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оответствии с тематикой и задачами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выполнять эскизы в соответствии с тематикой проекта;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‒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реализовывать творческие идеи в различных материалах;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</w:tr>
      <w:tr w:rsidR="00FD36C0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snapToGrid w:val="0"/>
              <w:spacing w:after="200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владеть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знаниями по основам теории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lastRenderedPageBreak/>
              <w:t xml:space="preserve">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различными средствами выполнения объектов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принципами и закономерностями построения гармоничного изделия;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навыками выполнения объемных работ из различных материалов; </w:t>
            </w:r>
          </w:p>
          <w:p w:rsidR="00FD36C0" w:rsidRPr="00FB74E6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</w:p>
          <w:p w:rsidR="00FD36C0" w:rsidRDefault="00FD36C0">
            <w:pPr>
              <w:rPr>
                <w:rFonts w:cs="Nimbus Roman No9 L;Times New Ro"/>
                <w:color w:val="000000"/>
                <w:highlight w:val="white"/>
                <w:shd w:val="clear" w:color="auto" w:fill="FFFFFF"/>
              </w:rPr>
            </w:pPr>
          </w:p>
          <w:p w:rsidR="00FD36C0" w:rsidRDefault="007203ED">
            <w:pPr>
              <w:rPr>
                <w:rFonts w:ascii="Nimbus Roman No9 L;Times New Ro" w:eastAsia="Nimbus Roman No9 L;Times New Ro" w:hAnsi="Nimbus Roman No9 L;Times New Ro" w:cs="Nimbus Roman No9 L;Times New Ro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;Times New Ro" w:eastAsia="Nimbus Roman No9 L;Times New Ro" w:hAnsi="Nimbus Roman No9 L;Times New Ro" w:cs="Nimbus Roman No9 L;Times New Ro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FD36C0" w:rsidRDefault="00FD36C0">
            <w:pPr>
              <w:pStyle w:val="af0"/>
              <w:suppressAutoHyphens w:val="0"/>
              <w:spacing w:after="0"/>
              <w:ind w:left="1854"/>
              <w:jc w:val="both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0"/>
              <w:widowControl/>
              <w:suppressAutoHyphens w:val="0"/>
              <w:spacing w:after="0"/>
              <w:ind w:left="0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lastRenderedPageBreak/>
              <w:t xml:space="preserve">не владеет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 xml:space="preserve">знаниями по основам теории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lastRenderedPageBreak/>
              <w:t xml:space="preserve">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различными средствами выполнения объектов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принципами и закономерностями построения гармоничного изделия;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навыками выполнения объемных работ из различных материалов; </w:t>
            </w:r>
          </w:p>
          <w:p w:rsidR="00FD36C0" w:rsidRPr="00FB74E6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</w:p>
          <w:p w:rsidR="00FD36C0" w:rsidRDefault="00FD36C0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pPr>
          </w:p>
          <w:p w:rsidR="00FD36C0" w:rsidRDefault="00FD36C0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0"/>
              <w:widowControl/>
              <w:suppressAutoHyphens w:val="0"/>
              <w:spacing w:after="0"/>
              <w:ind w:left="0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lastRenderedPageBreak/>
              <w:t xml:space="preserve">слабо владеет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 xml:space="preserve">знаниями по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lastRenderedPageBreak/>
              <w:t xml:space="preserve">основам теории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 различными средствами выполнения объектов декоративно-прикладного дизайна;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принципами и закономерностями построения гармоничного изделия;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навыками выполнения объемных работ из различных материалов;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FD36C0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pPr>
          </w:p>
          <w:p w:rsidR="00FD36C0" w:rsidRDefault="00FD36C0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0"/>
              <w:widowControl/>
              <w:suppressAutoHyphens w:val="0"/>
              <w:spacing w:after="0"/>
              <w:ind w:left="0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lastRenderedPageBreak/>
              <w:t xml:space="preserve">владеет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 xml:space="preserve">знаниями по основам теории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lastRenderedPageBreak/>
              <w:t xml:space="preserve">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> различными средствами выполнения о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бъектов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принципами и закономерностями построения гармоничного изделия;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навыками выполнения объемных работ из различных материалов;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FD36C0" w:rsidP="00FB74E6">
            <w:pPr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0"/>
              <w:widowControl/>
              <w:suppressAutoHyphens w:val="0"/>
              <w:spacing w:after="0"/>
              <w:ind w:left="0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lastRenderedPageBreak/>
              <w:t xml:space="preserve">владеет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 xml:space="preserve">знаниями по основам теории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lastRenderedPageBreak/>
              <w:t xml:space="preserve">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различными средствами выполнения объектов декоративно-прикладного дизайна;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</w:t>
            </w: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принципами и закономерностями построения гармоничного изделия;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</w:rPr>
              <w:t xml:space="preserve"> навыками выполнения объемных работ из различных материалов; </w:t>
            </w:r>
          </w:p>
          <w:p w:rsidR="00FD36C0" w:rsidRDefault="00FD36C0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</w:p>
          <w:p w:rsidR="00FD36C0" w:rsidRPr="00FB74E6" w:rsidRDefault="00FD36C0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</w:tr>
    </w:tbl>
    <w:p w:rsidR="00FD36C0" w:rsidRDefault="00FD36C0">
      <w:pPr>
        <w:autoSpaceDE w:val="0"/>
        <w:spacing w:line="200" w:lineRule="atLeast"/>
        <w:ind w:right="-34"/>
        <w:jc w:val="both"/>
        <w:rPr>
          <w:b/>
          <w:bCs/>
          <w:color w:val="000000"/>
        </w:rPr>
      </w:pP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</w:rPr>
      </w:pP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</w:rPr>
      </w:pPr>
    </w:p>
    <w:p w:rsidR="00FD36C0" w:rsidRDefault="007203ED">
      <w:pPr>
        <w:ind w:left="786"/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>составлены:</w:t>
      </w:r>
      <w:r>
        <w:rPr>
          <w:b/>
        </w:rPr>
        <w:t>:</w:t>
      </w:r>
      <w:r>
        <w:t xml:space="preserve"> </w:t>
      </w:r>
      <w:r>
        <w:rPr>
          <w:lang w:val="ru-RU"/>
        </w:rPr>
        <w:t xml:space="preserve">Бодрова </w:t>
      </w:r>
      <w:proofErr w:type="spellStart"/>
      <w:r>
        <w:rPr>
          <w:lang w:val="ru-RU"/>
        </w:rPr>
        <w:t>Альфира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Шайфулловна</w:t>
      </w:r>
      <w:proofErr w:type="spellEnd"/>
      <w:r>
        <w:rPr>
          <w:lang w:val="ru-RU"/>
        </w:rPr>
        <w:t>, доцент кафедры ПОТД</w:t>
      </w:r>
      <w:bookmarkStart w:id="0" w:name="_GoBack"/>
      <w:bookmarkEnd w:id="0"/>
    </w:p>
    <w:sectPr w:rsidR="00FD36C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ED" w:rsidRDefault="007203ED">
      <w:r>
        <w:separator/>
      </w:r>
    </w:p>
  </w:endnote>
  <w:endnote w:type="continuationSeparator" w:id="0">
    <w:p w:rsidR="007203ED" w:rsidRDefault="0072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;DFGothic-EB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ED" w:rsidRDefault="007203ED">
      <w:r>
        <w:separator/>
      </w:r>
    </w:p>
  </w:footnote>
  <w:footnote w:type="continuationSeparator" w:id="0">
    <w:p w:rsidR="007203ED" w:rsidRDefault="007203ED">
      <w:r>
        <w:continuationSeparator/>
      </w:r>
    </w:p>
  </w:footnote>
  <w:footnote w:id="1">
    <w:p w:rsidR="00FD36C0" w:rsidRDefault="007203ED">
      <w:pPr>
        <w:pStyle w:val="Footnote"/>
      </w:pPr>
      <w:r>
        <w:rPr>
          <w:rStyle w:val="a3"/>
          <w:rFonts w:eastAsiaTheme="majorEastAsia"/>
        </w:rPr>
        <w:footnoteRef/>
      </w:r>
      <w:r>
        <w:rPr>
          <w:rStyle w:val="a3"/>
          <w:rFonts w:eastAsiaTheme="majorEastAsia"/>
        </w:rPr>
        <w:tab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</w:t>
      </w:r>
      <w:r>
        <w:rPr>
          <w:rFonts w:ascii="Times New Roman" w:hAnsi="Times New Roman"/>
        </w:rPr>
        <w:t xml:space="preserve"> с рабочей программой учебной дисциплины (модуля)</w:t>
      </w:r>
    </w:p>
  </w:footnote>
  <w:footnote w:id="2">
    <w:p w:rsidR="00FD36C0" w:rsidRDefault="007203ED">
      <w:pPr>
        <w:pStyle w:val="Footnote"/>
      </w:pPr>
      <w:r>
        <w:rPr>
          <w:rStyle w:val="a3"/>
          <w:rFonts w:eastAsiaTheme="majorEastAsia"/>
        </w:rPr>
        <w:footnoteRef/>
      </w:r>
      <w:r>
        <w:rPr>
          <w:rStyle w:val="a3"/>
          <w:rFonts w:eastAsiaTheme="majorEastAsia"/>
        </w:rPr>
        <w:tab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</w:t>
      </w:r>
      <w:r>
        <w:rPr>
          <w:rFonts w:ascii="Times New Roman" w:hAnsi="Times New Roman"/>
        </w:rPr>
        <w:t>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0F9"/>
    <w:multiLevelType w:val="multilevel"/>
    <w:tmpl w:val="C8969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DC90D8A"/>
    <w:multiLevelType w:val="multilevel"/>
    <w:tmpl w:val="24A65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D1C07"/>
    <w:multiLevelType w:val="multilevel"/>
    <w:tmpl w:val="D80E4F42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841077"/>
    <w:multiLevelType w:val="multilevel"/>
    <w:tmpl w:val="A3E8838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06644D3"/>
    <w:multiLevelType w:val="multilevel"/>
    <w:tmpl w:val="3CF010BA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C0"/>
    <w:rsid w:val="007203ED"/>
    <w:rsid w:val="00FB74E6"/>
    <w:rsid w:val="00FD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71"/>
    <w:pPr>
      <w:widowControl w:val="0"/>
      <w:suppressAutoHyphens/>
    </w:pPr>
    <w:rPr>
      <w:rFonts w:ascii="Times New Roman" w:eastAsia="SimSun" w:hAnsi="Times New Roman" w:cs="Arial"/>
      <w:sz w:val="24"/>
      <w:szCs w:val="24"/>
      <w:lang w:val="fr-FR" w:eastAsia="zh-CN" w:bidi="hi-IN"/>
    </w:rPr>
  </w:style>
  <w:style w:type="paragraph" w:styleId="4">
    <w:name w:val="heading 4"/>
    <w:basedOn w:val="a"/>
    <w:link w:val="40"/>
    <w:qFormat/>
    <w:rsid w:val="00782FB5"/>
    <w:pPr>
      <w:keepNext/>
      <w:widowControl/>
      <w:numPr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644171"/>
    <w:rPr>
      <w:vertAlign w:val="superscript"/>
    </w:rPr>
  </w:style>
  <w:style w:type="character" w:styleId="a4">
    <w:name w:val="Strong"/>
    <w:basedOn w:val="a0"/>
    <w:uiPriority w:val="22"/>
    <w:qFormat/>
    <w:rsid w:val="00644171"/>
    <w:rPr>
      <w:b/>
      <w:bCs/>
    </w:rPr>
  </w:style>
  <w:style w:type="character" w:customStyle="1" w:styleId="40">
    <w:name w:val="Заголовок 4 Знак"/>
    <w:basedOn w:val="a0"/>
    <w:link w:val="4"/>
    <w:qFormat/>
    <w:rsid w:val="00782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Pr>
      <w:color w:val="000000"/>
      <w:spacing w:val="2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WW8Num24z0">
    <w:name w:val="WW8Num24z0"/>
    <w:qFormat/>
    <w:rPr>
      <w:rFonts w:ascii="Symbol" w:eastAsia="WenQuanYi Micro Hei;DFGothic-EB" w:hAnsi="Symbol" w:cs="Symbol"/>
      <w:color w:val="000000"/>
    </w:rPr>
  </w:style>
  <w:style w:type="character" w:customStyle="1" w:styleId="a7">
    <w:name w:val="Основной текст_"/>
    <w:qFormat/>
    <w:rPr>
      <w:spacing w:val="1"/>
      <w:sz w:val="22"/>
      <w:szCs w:val="22"/>
      <w:shd w:val="clear" w:color="auto" w:fill="FFFFFF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ы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644171"/>
    <w:pPr>
      <w:suppressAutoHyphens/>
      <w:spacing w:after="160" w:line="252" w:lineRule="auto"/>
    </w:pPr>
    <w:rPr>
      <w:rFonts w:eastAsia="Times New Roman" w:cs="Times New Roman"/>
      <w:sz w:val="24"/>
      <w:lang w:eastAsia="zh-CN"/>
    </w:rPr>
  </w:style>
  <w:style w:type="paragraph" w:customStyle="1" w:styleId="Footnote">
    <w:name w:val="Footnote"/>
    <w:basedOn w:val="Standard"/>
    <w:qFormat/>
    <w:rsid w:val="00644171"/>
    <w:pPr>
      <w:spacing w:after="0" w:line="240" w:lineRule="auto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rsid w:val="005C6037"/>
    <w:pPr>
      <w:widowControl/>
      <w:suppressLineNumbers/>
    </w:pPr>
    <w:rPr>
      <w:rFonts w:eastAsia="Times New Roman" w:cs="Times New Roman"/>
      <w:sz w:val="20"/>
      <w:szCs w:val="20"/>
      <w:lang w:val="ru-RU" w:bidi="ar-SA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styleId="af1">
    <w:name w:val="footnote text"/>
    <w:basedOn w:val="a"/>
  </w:style>
  <w:style w:type="numbering" w:customStyle="1" w:styleId="WW8Num7">
    <w:name w:val="WW8Num7"/>
    <w:qFormat/>
    <w:rsid w:val="00644171"/>
  </w:style>
  <w:style w:type="numbering" w:customStyle="1" w:styleId="WW8Num24">
    <w:name w:val="WW8Num2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71"/>
    <w:pPr>
      <w:widowControl w:val="0"/>
      <w:suppressAutoHyphens/>
    </w:pPr>
    <w:rPr>
      <w:rFonts w:ascii="Times New Roman" w:eastAsia="SimSun" w:hAnsi="Times New Roman" w:cs="Arial"/>
      <w:sz w:val="24"/>
      <w:szCs w:val="24"/>
      <w:lang w:val="fr-FR" w:eastAsia="zh-CN" w:bidi="hi-IN"/>
    </w:rPr>
  </w:style>
  <w:style w:type="paragraph" w:styleId="4">
    <w:name w:val="heading 4"/>
    <w:basedOn w:val="a"/>
    <w:link w:val="40"/>
    <w:qFormat/>
    <w:rsid w:val="00782FB5"/>
    <w:pPr>
      <w:keepNext/>
      <w:widowControl/>
      <w:numPr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644171"/>
    <w:rPr>
      <w:vertAlign w:val="superscript"/>
    </w:rPr>
  </w:style>
  <w:style w:type="character" w:styleId="a4">
    <w:name w:val="Strong"/>
    <w:basedOn w:val="a0"/>
    <w:uiPriority w:val="22"/>
    <w:qFormat/>
    <w:rsid w:val="00644171"/>
    <w:rPr>
      <w:b/>
      <w:bCs/>
    </w:rPr>
  </w:style>
  <w:style w:type="character" w:customStyle="1" w:styleId="40">
    <w:name w:val="Заголовок 4 Знак"/>
    <w:basedOn w:val="a0"/>
    <w:link w:val="4"/>
    <w:qFormat/>
    <w:rsid w:val="00782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Pr>
      <w:color w:val="000000"/>
      <w:spacing w:val="2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WW8Num24z0">
    <w:name w:val="WW8Num24z0"/>
    <w:qFormat/>
    <w:rPr>
      <w:rFonts w:ascii="Symbol" w:eastAsia="WenQuanYi Micro Hei;DFGothic-EB" w:hAnsi="Symbol" w:cs="Symbol"/>
      <w:color w:val="000000"/>
    </w:rPr>
  </w:style>
  <w:style w:type="character" w:customStyle="1" w:styleId="a7">
    <w:name w:val="Основной текст_"/>
    <w:qFormat/>
    <w:rPr>
      <w:spacing w:val="1"/>
      <w:sz w:val="22"/>
      <w:szCs w:val="22"/>
      <w:shd w:val="clear" w:color="auto" w:fill="FFFFFF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ы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644171"/>
    <w:pPr>
      <w:suppressAutoHyphens/>
      <w:spacing w:after="160" w:line="252" w:lineRule="auto"/>
    </w:pPr>
    <w:rPr>
      <w:rFonts w:eastAsia="Times New Roman" w:cs="Times New Roman"/>
      <w:sz w:val="24"/>
      <w:lang w:eastAsia="zh-CN"/>
    </w:rPr>
  </w:style>
  <w:style w:type="paragraph" w:customStyle="1" w:styleId="Footnote">
    <w:name w:val="Footnote"/>
    <w:basedOn w:val="Standard"/>
    <w:qFormat/>
    <w:rsid w:val="00644171"/>
    <w:pPr>
      <w:spacing w:after="0" w:line="240" w:lineRule="auto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rsid w:val="005C6037"/>
    <w:pPr>
      <w:widowControl/>
      <w:suppressLineNumbers/>
    </w:pPr>
    <w:rPr>
      <w:rFonts w:eastAsia="Times New Roman" w:cs="Times New Roman"/>
      <w:sz w:val="20"/>
      <w:szCs w:val="20"/>
      <w:lang w:val="ru-RU" w:bidi="ar-SA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styleId="af1">
    <w:name w:val="footnote text"/>
    <w:basedOn w:val="a"/>
  </w:style>
  <w:style w:type="numbering" w:customStyle="1" w:styleId="WW8Num7">
    <w:name w:val="WW8Num7"/>
    <w:qFormat/>
    <w:rsid w:val="00644171"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1911</Words>
  <Characters>10897</Characters>
  <Application>Microsoft Office Word</Application>
  <DocSecurity>0</DocSecurity>
  <Lines>90</Lines>
  <Paragraphs>25</Paragraphs>
  <ScaleCrop>false</ScaleCrop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dc:description/>
  <cp:lastModifiedBy>k</cp:lastModifiedBy>
  <cp:revision>11</cp:revision>
  <dcterms:created xsi:type="dcterms:W3CDTF">2019-09-12T09:24:00Z</dcterms:created>
  <dcterms:modified xsi:type="dcterms:W3CDTF">2021-04-16T04:12:00Z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