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F03" w:rsidRDefault="00CB2F03" w:rsidP="00CB2F03">
      <w:pPr>
        <w:pStyle w:val="a7"/>
        <w:rPr>
          <w:sz w:val="26"/>
        </w:rPr>
      </w:pPr>
      <w:bookmarkStart w:id="0" w:name="_GoBack"/>
    </w:p>
    <w:p w:rsidR="00CB2F03" w:rsidRDefault="00CB2F03" w:rsidP="00CB2F03">
      <w:pPr>
        <w:pStyle w:val="a7"/>
        <w:rPr>
          <w:sz w:val="26"/>
        </w:rPr>
      </w:pPr>
    </w:p>
    <w:p w:rsidR="00CB2F03" w:rsidRDefault="00CB2F03" w:rsidP="00CB2F03">
      <w:pPr>
        <w:pStyle w:val="a7"/>
        <w:rPr>
          <w:sz w:val="26"/>
        </w:rPr>
      </w:pPr>
    </w:p>
    <w:p w:rsidR="00CB2F03" w:rsidRDefault="00CB2F03" w:rsidP="00CB2F03">
      <w:pPr>
        <w:pStyle w:val="a7"/>
        <w:rPr>
          <w:sz w:val="26"/>
        </w:rPr>
      </w:pPr>
    </w:p>
    <w:p w:rsidR="00CB2F03" w:rsidRDefault="00CB2F03" w:rsidP="00CB2F03">
      <w:pPr>
        <w:pStyle w:val="1"/>
        <w:spacing w:before="189"/>
        <w:ind w:right="1323"/>
      </w:pPr>
      <w:r>
        <w:t>Оценочные и методические материалы</w:t>
      </w:r>
    </w:p>
    <w:p w:rsidR="00CB2F03" w:rsidRDefault="00CB2F03" w:rsidP="00CB2F03">
      <w:pPr>
        <w:ind w:left="96" w:right="1325"/>
        <w:jc w:val="center"/>
        <w:rPr>
          <w:b/>
          <w:sz w:val="24"/>
        </w:rPr>
      </w:pPr>
      <w:r>
        <w:rPr>
          <w:b/>
          <w:sz w:val="24"/>
        </w:rPr>
        <w:t>текущего контроля успеваемости и промежуточной аттестации обучающихся</w:t>
      </w:r>
    </w:p>
    <w:p w:rsidR="00CB2F03" w:rsidRDefault="00CB2F03" w:rsidP="00CB2F03">
      <w:pPr>
        <w:pStyle w:val="a7"/>
        <w:rPr>
          <w:b/>
        </w:rPr>
      </w:pPr>
    </w:p>
    <w:p w:rsidR="00CB2F03" w:rsidRDefault="00CB2F03" w:rsidP="00CB2F03">
      <w:pPr>
        <w:pStyle w:val="a7"/>
        <w:ind w:left="100" w:right="1325"/>
        <w:jc w:val="center"/>
      </w:pPr>
      <w:r>
        <w:t>по дисциплине «</w:t>
      </w:r>
      <w:r w:rsidRPr="00CB2F03">
        <w:t>Нарушения голоса</w:t>
      </w:r>
      <w:r>
        <w:t>»</w:t>
      </w:r>
    </w:p>
    <w:p w:rsidR="00CB2F03" w:rsidRDefault="00CB2F03" w:rsidP="00CB2F03">
      <w:pPr>
        <w:pStyle w:val="a7"/>
        <w:ind w:left="100" w:right="1325"/>
        <w:jc w:val="center"/>
      </w:pPr>
      <w:r>
        <w:t xml:space="preserve"> реализуемой в составе образовательной программы</w:t>
      </w:r>
    </w:p>
    <w:p w:rsidR="00CB2F03" w:rsidRDefault="00CB2F03" w:rsidP="00CB2F03">
      <w:pPr>
        <w:pStyle w:val="a7"/>
        <w:spacing w:before="10"/>
      </w:pPr>
    </w:p>
    <w:p w:rsidR="00CB2F03" w:rsidRDefault="00CB2F03" w:rsidP="00CB2F03">
      <w:pPr>
        <w:pStyle w:val="1"/>
        <w:spacing w:line="274" w:lineRule="exact"/>
        <w:ind w:right="1323"/>
      </w:pPr>
      <w:r>
        <w:t>44.04.03 Специальное (дефектологическое) образование</w:t>
      </w:r>
    </w:p>
    <w:p w:rsidR="00CB2F03" w:rsidRDefault="00CB2F03" w:rsidP="00CB2F03">
      <w:pPr>
        <w:pStyle w:val="a7"/>
        <w:spacing w:line="274" w:lineRule="exact"/>
        <w:ind w:left="100" w:right="1321"/>
        <w:jc w:val="center"/>
      </w:pPr>
      <w:r>
        <w:t>направленность (профиль)</w:t>
      </w:r>
    </w:p>
    <w:p w:rsidR="00CB2F03" w:rsidRDefault="00CB2F03" w:rsidP="00CB2F03">
      <w:pPr>
        <w:pStyle w:val="1"/>
        <w:spacing w:before="5"/>
        <w:ind w:right="1324"/>
      </w:pPr>
      <w:r>
        <w:t>Логопедия</w:t>
      </w:r>
    </w:p>
    <w:bookmarkEnd w:id="0"/>
    <w:p w:rsidR="00CB2F03" w:rsidRDefault="00CB2F03" w:rsidP="00CB2F03">
      <w:pPr>
        <w:sectPr w:rsidR="00CB2F03" w:rsidSect="00CB2F03">
          <w:pgSz w:w="11910" w:h="16840"/>
          <w:pgMar w:top="1040" w:right="0" w:bottom="280" w:left="1220" w:header="720" w:footer="720" w:gutter="0"/>
          <w:cols w:space="720"/>
        </w:sectPr>
      </w:pPr>
    </w:p>
    <w:p w:rsidR="00CB2F03" w:rsidRPr="00F22A50" w:rsidRDefault="00CB2F03" w:rsidP="00CB2F03">
      <w:pPr>
        <w:ind w:firstLine="709"/>
        <w:jc w:val="center"/>
        <w:rPr>
          <w:b/>
          <w:sz w:val="24"/>
          <w:szCs w:val="24"/>
        </w:rPr>
      </w:pPr>
      <w:r w:rsidRPr="00F22A50">
        <w:rPr>
          <w:b/>
          <w:sz w:val="24"/>
          <w:szCs w:val="24"/>
        </w:rPr>
        <w:lastRenderedPageBreak/>
        <w:t>Адаптивные технологии, применяемые при изучении дисциплины инвалидами и лицами с ограниченными возможностями здоровья</w:t>
      </w:r>
    </w:p>
    <w:p w:rsidR="00CB2F03" w:rsidRPr="00F22A50" w:rsidRDefault="00CB2F03" w:rsidP="00CB2F03">
      <w:pPr>
        <w:ind w:firstLine="709"/>
        <w:jc w:val="both"/>
        <w:rPr>
          <w:sz w:val="24"/>
          <w:szCs w:val="24"/>
        </w:rPr>
      </w:pPr>
      <w:r w:rsidRPr="00F22A50">
        <w:rPr>
          <w:sz w:val="24"/>
          <w:szCs w:val="24"/>
        </w:rPr>
        <w:t xml:space="preserve"> При изучении дисциплины студентами с инвалидностью и студентами с ограниченными возможностями здоровья могут использоваться следующие адаптивные технологии:</w:t>
      </w:r>
    </w:p>
    <w:p w:rsidR="00CB2F03" w:rsidRPr="00F22A50" w:rsidRDefault="00CB2F03" w:rsidP="00CB2F03">
      <w:pPr>
        <w:ind w:firstLine="709"/>
        <w:jc w:val="both"/>
        <w:rPr>
          <w:sz w:val="24"/>
          <w:szCs w:val="24"/>
        </w:rPr>
      </w:pPr>
      <w:r w:rsidRPr="00F22A50">
        <w:rPr>
          <w:sz w:val="24"/>
          <w:szCs w:val="24"/>
        </w:rPr>
        <w:t xml:space="preserve"> Учет ведущего способа восприятия учебного материала.</w:t>
      </w:r>
    </w:p>
    <w:p w:rsidR="00CB2F03" w:rsidRPr="00F22A50" w:rsidRDefault="00CB2F03" w:rsidP="00CB2F03">
      <w:pPr>
        <w:ind w:firstLine="709"/>
        <w:jc w:val="both"/>
        <w:rPr>
          <w:sz w:val="24"/>
          <w:szCs w:val="24"/>
        </w:rPr>
      </w:pPr>
      <w:r w:rsidRPr="00F22A50">
        <w:rPr>
          <w:sz w:val="24"/>
          <w:szCs w:val="24"/>
        </w:rPr>
        <w:t xml:space="preserve"> При нарушениях зрения студенту предоставляется возможность использования учебных и раздаточных материалов, напечатанных укрупненным шрифтом, использование опорных конспектов для записи лекций, предоставления учебных материалов в электронном виде для последующего прослушивания, аудиозапись.</w:t>
      </w:r>
    </w:p>
    <w:p w:rsidR="00CB2F03" w:rsidRPr="00F22A50" w:rsidRDefault="00CB2F03" w:rsidP="00CB2F03">
      <w:pPr>
        <w:ind w:firstLine="709"/>
        <w:jc w:val="both"/>
        <w:rPr>
          <w:sz w:val="24"/>
          <w:szCs w:val="24"/>
        </w:rPr>
      </w:pPr>
      <w:r w:rsidRPr="00F22A50">
        <w:rPr>
          <w:sz w:val="24"/>
          <w:szCs w:val="24"/>
        </w:rPr>
        <w:t xml:space="preserve"> При нарушениях слуха студенту предоставляется возможность занять удобное место в аудитории, с которого в максимальной степени обеспечивается зрительный контакт с преподавателем во время занятий, использования наглядных опорных схем на лекциях для облегчения понимания материала, преимущественное выполнение учебных заданий в письменной форме (письменный опрос, тестирование, контрольная работа, подготовка рефератов и др.) Увеличение времени на анализ учебного материала. </w:t>
      </w:r>
    </w:p>
    <w:p w:rsidR="00CB2F03" w:rsidRPr="00F22A50" w:rsidRDefault="00CB2F03" w:rsidP="00CB2F03">
      <w:pPr>
        <w:ind w:firstLine="709"/>
        <w:jc w:val="both"/>
        <w:rPr>
          <w:sz w:val="24"/>
          <w:szCs w:val="24"/>
        </w:rPr>
      </w:pPr>
      <w:r w:rsidRPr="00F22A50">
        <w:rPr>
          <w:sz w:val="24"/>
          <w:szCs w:val="24"/>
        </w:rPr>
        <w:t xml:space="preserve">При необходимости для подготовки к ответу на практическом (семинарском) занятии, к ответу на зачете, экзамене, выполнению тестовых заданий студентам с инвалидностью и студентам с ограниченными возможностями здоровья среднее время увеличивается в 1,5-2 раза по сравнению со средним временем подготовки обычного студента. </w:t>
      </w:r>
    </w:p>
    <w:p w:rsidR="00CB2F03" w:rsidRPr="00F22A50" w:rsidRDefault="00CB2F03" w:rsidP="00CB2F03">
      <w:pPr>
        <w:ind w:firstLine="709"/>
        <w:jc w:val="both"/>
        <w:rPr>
          <w:sz w:val="24"/>
          <w:szCs w:val="24"/>
        </w:rPr>
      </w:pPr>
      <w:r w:rsidRPr="00F22A50">
        <w:rPr>
          <w:sz w:val="24"/>
          <w:szCs w:val="24"/>
        </w:rPr>
        <w:t xml:space="preserve">Создание благоприятной, эмоционально-комфортной атмосферы при проведении занятий, консультаций, промежуточной аттестации. При взаимодействии со студентом с инвалидностью, студентом с ограниченными возможностями здоровья учитываются особенности его психофизического состояния, самочувствия, создаются условия, способствующие повышению уверенности в собственных силах. </w:t>
      </w:r>
    </w:p>
    <w:p w:rsidR="00CB2F03" w:rsidRPr="00F22A50" w:rsidRDefault="00CB2F03" w:rsidP="00CB2F03">
      <w:pPr>
        <w:ind w:firstLine="709"/>
        <w:jc w:val="both"/>
        <w:rPr>
          <w:sz w:val="24"/>
          <w:szCs w:val="24"/>
        </w:rPr>
      </w:pPr>
      <w:r w:rsidRPr="00F22A50">
        <w:rPr>
          <w:sz w:val="24"/>
          <w:szCs w:val="24"/>
        </w:rPr>
        <w:t xml:space="preserve">При неудачах в освоении учебного материала, студенту с инвалидностью, студенту с ограниченными возможностями здоровья даются четкие рекомендации по дальнейшей работе над изучаемой дисциплиной (разделом дисциплины, темой). Студенты-инвалиды и лица с ОВЗ имеют возможность в свободном доступе и в удобное время работать с электронными учебными пособиями. </w:t>
      </w:r>
    </w:p>
    <w:p w:rsidR="00CB2F03" w:rsidRDefault="00CB2F03" w:rsidP="00CB2F03">
      <w:pPr>
        <w:pStyle w:val="a7"/>
        <w:spacing w:before="7"/>
        <w:rPr>
          <w:b/>
          <w:sz w:val="23"/>
        </w:rPr>
      </w:pPr>
    </w:p>
    <w:p w:rsidR="00CB2F03" w:rsidRDefault="00CB2F03" w:rsidP="005F7998">
      <w:pPr>
        <w:jc w:val="center"/>
        <w:rPr>
          <w:b/>
          <w:sz w:val="24"/>
          <w:szCs w:val="24"/>
        </w:rPr>
      </w:pPr>
    </w:p>
    <w:p w:rsidR="005F7998" w:rsidRPr="004D30D7" w:rsidRDefault="005F7998" w:rsidP="005F7998">
      <w:pPr>
        <w:jc w:val="center"/>
        <w:rPr>
          <w:b/>
          <w:sz w:val="24"/>
          <w:szCs w:val="24"/>
        </w:rPr>
      </w:pPr>
      <w:r w:rsidRPr="004D30D7">
        <w:rPr>
          <w:b/>
          <w:sz w:val="24"/>
          <w:szCs w:val="24"/>
        </w:rPr>
        <w:t>Пояснительная записка</w:t>
      </w:r>
    </w:p>
    <w:p w:rsidR="005F7998" w:rsidRPr="004D30D7" w:rsidRDefault="005F7998" w:rsidP="005F7998">
      <w:pPr>
        <w:jc w:val="center"/>
        <w:rPr>
          <w:b/>
          <w:sz w:val="24"/>
          <w:szCs w:val="24"/>
        </w:rPr>
      </w:pPr>
    </w:p>
    <w:p w:rsidR="005F7998" w:rsidRPr="004D30D7" w:rsidRDefault="005F7998" w:rsidP="005F7998">
      <w:pPr>
        <w:tabs>
          <w:tab w:val="left" w:pos="1260"/>
        </w:tabs>
        <w:spacing w:line="240" w:lineRule="atLeast"/>
        <w:ind w:right="-483"/>
        <w:jc w:val="both"/>
        <w:rPr>
          <w:b/>
          <w:sz w:val="24"/>
          <w:szCs w:val="24"/>
        </w:rPr>
      </w:pPr>
      <w:r w:rsidRPr="004D30D7">
        <w:rPr>
          <w:b/>
          <w:sz w:val="24"/>
          <w:szCs w:val="24"/>
        </w:rPr>
        <w:t xml:space="preserve">1. </w:t>
      </w:r>
      <w:r w:rsidRPr="004D30D7">
        <w:rPr>
          <w:b/>
          <w:color w:val="000000"/>
          <w:kern w:val="24"/>
          <w:sz w:val="24"/>
          <w:szCs w:val="24"/>
        </w:rPr>
        <w:t>Назначение о</w:t>
      </w:r>
      <w:r w:rsidRPr="004D30D7">
        <w:rPr>
          <w:b/>
          <w:sz w:val="24"/>
          <w:szCs w:val="24"/>
        </w:rPr>
        <w:t>ценочных и методических материалов.</w:t>
      </w:r>
      <w:r w:rsidRPr="004D30D7">
        <w:rPr>
          <w:sz w:val="24"/>
          <w:szCs w:val="24"/>
        </w:rPr>
        <w:t xml:space="preserve"> Оценочные средства предназначены для контроля и оценки образовательных достижений обучающихся, осваивающих </w:t>
      </w:r>
      <w:r w:rsidRPr="004D30D7">
        <w:rPr>
          <w:i/>
          <w:sz w:val="24"/>
          <w:szCs w:val="24"/>
        </w:rPr>
        <w:t>(освоивших</w:t>
      </w:r>
      <w:r w:rsidRPr="004D30D7">
        <w:rPr>
          <w:sz w:val="24"/>
          <w:szCs w:val="24"/>
        </w:rPr>
        <w:t>) программу учебной дисциплины</w:t>
      </w:r>
      <w:r w:rsidRPr="004D30D7">
        <w:rPr>
          <w:b/>
          <w:sz w:val="24"/>
          <w:szCs w:val="24"/>
        </w:rPr>
        <w:t xml:space="preserve"> Нарушения голоса.</w:t>
      </w:r>
    </w:p>
    <w:p w:rsidR="005F7998" w:rsidRPr="004D30D7" w:rsidRDefault="005F7998" w:rsidP="005F7998">
      <w:pPr>
        <w:pStyle w:val="11"/>
        <w:jc w:val="both"/>
        <w:rPr>
          <w:rFonts w:cs="Times New Roman"/>
          <w:i/>
        </w:rPr>
      </w:pPr>
      <w:r w:rsidRPr="004D30D7">
        <w:rPr>
          <w:rFonts w:cs="Times New Roman"/>
          <w:b/>
        </w:rPr>
        <w:t xml:space="preserve">2. Оценочные и методические материалы </w:t>
      </w:r>
      <w:r w:rsidRPr="004D30D7">
        <w:rPr>
          <w:rFonts w:cs="Times New Roman"/>
          <w:color w:val="000000"/>
          <w:kern w:val="24"/>
        </w:rPr>
        <w:t>включают</w:t>
      </w:r>
      <w:r w:rsidRPr="004D30D7">
        <w:rPr>
          <w:rFonts w:cs="Times New Roman"/>
        </w:rPr>
        <w:t xml:space="preserve"> контрольные материалы для проведения текущего контроля и промежуточной аттестации в форме тестовых заданий, контрольных вопросов и заданий к экзамену.</w:t>
      </w:r>
    </w:p>
    <w:p w:rsidR="005F7998" w:rsidRPr="004D30D7" w:rsidRDefault="005F7998" w:rsidP="005F7998">
      <w:pPr>
        <w:pStyle w:val="11"/>
        <w:jc w:val="both"/>
        <w:rPr>
          <w:rFonts w:cs="Times New Roman"/>
          <w:i/>
        </w:rPr>
      </w:pPr>
      <w:r w:rsidRPr="004D30D7">
        <w:rPr>
          <w:rFonts w:cs="Times New Roman"/>
          <w:b/>
        </w:rPr>
        <w:t>3. Структура и содержание заданий разработаны в соответствии</w:t>
      </w:r>
      <w:r w:rsidRPr="004D30D7">
        <w:rPr>
          <w:rFonts w:cs="Times New Roman"/>
        </w:rPr>
        <w:t xml:space="preserve"> с рабочей программой учебной дисциплины коррекция неречевых нарушений в структуре логопедической работы.</w:t>
      </w:r>
    </w:p>
    <w:p w:rsidR="005F7998" w:rsidRPr="004D30D7" w:rsidRDefault="005F7998" w:rsidP="005F7998">
      <w:pPr>
        <w:jc w:val="both"/>
        <w:rPr>
          <w:sz w:val="24"/>
          <w:szCs w:val="24"/>
        </w:rPr>
      </w:pPr>
      <w:r w:rsidRPr="004D30D7">
        <w:rPr>
          <w:b/>
          <w:sz w:val="24"/>
          <w:szCs w:val="24"/>
        </w:rPr>
        <w:t>4. Перечень компетенций, формируемых дисциплиной:</w:t>
      </w:r>
      <w:r w:rsidRPr="004D30D7">
        <w:rPr>
          <w:sz w:val="24"/>
          <w:szCs w:val="24"/>
        </w:rPr>
        <w:t xml:space="preserve"> </w:t>
      </w:r>
    </w:p>
    <w:p w:rsidR="00F05456" w:rsidRDefault="00F05456" w:rsidP="00F05456">
      <w:pPr>
        <w:pStyle w:val="11"/>
        <w:jc w:val="both"/>
        <w:rPr>
          <w:rFonts w:eastAsia="Times New Roman" w:cs="Times New Roman"/>
          <w:kern w:val="0"/>
          <w:lang w:eastAsia="ar-SA" w:bidi="ar-SA"/>
        </w:rPr>
      </w:pPr>
      <w:r w:rsidRPr="00F05456">
        <w:rPr>
          <w:rFonts w:eastAsia="Times New Roman" w:cs="Times New Roman"/>
          <w:kern w:val="0"/>
          <w:lang w:eastAsia="ar-SA" w:bidi="ar-SA"/>
        </w:rPr>
        <w:t>ПК-1: Способен реализовывать программы коррекции нарушений развития, образования, психолого-педагогической реабилитации и социальной адаптации лиц с ограниченными возможностями здоровья в образовательных организациях, а также в организациях здравоохранения и социальной защиты</w:t>
      </w:r>
    </w:p>
    <w:p w:rsidR="00F05456" w:rsidRDefault="00F05456" w:rsidP="00F05456">
      <w:pPr>
        <w:pStyle w:val="11"/>
        <w:jc w:val="both"/>
        <w:rPr>
          <w:rFonts w:eastAsia="Times New Roman" w:cs="Times New Roman"/>
          <w:kern w:val="0"/>
          <w:lang w:eastAsia="ar-SA" w:bidi="ar-SA"/>
        </w:rPr>
      </w:pPr>
      <w:r w:rsidRPr="00F05456">
        <w:rPr>
          <w:rFonts w:eastAsia="Times New Roman" w:cs="Times New Roman"/>
          <w:kern w:val="0"/>
          <w:lang w:eastAsia="ar-SA" w:bidi="ar-SA"/>
        </w:rPr>
        <w:t>ПК-2: Способен проводить психолого-педагогическую диагностику особенностей психофизического развития, образовательных возможностей, потребностей и достижений лиц с ограниченными возможностями здоровья</w:t>
      </w:r>
    </w:p>
    <w:p w:rsidR="005F7998" w:rsidRPr="004D30D7" w:rsidRDefault="005F7998" w:rsidP="00F05456">
      <w:pPr>
        <w:pStyle w:val="11"/>
        <w:jc w:val="both"/>
        <w:rPr>
          <w:rFonts w:cs="Times New Roman"/>
          <w:b/>
        </w:rPr>
      </w:pPr>
      <w:r w:rsidRPr="004D30D7">
        <w:rPr>
          <w:rFonts w:cs="Times New Roman"/>
          <w:b/>
        </w:rPr>
        <w:lastRenderedPageBreak/>
        <w:t>5. Проверка и оценка результатов выполнения тестовых заданий</w:t>
      </w:r>
    </w:p>
    <w:p w:rsidR="005F7998" w:rsidRPr="004D30D7" w:rsidRDefault="005F7998" w:rsidP="005F7998">
      <w:pPr>
        <w:pStyle w:val="11"/>
        <w:jc w:val="both"/>
        <w:rPr>
          <w:rFonts w:cs="Times New Roman"/>
        </w:rPr>
      </w:pPr>
      <w:r w:rsidRPr="004D30D7">
        <w:rPr>
          <w:rFonts w:cs="Times New Roman"/>
        </w:rPr>
        <w:t>Формируется в соответствии с критериями и шкалами оценивания по каждому виду контроля.</w:t>
      </w:r>
    </w:p>
    <w:p w:rsidR="005F7998" w:rsidRPr="004D30D7" w:rsidRDefault="005F7998" w:rsidP="005F7998">
      <w:pPr>
        <w:tabs>
          <w:tab w:val="left" w:pos="1134"/>
        </w:tabs>
        <w:jc w:val="center"/>
        <w:rPr>
          <w:b/>
          <w:sz w:val="24"/>
          <w:szCs w:val="24"/>
        </w:rPr>
      </w:pPr>
      <w:r w:rsidRPr="004D30D7">
        <w:rPr>
          <w:b/>
          <w:sz w:val="24"/>
          <w:szCs w:val="24"/>
        </w:rPr>
        <w:t>Оценочные и методические материалы</w:t>
      </w:r>
    </w:p>
    <w:p w:rsidR="005F7998" w:rsidRPr="004D30D7" w:rsidRDefault="005F7998" w:rsidP="005F7998">
      <w:pPr>
        <w:jc w:val="center"/>
        <w:rPr>
          <w:b/>
          <w:sz w:val="24"/>
          <w:szCs w:val="24"/>
        </w:rPr>
      </w:pPr>
      <w:r w:rsidRPr="004D30D7">
        <w:rPr>
          <w:b/>
          <w:sz w:val="24"/>
          <w:szCs w:val="24"/>
        </w:rPr>
        <w:t xml:space="preserve">по дисциплине </w:t>
      </w:r>
      <w:r w:rsidR="00987393" w:rsidRPr="004D30D7">
        <w:rPr>
          <w:b/>
          <w:sz w:val="24"/>
          <w:szCs w:val="24"/>
        </w:rPr>
        <w:t>Нарушение голоса</w:t>
      </w:r>
    </w:p>
    <w:p w:rsidR="005F7998" w:rsidRPr="004D30D7" w:rsidRDefault="005F7998" w:rsidP="005F7998">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3968"/>
        <w:gridCol w:w="2336"/>
        <w:gridCol w:w="2337"/>
      </w:tblGrid>
      <w:tr w:rsidR="005F7998" w:rsidRPr="004D30D7" w:rsidTr="005F7998">
        <w:tc>
          <w:tcPr>
            <w:tcW w:w="704" w:type="dxa"/>
            <w:tcBorders>
              <w:top w:val="single" w:sz="4" w:space="0" w:color="auto"/>
              <w:left w:val="single" w:sz="4" w:space="0" w:color="auto"/>
              <w:bottom w:val="single" w:sz="4" w:space="0" w:color="auto"/>
              <w:right w:val="single" w:sz="4" w:space="0" w:color="auto"/>
            </w:tcBorders>
            <w:hideMark/>
          </w:tcPr>
          <w:p w:rsidR="005F7998" w:rsidRPr="004D30D7" w:rsidRDefault="005F7998">
            <w:pPr>
              <w:spacing w:line="254" w:lineRule="auto"/>
            </w:pPr>
            <w:r w:rsidRPr="004D30D7">
              <w:t>№п/п</w:t>
            </w:r>
          </w:p>
        </w:tc>
        <w:tc>
          <w:tcPr>
            <w:tcW w:w="3968" w:type="dxa"/>
            <w:tcBorders>
              <w:top w:val="single" w:sz="4" w:space="0" w:color="auto"/>
              <w:left w:val="single" w:sz="4" w:space="0" w:color="auto"/>
              <w:bottom w:val="single" w:sz="4" w:space="0" w:color="auto"/>
              <w:right w:val="single" w:sz="4" w:space="0" w:color="auto"/>
            </w:tcBorders>
            <w:hideMark/>
          </w:tcPr>
          <w:p w:rsidR="005F7998" w:rsidRPr="004D30D7" w:rsidRDefault="005F7998">
            <w:pPr>
              <w:spacing w:line="254" w:lineRule="auto"/>
            </w:pPr>
            <w:r w:rsidRPr="004D30D7">
              <w:t>Контролируемые разделы (темы) дисциплины</w:t>
            </w:r>
          </w:p>
        </w:tc>
        <w:tc>
          <w:tcPr>
            <w:tcW w:w="2336" w:type="dxa"/>
            <w:tcBorders>
              <w:top w:val="single" w:sz="4" w:space="0" w:color="auto"/>
              <w:left w:val="single" w:sz="4" w:space="0" w:color="auto"/>
              <w:bottom w:val="single" w:sz="4" w:space="0" w:color="auto"/>
              <w:right w:val="single" w:sz="4" w:space="0" w:color="auto"/>
            </w:tcBorders>
            <w:hideMark/>
          </w:tcPr>
          <w:p w:rsidR="005F7998" w:rsidRPr="004D30D7" w:rsidRDefault="005F7998">
            <w:pPr>
              <w:spacing w:line="254" w:lineRule="auto"/>
            </w:pPr>
            <w:r w:rsidRPr="004D30D7">
              <w:t>Код контролируемой компетенции (или ее части)</w:t>
            </w:r>
          </w:p>
        </w:tc>
        <w:tc>
          <w:tcPr>
            <w:tcW w:w="2337" w:type="dxa"/>
            <w:tcBorders>
              <w:top w:val="single" w:sz="4" w:space="0" w:color="auto"/>
              <w:left w:val="single" w:sz="4" w:space="0" w:color="auto"/>
              <w:bottom w:val="single" w:sz="4" w:space="0" w:color="auto"/>
              <w:right w:val="single" w:sz="4" w:space="0" w:color="auto"/>
            </w:tcBorders>
            <w:hideMark/>
          </w:tcPr>
          <w:p w:rsidR="005F7998" w:rsidRPr="004D30D7" w:rsidRDefault="005F7998">
            <w:pPr>
              <w:spacing w:line="254" w:lineRule="auto"/>
            </w:pPr>
            <w:r w:rsidRPr="004D30D7">
              <w:t>Наименование оценочного средства</w:t>
            </w:r>
          </w:p>
        </w:tc>
      </w:tr>
      <w:tr w:rsidR="005F7998" w:rsidRPr="004D30D7" w:rsidTr="005F7998">
        <w:tc>
          <w:tcPr>
            <w:tcW w:w="704" w:type="dxa"/>
            <w:tcBorders>
              <w:top w:val="single" w:sz="4" w:space="0" w:color="auto"/>
              <w:left w:val="single" w:sz="4" w:space="0" w:color="auto"/>
              <w:bottom w:val="single" w:sz="4" w:space="0" w:color="auto"/>
              <w:right w:val="single" w:sz="4" w:space="0" w:color="auto"/>
            </w:tcBorders>
            <w:hideMark/>
          </w:tcPr>
          <w:p w:rsidR="005F7998" w:rsidRPr="004D30D7" w:rsidRDefault="005F7998">
            <w:pPr>
              <w:spacing w:line="254" w:lineRule="auto"/>
              <w:rPr>
                <w:sz w:val="24"/>
                <w:szCs w:val="24"/>
              </w:rPr>
            </w:pPr>
            <w:r w:rsidRPr="004D30D7">
              <w:t>1.</w:t>
            </w:r>
          </w:p>
        </w:tc>
        <w:tc>
          <w:tcPr>
            <w:tcW w:w="3968" w:type="dxa"/>
            <w:tcBorders>
              <w:top w:val="single" w:sz="4" w:space="0" w:color="auto"/>
              <w:left w:val="single" w:sz="4" w:space="0" w:color="auto"/>
              <w:bottom w:val="single" w:sz="4" w:space="0" w:color="auto"/>
              <w:right w:val="single" w:sz="4" w:space="0" w:color="auto"/>
            </w:tcBorders>
            <w:hideMark/>
          </w:tcPr>
          <w:p w:rsidR="005F7998" w:rsidRPr="004D30D7" w:rsidRDefault="00F60543">
            <w:pPr>
              <w:pStyle w:val="31"/>
              <w:spacing w:line="254" w:lineRule="auto"/>
              <w:ind w:firstLine="0"/>
              <w:rPr>
                <w:rFonts w:ascii="Times New Roman" w:hAnsi="Times New Roman"/>
                <w:i w:val="0"/>
                <w:sz w:val="20"/>
                <w:szCs w:val="20"/>
              </w:rPr>
            </w:pPr>
            <w:r w:rsidRPr="004D30D7">
              <w:rPr>
                <w:rFonts w:ascii="Times New Roman" w:hAnsi="Times New Roman"/>
                <w:i w:val="0"/>
                <w:iCs/>
                <w:sz w:val="20"/>
                <w:szCs w:val="20"/>
              </w:rPr>
              <w:t>Голос человека как явление. Акустические параметры голоса.</w:t>
            </w:r>
            <w:r w:rsidR="00987393" w:rsidRPr="004D30D7">
              <w:rPr>
                <w:rFonts w:ascii="Times New Roman" w:hAnsi="Times New Roman"/>
                <w:i w:val="0"/>
                <w:iCs/>
                <w:sz w:val="20"/>
                <w:szCs w:val="20"/>
              </w:rPr>
              <w:t xml:space="preserve"> Значение дыхания для голосообразования. Развитие и становление голоса в онтогенезе и при физиологической мутации</w:t>
            </w:r>
          </w:p>
        </w:tc>
        <w:tc>
          <w:tcPr>
            <w:tcW w:w="2336" w:type="dxa"/>
            <w:tcBorders>
              <w:top w:val="single" w:sz="4" w:space="0" w:color="auto"/>
              <w:left w:val="single" w:sz="4" w:space="0" w:color="auto"/>
              <w:bottom w:val="single" w:sz="4" w:space="0" w:color="auto"/>
              <w:right w:val="single" w:sz="4" w:space="0" w:color="auto"/>
            </w:tcBorders>
            <w:hideMark/>
          </w:tcPr>
          <w:p w:rsidR="005F7998" w:rsidRPr="004D30D7" w:rsidRDefault="00987393" w:rsidP="00987393">
            <w:pPr>
              <w:spacing w:line="254" w:lineRule="auto"/>
            </w:pPr>
            <w:r w:rsidRPr="004D30D7">
              <w:t>ПК-1 , ПК-2</w:t>
            </w:r>
          </w:p>
        </w:tc>
        <w:tc>
          <w:tcPr>
            <w:tcW w:w="2337" w:type="dxa"/>
            <w:tcBorders>
              <w:top w:val="single" w:sz="4" w:space="0" w:color="auto"/>
              <w:left w:val="single" w:sz="4" w:space="0" w:color="auto"/>
              <w:bottom w:val="single" w:sz="4" w:space="0" w:color="auto"/>
              <w:right w:val="single" w:sz="4" w:space="0" w:color="auto"/>
            </w:tcBorders>
            <w:hideMark/>
          </w:tcPr>
          <w:p w:rsidR="005F7998" w:rsidRPr="004D30D7" w:rsidRDefault="00987393">
            <w:pPr>
              <w:spacing w:line="254" w:lineRule="auto"/>
            </w:pPr>
            <w:r w:rsidRPr="004D30D7">
              <w:t xml:space="preserve">Коллоквиум </w:t>
            </w:r>
          </w:p>
        </w:tc>
      </w:tr>
      <w:tr w:rsidR="005F7998" w:rsidRPr="004D30D7" w:rsidTr="005F7998">
        <w:tc>
          <w:tcPr>
            <w:tcW w:w="704" w:type="dxa"/>
            <w:tcBorders>
              <w:top w:val="single" w:sz="4" w:space="0" w:color="auto"/>
              <w:left w:val="single" w:sz="4" w:space="0" w:color="auto"/>
              <w:bottom w:val="single" w:sz="4" w:space="0" w:color="auto"/>
              <w:right w:val="single" w:sz="4" w:space="0" w:color="auto"/>
            </w:tcBorders>
            <w:hideMark/>
          </w:tcPr>
          <w:p w:rsidR="005F7998" w:rsidRPr="004D30D7" w:rsidRDefault="005F7998">
            <w:pPr>
              <w:spacing w:line="254" w:lineRule="auto"/>
            </w:pPr>
            <w:r w:rsidRPr="004D30D7">
              <w:t>2.</w:t>
            </w:r>
          </w:p>
        </w:tc>
        <w:tc>
          <w:tcPr>
            <w:tcW w:w="3968" w:type="dxa"/>
            <w:tcBorders>
              <w:top w:val="single" w:sz="4" w:space="0" w:color="auto"/>
              <w:left w:val="single" w:sz="4" w:space="0" w:color="auto"/>
              <w:bottom w:val="single" w:sz="4" w:space="0" w:color="auto"/>
              <w:right w:val="single" w:sz="4" w:space="0" w:color="auto"/>
            </w:tcBorders>
            <w:hideMark/>
          </w:tcPr>
          <w:p w:rsidR="005F7998" w:rsidRPr="004D30D7" w:rsidRDefault="00987393">
            <w:pPr>
              <w:pStyle w:val="31"/>
              <w:spacing w:line="254" w:lineRule="auto"/>
              <w:ind w:firstLine="0"/>
              <w:rPr>
                <w:rFonts w:ascii="Times New Roman" w:hAnsi="Times New Roman"/>
                <w:i w:val="0"/>
                <w:sz w:val="20"/>
                <w:szCs w:val="20"/>
              </w:rPr>
            </w:pPr>
            <w:r w:rsidRPr="004D30D7">
              <w:rPr>
                <w:rFonts w:ascii="Times New Roman" w:hAnsi="Times New Roman"/>
                <w:i w:val="0"/>
                <w:iCs/>
                <w:sz w:val="20"/>
                <w:szCs w:val="20"/>
              </w:rPr>
              <w:t xml:space="preserve">Классификация и характеристика нарушений </w:t>
            </w:r>
            <w:proofErr w:type="gramStart"/>
            <w:r w:rsidRPr="004D30D7">
              <w:rPr>
                <w:rFonts w:ascii="Times New Roman" w:hAnsi="Times New Roman"/>
                <w:i w:val="0"/>
                <w:iCs/>
                <w:sz w:val="20"/>
                <w:szCs w:val="20"/>
              </w:rPr>
              <w:t>голоса .</w:t>
            </w:r>
            <w:r w:rsidRPr="004D30D7">
              <w:rPr>
                <w:rFonts w:ascii="Times New Roman" w:hAnsi="Times New Roman"/>
                <w:i w:val="0"/>
                <w:sz w:val="20"/>
                <w:szCs w:val="20"/>
              </w:rPr>
              <w:t>Исследования</w:t>
            </w:r>
            <w:proofErr w:type="gramEnd"/>
            <w:r w:rsidRPr="004D30D7">
              <w:rPr>
                <w:rFonts w:ascii="Times New Roman" w:hAnsi="Times New Roman"/>
                <w:i w:val="0"/>
                <w:sz w:val="20"/>
                <w:szCs w:val="20"/>
              </w:rPr>
              <w:t xml:space="preserve"> голосового аппарата и голосовой функции: клинические, инструментальные, педагогические(логопедические) способы.</w:t>
            </w:r>
          </w:p>
        </w:tc>
        <w:tc>
          <w:tcPr>
            <w:tcW w:w="2336" w:type="dxa"/>
            <w:tcBorders>
              <w:top w:val="single" w:sz="4" w:space="0" w:color="auto"/>
              <w:left w:val="single" w:sz="4" w:space="0" w:color="auto"/>
              <w:bottom w:val="single" w:sz="4" w:space="0" w:color="auto"/>
              <w:right w:val="single" w:sz="4" w:space="0" w:color="auto"/>
            </w:tcBorders>
            <w:hideMark/>
          </w:tcPr>
          <w:p w:rsidR="005F7998" w:rsidRPr="004D30D7" w:rsidRDefault="005F7998" w:rsidP="00987393">
            <w:pPr>
              <w:spacing w:line="254" w:lineRule="auto"/>
            </w:pPr>
            <w:r w:rsidRPr="004D30D7">
              <w:t xml:space="preserve"> ПК-</w:t>
            </w:r>
            <w:r w:rsidR="00987393" w:rsidRPr="004D30D7">
              <w:t>2</w:t>
            </w:r>
          </w:p>
        </w:tc>
        <w:tc>
          <w:tcPr>
            <w:tcW w:w="2337" w:type="dxa"/>
            <w:tcBorders>
              <w:top w:val="single" w:sz="4" w:space="0" w:color="auto"/>
              <w:left w:val="single" w:sz="4" w:space="0" w:color="auto"/>
              <w:bottom w:val="single" w:sz="4" w:space="0" w:color="auto"/>
              <w:right w:val="single" w:sz="4" w:space="0" w:color="auto"/>
            </w:tcBorders>
            <w:hideMark/>
          </w:tcPr>
          <w:p w:rsidR="005F7998" w:rsidRPr="004D30D7" w:rsidRDefault="00987393">
            <w:pPr>
              <w:spacing w:line="254" w:lineRule="auto"/>
            </w:pPr>
            <w:r w:rsidRPr="004D30D7">
              <w:t>П</w:t>
            </w:r>
            <w:r w:rsidR="005F7998" w:rsidRPr="004D30D7">
              <w:t>рактические задания.</w:t>
            </w:r>
          </w:p>
        </w:tc>
      </w:tr>
      <w:tr w:rsidR="005F7998" w:rsidRPr="004D30D7" w:rsidTr="005F7998">
        <w:tc>
          <w:tcPr>
            <w:tcW w:w="704" w:type="dxa"/>
            <w:tcBorders>
              <w:top w:val="single" w:sz="4" w:space="0" w:color="auto"/>
              <w:left w:val="single" w:sz="4" w:space="0" w:color="auto"/>
              <w:bottom w:val="single" w:sz="4" w:space="0" w:color="auto"/>
              <w:right w:val="single" w:sz="4" w:space="0" w:color="auto"/>
            </w:tcBorders>
            <w:hideMark/>
          </w:tcPr>
          <w:p w:rsidR="005F7998" w:rsidRPr="004D30D7" w:rsidRDefault="005F7998">
            <w:pPr>
              <w:spacing w:line="254" w:lineRule="auto"/>
            </w:pPr>
            <w:r w:rsidRPr="004D30D7">
              <w:t>3.</w:t>
            </w:r>
          </w:p>
        </w:tc>
        <w:tc>
          <w:tcPr>
            <w:tcW w:w="3968" w:type="dxa"/>
            <w:tcBorders>
              <w:top w:val="single" w:sz="4" w:space="0" w:color="auto"/>
              <w:left w:val="single" w:sz="4" w:space="0" w:color="auto"/>
              <w:bottom w:val="single" w:sz="4" w:space="0" w:color="auto"/>
              <w:right w:val="single" w:sz="4" w:space="0" w:color="auto"/>
            </w:tcBorders>
            <w:hideMark/>
          </w:tcPr>
          <w:p w:rsidR="005F7998" w:rsidRPr="004D30D7" w:rsidRDefault="00987393" w:rsidP="00964600">
            <w:pPr>
              <w:snapToGrid w:val="0"/>
              <w:spacing w:before="40" w:line="256" w:lineRule="auto"/>
              <w:jc w:val="both"/>
            </w:pPr>
            <w:r w:rsidRPr="004D30D7">
              <w:t>Методы и технологии устранения нарушений голоса у детей и взрослых. Профилактическая работа.  Гигиена голоса</w:t>
            </w:r>
          </w:p>
        </w:tc>
        <w:tc>
          <w:tcPr>
            <w:tcW w:w="2336" w:type="dxa"/>
            <w:tcBorders>
              <w:top w:val="single" w:sz="4" w:space="0" w:color="auto"/>
              <w:left w:val="single" w:sz="4" w:space="0" w:color="auto"/>
              <w:bottom w:val="single" w:sz="4" w:space="0" w:color="auto"/>
              <w:right w:val="single" w:sz="4" w:space="0" w:color="auto"/>
            </w:tcBorders>
            <w:hideMark/>
          </w:tcPr>
          <w:p w:rsidR="005F7998" w:rsidRPr="004D30D7" w:rsidRDefault="005F7998" w:rsidP="00987393">
            <w:pPr>
              <w:spacing w:line="254" w:lineRule="auto"/>
            </w:pPr>
            <w:r w:rsidRPr="004D30D7">
              <w:t xml:space="preserve"> </w:t>
            </w:r>
            <w:r w:rsidR="00F05456">
              <w:t>ПК-</w:t>
            </w:r>
            <w:proofErr w:type="gramStart"/>
            <w:r w:rsidR="00F05456">
              <w:t>1 ,</w:t>
            </w:r>
            <w:proofErr w:type="gramEnd"/>
            <w:r w:rsidR="00F05456">
              <w:t xml:space="preserve"> ПК-2,</w:t>
            </w:r>
          </w:p>
        </w:tc>
        <w:tc>
          <w:tcPr>
            <w:tcW w:w="2337" w:type="dxa"/>
            <w:tcBorders>
              <w:top w:val="single" w:sz="4" w:space="0" w:color="auto"/>
              <w:left w:val="single" w:sz="4" w:space="0" w:color="auto"/>
              <w:bottom w:val="single" w:sz="4" w:space="0" w:color="auto"/>
              <w:right w:val="single" w:sz="4" w:space="0" w:color="auto"/>
            </w:tcBorders>
            <w:hideMark/>
          </w:tcPr>
          <w:p w:rsidR="005F7998" w:rsidRPr="004D30D7" w:rsidRDefault="00987393" w:rsidP="00987393">
            <w:pPr>
              <w:spacing w:line="254" w:lineRule="auto"/>
            </w:pPr>
            <w:r w:rsidRPr="004D30D7">
              <w:t>В</w:t>
            </w:r>
            <w:r w:rsidR="005F7998" w:rsidRPr="004D30D7">
              <w:t xml:space="preserve">опросы к экзамену, </w:t>
            </w:r>
            <w:r w:rsidRPr="004D30D7">
              <w:t>Курсовая работа</w:t>
            </w:r>
          </w:p>
        </w:tc>
      </w:tr>
    </w:tbl>
    <w:p w:rsidR="00987393" w:rsidRPr="004D30D7" w:rsidRDefault="00987393" w:rsidP="005D7669">
      <w:pPr>
        <w:jc w:val="both"/>
      </w:pPr>
    </w:p>
    <w:p w:rsidR="005D7669" w:rsidRPr="004D30D7" w:rsidRDefault="005D7669" w:rsidP="005D7669">
      <w:pPr>
        <w:jc w:val="both"/>
      </w:pPr>
      <w:r w:rsidRPr="004D30D7">
        <w:t xml:space="preserve">Разработчик: </w:t>
      </w:r>
      <w:r w:rsidR="00F05456">
        <w:t>Гордеева Е.А.</w:t>
      </w:r>
      <w:r w:rsidRPr="004D30D7">
        <w:t xml:space="preserve">, </w:t>
      </w:r>
      <w:r w:rsidR="00F05456">
        <w:t>ассистент</w:t>
      </w:r>
    </w:p>
    <w:p w:rsidR="005D7669" w:rsidRPr="004D30D7" w:rsidRDefault="005D7669" w:rsidP="005D7669">
      <w:pPr>
        <w:jc w:val="center"/>
        <w:rPr>
          <w:b/>
          <w:sz w:val="24"/>
          <w:szCs w:val="24"/>
        </w:rPr>
      </w:pPr>
    </w:p>
    <w:p w:rsidR="005D7669" w:rsidRPr="004D30D7" w:rsidRDefault="00987393" w:rsidP="005D7669">
      <w:pPr>
        <w:jc w:val="center"/>
        <w:rPr>
          <w:b/>
          <w:sz w:val="24"/>
          <w:szCs w:val="24"/>
        </w:rPr>
      </w:pPr>
      <w:r w:rsidRPr="004D30D7">
        <w:rPr>
          <w:b/>
          <w:sz w:val="24"/>
          <w:szCs w:val="24"/>
        </w:rPr>
        <w:t>Вопросы  к коллоквиуму</w:t>
      </w:r>
    </w:p>
    <w:p w:rsidR="00663C18" w:rsidRPr="004D30D7" w:rsidRDefault="00663C18" w:rsidP="00663C18">
      <w:pPr>
        <w:pStyle w:val="a3"/>
        <w:numPr>
          <w:ilvl w:val="0"/>
          <w:numId w:val="1"/>
        </w:numPr>
        <w:shd w:val="clear" w:color="auto" w:fill="FFFFFF"/>
        <w:tabs>
          <w:tab w:val="left" w:pos="567"/>
        </w:tabs>
        <w:suppressAutoHyphens w:val="0"/>
        <w:ind w:left="567" w:hanging="567"/>
        <w:jc w:val="both"/>
        <w:rPr>
          <w:snapToGrid w:val="0"/>
          <w:sz w:val="24"/>
          <w:szCs w:val="24"/>
          <w:lang w:eastAsia="ru-RU"/>
        </w:rPr>
      </w:pPr>
      <w:r w:rsidRPr="004D30D7">
        <w:rPr>
          <w:snapToGrid w:val="0"/>
          <w:sz w:val="24"/>
          <w:szCs w:val="24"/>
        </w:rPr>
        <w:t xml:space="preserve">Назовите ученых Древнего мира и Средневековья, которые изучали проблемы голосообразования. </w:t>
      </w:r>
    </w:p>
    <w:p w:rsidR="00663C18" w:rsidRPr="004D30D7" w:rsidRDefault="00663C18" w:rsidP="00663C18">
      <w:pPr>
        <w:pStyle w:val="a3"/>
        <w:numPr>
          <w:ilvl w:val="0"/>
          <w:numId w:val="1"/>
        </w:numPr>
        <w:shd w:val="clear" w:color="auto" w:fill="FFFFFF"/>
        <w:tabs>
          <w:tab w:val="left" w:pos="567"/>
        </w:tabs>
        <w:suppressAutoHyphens w:val="0"/>
        <w:ind w:left="567" w:hanging="567"/>
        <w:jc w:val="both"/>
        <w:rPr>
          <w:snapToGrid w:val="0"/>
          <w:sz w:val="24"/>
          <w:szCs w:val="24"/>
          <w:lang w:eastAsia="ru-RU"/>
        </w:rPr>
      </w:pPr>
      <w:r w:rsidRPr="004D30D7">
        <w:rPr>
          <w:snapToGrid w:val="0"/>
          <w:sz w:val="24"/>
          <w:szCs w:val="24"/>
        </w:rPr>
        <w:t xml:space="preserve">Назовите отечественных ученых 1930—1950-х гг., внесших большой вклад в изучение различных свойств голоса и его нарушений. </w:t>
      </w:r>
    </w:p>
    <w:p w:rsidR="00663C18" w:rsidRPr="004D30D7" w:rsidRDefault="00663C18" w:rsidP="00663C18">
      <w:pPr>
        <w:pStyle w:val="a3"/>
        <w:numPr>
          <w:ilvl w:val="0"/>
          <w:numId w:val="1"/>
        </w:numPr>
        <w:shd w:val="clear" w:color="auto" w:fill="FFFFFF"/>
        <w:tabs>
          <w:tab w:val="left" w:pos="567"/>
        </w:tabs>
        <w:suppressAutoHyphens w:val="0"/>
        <w:ind w:left="567" w:hanging="567"/>
        <w:jc w:val="both"/>
        <w:rPr>
          <w:snapToGrid w:val="0"/>
          <w:sz w:val="24"/>
          <w:szCs w:val="24"/>
        </w:rPr>
      </w:pPr>
      <w:r w:rsidRPr="004D30D7">
        <w:rPr>
          <w:snapToGrid w:val="0"/>
          <w:sz w:val="24"/>
          <w:szCs w:val="24"/>
        </w:rPr>
        <w:t>Укажите имена современных специалистов, разработавших методики коррекционного воздействия при органической патологии голоса. Назовите специалистов, предложивших методики коррекции функциональных нарушений голоса.</w:t>
      </w:r>
    </w:p>
    <w:p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Какие акустические характеристики голоса являются объективными? Почему гласные звуки имеют тоновый характер, а глухие согласные — шумовой? Какие характеристики голоса влияют на интонационную выразительность речи? Опишите физиологические процессы, которые формируют тембр голоса.</w:t>
      </w:r>
    </w:p>
    <w:p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Дайте характеристику физиологическому и речевому дыханию. В чем состоит отличие физиологического дыхания от фонационного?</w:t>
      </w:r>
    </w:p>
    <w:p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 xml:space="preserve">Какие особенности характерны для строения и развития органов голосового аппарата детей? В какой период у них начинает изменяться способ </w:t>
      </w:r>
      <w:proofErr w:type="spellStart"/>
      <w:r w:rsidRPr="004D30D7">
        <w:rPr>
          <w:snapToGrid w:val="0"/>
          <w:sz w:val="24"/>
          <w:szCs w:val="24"/>
        </w:rPr>
        <w:t>голосоподачи</w:t>
      </w:r>
      <w:proofErr w:type="spellEnd"/>
      <w:r w:rsidRPr="004D30D7">
        <w:rPr>
          <w:snapToGrid w:val="0"/>
          <w:sz w:val="24"/>
          <w:szCs w:val="24"/>
        </w:rPr>
        <w:t>? Какие этапы можно выделить в развитии детского голоса? Когда формируются рефлексогенные зоны гортани и в чем их значение? Какой период формирования голоса ребенка наиболее значим для становления голоса взрослого человека?</w:t>
      </w:r>
    </w:p>
    <w:p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 xml:space="preserve">Назовите известные вам медицинские методы обследования голосового аппарата. Чем отличаются клинические, инструментальные и объективные методы исследования? Что позволяет выявить </w:t>
      </w:r>
      <w:proofErr w:type="spellStart"/>
      <w:r w:rsidRPr="004D30D7">
        <w:rPr>
          <w:snapToGrid w:val="0"/>
          <w:sz w:val="24"/>
          <w:szCs w:val="24"/>
        </w:rPr>
        <w:t>глоттографическое</w:t>
      </w:r>
      <w:proofErr w:type="spellEnd"/>
      <w:r w:rsidRPr="004D30D7">
        <w:rPr>
          <w:snapToGrid w:val="0"/>
          <w:sz w:val="24"/>
          <w:szCs w:val="24"/>
        </w:rPr>
        <w:t xml:space="preserve"> исследование гортани?</w:t>
      </w:r>
    </w:p>
    <w:p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 xml:space="preserve">В чем заключается </w:t>
      </w:r>
      <w:proofErr w:type="spellStart"/>
      <w:r w:rsidRPr="004D30D7">
        <w:rPr>
          <w:snapToGrid w:val="0"/>
          <w:sz w:val="24"/>
          <w:szCs w:val="24"/>
        </w:rPr>
        <w:t>аудитивный</w:t>
      </w:r>
      <w:proofErr w:type="spellEnd"/>
      <w:r w:rsidRPr="004D30D7">
        <w:rPr>
          <w:snapToGrid w:val="0"/>
          <w:sz w:val="24"/>
          <w:szCs w:val="24"/>
        </w:rPr>
        <w:t xml:space="preserve"> метод обследования голосовой функции? Объясните, почему тщательный сбор и анализ анамнеза помогает прогнозировать коррекционную работу. По каким причинам, по вашему мнению, логопедическое обследование может повлиять — уточнить или даже изменить — на ранее поставленный диагноз?</w:t>
      </w:r>
    </w:p>
    <w:p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lastRenderedPageBreak/>
        <w:t>Отражают ли термины «</w:t>
      </w:r>
      <w:proofErr w:type="spellStart"/>
      <w:r w:rsidRPr="004D30D7">
        <w:rPr>
          <w:snapToGrid w:val="0"/>
          <w:sz w:val="24"/>
          <w:szCs w:val="24"/>
        </w:rPr>
        <w:t>дисфония</w:t>
      </w:r>
      <w:proofErr w:type="spellEnd"/>
      <w:r w:rsidRPr="004D30D7">
        <w:rPr>
          <w:snapToGrid w:val="0"/>
          <w:sz w:val="24"/>
          <w:szCs w:val="24"/>
        </w:rPr>
        <w:t>» и «афония» диагноз определенного нарушения голоса? В каких случаях принято считать расстройства голоса центральными, а в каких — периферическими? На основании каких признаков патология голоса квалифицируется как органическая? Что характеризует функциональные расстройства голоса? Возможно ли сочетание органической и функциональной патологии при нарушении голоса?</w:t>
      </w:r>
    </w:p>
    <w:p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Может ли повлиять нарушение голоса на формирование речи? Выделите две группы признаков нарушений голоса; в первую — внесите клинические характеристики голоса, во вторую — качественные. Назовите причины, влияющие на прогноз восстановительного обучения.</w:t>
      </w:r>
    </w:p>
    <w:p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 xml:space="preserve">Каковы причины возникновения парезов или параличей гортани? Какие позиции может занимать пораженная половина гортани? Включение каких механизмов создает возможности для восстановления голоса? Что влияет на прогноз восстановления голосовой функции? Какие психологические или невротические реакции могут развиться при нарушении голоса? Опишите коррекционные приемы, способствующие включению компенсаторных возможностей организма. Укажите этапы </w:t>
      </w:r>
      <w:proofErr w:type="spellStart"/>
      <w:r w:rsidRPr="004D30D7">
        <w:rPr>
          <w:snapToGrid w:val="0"/>
          <w:sz w:val="24"/>
          <w:szCs w:val="24"/>
        </w:rPr>
        <w:t>фонопедического</w:t>
      </w:r>
      <w:proofErr w:type="spellEnd"/>
      <w:r w:rsidRPr="004D30D7">
        <w:rPr>
          <w:snapToGrid w:val="0"/>
          <w:sz w:val="24"/>
          <w:szCs w:val="24"/>
        </w:rPr>
        <w:t xml:space="preserve"> воздействия и объясните значение каждого из них.</w:t>
      </w:r>
    </w:p>
    <w:p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 xml:space="preserve">Что является причиной развития хронических ларингитов? Как разделяют хронические ларингиты в зависимости от клинических проявлений и состояния голоса? Какой голосовой режим следует рекомендовать больному хроническим ларингитом? Перечислите приемы, которые применяются для снятия напряжения в области гортани. Объясните необходимость мягкой </w:t>
      </w:r>
      <w:proofErr w:type="spellStart"/>
      <w:r w:rsidRPr="004D30D7">
        <w:rPr>
          <w:snapToGrid w:val="0"/>
          <w:sz w:val="24"/>
          <w:szCs w:val="24"/>
        </w:rPr>
        <w:t>голосоподачи</w:t>
      </w:r>
      <w:proofErr w:type="spellEnd"/>
      <w:r w:rsidRPr="004D30D7">
        <w:rPr>
          <w:snapToGrid w:val="0"/>
          <w:sz w:val="24"/>
          <w:szCs w:val="24"/>
        </w:rPr>
        <w:t xml:space="preserve"> при проведении голосовых упражнений. Проанализируйте, каким способом </w:t>
      </w:r>
      <w:proofErr w:type="spellStart"/>
      <w:r w:rsidRPr="004D30D7">
        <w:rPr>
          <w:snapToGrid w:val="0"/>
          <w:sz w:val="24"/>
          <w:szCs w:val="24"/>
        </w:rPr>
        <w:t>голосоподачи</w:t>
      </w:r>
      <w:proofErr w:type="spellEnd"/>
      <w:r w:rsidRPr="004D30D7">
        <w:rPr>
          <w:snapToGrid w:val="0"/>
          <w:sz w:val="24"/>
          <w:szCs w:val="24"/>
        </w:rPr>
        <w:t xml:space="preserve"> пользуетесь вы сами и ваши знакомые. Почему даже при легких формах хронического ларингита рекомендуется проводить курс </w:t>
      </w:r>
      <w:proofErr w:type="spellStart"/>
      <w:r w:rsidRPr="004D30D7">
        <w:rPr>
          <w:snapToGrid w:val="0"/>
          <w:sz w:val="24"/>
          <w:szCs w:val="24"/>
        </w:rPr>
        <w:t>фонопедии</w:t>
      </w:r>
      <w:proofErr w:type="spellEnd"/>
      <w:r w:rsidRPr="004D30D7">
        <w:rPr>
          <w:snapToGrid w:val="0"/>
          <w:sz w:val="24"/>
          <w:szCs w:val="24"/>
        </w:rPr>
        <w:t xml:space="preserve">? Обоснуйте необходимость определенной последовательности </w:t>
      </w:r>
      <w:proofErr w:type="spellStart"/>
      <w:r w:rsidRPr="004D30D7">
        <w:rPr>
          <w:snapToGrid w:val="0"/>
          <w:sz w:val="24"/>
          <w:szCs w:val="24"/>
        </w:rPr>
        <w:t>фонопедических</w:t>
      </w:r>
      <w:proofErr w:type="spellEnd"/>
      <w:r w:rsidRPr="004D30D7">
        <w:rPr>
          <w:snapToGrid w:val="0"/>
          <w:sz w:val="24"/>
          <w:szCs w:val="24"/>
        </w:rPr>
        <w:t xml:space="preserve"> тренировок.</w:t>
      </w:r>
    </w:p>
    <w:p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 xml:space="preserve">При каком диагнозе производится полное удаление гортани? Назовите врача, которым впервые была произведена операция по удалению гортани. Кто в России разработал методику формирования пищеводного голоса? Какой орган при удалении гортани выполняет компенсаторную функцию голосообразования? Как влияет такая операция на психическое состояние человека? Перечислите и опишите этапы занятий по образованию пищеводного голоса. Объясните принципы подбора </w:t>
      </w:r>
      <w:proofErr w:type="spellStart"/>
      <w:r w:rsidRPr="004D30D7">
        <w:rPr>
          <w:snapToGrid w:val="0"/>
          <w:sz w:val="24"/>
          <w:szCs w:val="24"/>
        </w:rPr>
        <w:t>голосоречевых</w:t>
      </w:r>
      <w:proofErr w:type="spellEnd"/>
      <w:r w:rsidRPr="004D30D7">
        <w:rPr>
          <w:snapToGrid w:val="0"/>
          <w:sz w:val="24"/>
          <w:szCs w:val="24"/>
        </w:rPr>
        <w:t xml:space="preserve"> тренировок и их последовательность. Сравните методики образования пищеводного голоса С. Л. </w:t>
      </w:r>
      <w:proofErr w:type="spellStart"/>
      <w:r w:rsidRPr="004D30D7">
        <w:rPr>
          <w:snapToGrid w:val="0"/>
          <w:sz w:val="24"/>
          <w:szCs w:val="24"/>
        </w:rPr>
        <w:t>Таптаповой</w:t>
      </w:r>
      <w:proofErr w:type="spellEnd"/>
      <w:r w:rsidRPr="004D30D7">
        <w:rPr>
          <w:snapToGrid w:val="0"/>
          <w:sz w:val="24"/>
          <w:szCs w:val="24"/>
        </w:rPr>
        <w:t xml:space="preserve"> и Г. П. </w:t>
      </w:r>
      <w:proofErr w:type="spellStart"/>
      <w:r w:rsidRPr="004D30D7">
        <w:rPr>
          <w:snapToGrid w:val="0"/>
          <w:sz w:val="24"/>
          <w:szCs w:val="24"/>
        </w:rPr>
        <w:t>Шимкуса</w:t>
      </w:r>
      <w:proofErr w:type="spellEnd"/>
      <w:r w:rsidRPr="004D30D7">
        <w:rPr>
          <w:snapToGrid w:val="0"/>
          <w:sz w:val="24"/>
          <w:szCs w:val="24"/>
        </w:rPr>
        <w:t>. Что они имеют общего и в чем их различия?</w:t>
      </w:r>
    </w:p>
    <w:p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 xml:space="preserve">За счет какого механизма возможно восстановление голоса при частичной резекции гортани? Каковы этапы работы по восстановлению голоса после частичных резекций гортани? Нарушается ли дыхание при частичных резекциях гортани? Проанализируйте, в чем подобие и различие </w:t>
      </w:r>
      <w:proofErr w:type="spellStart"/>
      <w:r w:rsidRPr="004D30D7">
        <w:rPr>
          <w:snapToGrid w:val="0"/>
          <w:sz w:val="24"/>
          <w:szCs w:val="24"/>
        </w:rPr>
        <w:t>фонопедических</w:t>
      </w:r>
      <w:proofErr w:type="spellEnd"/>
      <w:r w:rsidRPr="004D30D7">
        <w:rPr>
          <w:snapToGrid w:val="0"/>
          <w:sz w:val="24"/>
          <w:szCs w:val="24"/>
        </w:rPr>
        <w:t xml:space="preserve"> приемов, применяемых при паралитических состояниях гортани и при частичной резекции. Сравните возможности восстановления коммуникативной функции у людей с удаленной гортанью и людей с частичной ее резекцией.</w:t>
      </w:r>
    </w:p>
    <w:p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 xml:space="preserve">Отчего возникают деформации и стенозы гортани? В каком возрасте чаще развивается </w:t>
      </w:r>
      <w:proofErr w:type="spellStart"/>
      <w:r w:rsidRPr="004D30D7">
        <w:rPr>
          <w:snapToGrid w:val="0"/>
          <w:sz w:val="24"/>
          <w:szCs w:val="24"/>
        </w:rPr>
        <w:t>папилломатоз</w:t>
      </w:r>
      <w:proofErr w:type="spellEnd"/>
      <w:r w:rsidRPr="004D30D7">
        <w:rPr>
          <w:snapToGrid w:val="0"/>
          <w:sz w:val="24"/>
          <w:szCs w:val="24"/>
        </w:rPr>
        <w:t xml:space="preserve"> гортани? К чему приводят многократные удаления папиллом? Назовите исследователя, разработавшего методические приемы коррекции голоса при рубцовых деформациях и стенозах гортани. Перечислите и опишите этапы коррекционной работы при рубцовых деформациях гортани. Объясните содержание и обоснованность функциональных тренировок каждого этапа.</w:t>
      </w:r>
    </w:p>
    <w:p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 xml:space="preserve">Что является причиной возникновения узелков голосовых складок? Что способствует исчезновению узелков? Необходимо ли проводить коррекцию дыхания у детей и взрослых при узелках голосовых складок? В каких случаях проводится </w:t>
      </w:r>
      <w:r w:rsidRPr="004D30D7">
        <w:rPr>
          <w:snapToGrid w:val="0"/>
          <w:sz w:val="24"/>
          <w:szCs w:val="24"/>
        </w:rPr>
        <w:lastRenderedPageBreak/>
        <w:t xml:space="preserve">хирургическое удаление узелков? Какие способы </w:t>
      </w:r>
      <w:proofErr w:type="spellStart"/>
      <w:r w:rsidRPr="004D30D7">
        <w:rPr>
          <w:snapToGrid w:val="0"/>
          <w:sz w:val="24"/>
          <w:szCs w:val="24"/>
        </w:rPr>
        <w:t>голосоподачи</w:t>
      </w:r>
      <w:proofErr w:type="spellEnd"/>
      <w:r w:rsidRPr="004D30D7">
        <w:rPr>
          <w:snapToGrid w:val="0"/>
          <w:sz w:val="24"/>
          <w:szCs w:val="24"/>
        </w:rPr>
        <w:t xml:space="preserve"> целесообразно использовать в коррекционной работе при узелках голосовых складок? Назовите упражнения, используемые для снятия напряжения голосового аппарата. Составьте план занятия с ребенком 7—8 лет, имеющим узелки голосовых складок.</w:t>
      </w:r>
    </w:p>
    <w:p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 xml:space="preserve">По каким признакам нарушения голоса относят к функциональным? Назовите эти нарушения. Почему </w:t>
      </w:r>
      <w:proofErr w:type="spellStart"/>
      <w:r w:rsidRPr="004D30D7">
        <w:rPr>
          <w:snapToGrid w:val="0"/>
          <w:sz w:val="24"/>
          <w:szCs w:val="24"/>
        </w:rPr>
        <w:t>гипотонусные</w:t>
      </w:r>
      <w:proofErr w:type="spellEnd"/>
      <w:r w:rsidRPr="004D30D7">
        <w:rPr>
          <w:snapToGrid w:val="0"/>
          <w:sz w:val="24"/>
          <w:szCs w:val="24"/>
        </w:rPr>
        <w:t xml:space="preserve"> расстройства относят к функциональным? Отчего возникают парестезии при </w:t>
      </w:r>
      <w:proofErr w:type="spellStart"/>
      <w:r w:rsidRPr="004D30D7">
        <w:rPr>
          <w:snapToGrid w:val="0"/>
          <w:sz w:val="24"/>
          <w:szCs w:val="24"/>
        </w:rPr>
        <w:t>миопатических</w:t>
      </w:r>
      <w:proofErr w:type="spellEnd"/>
      <w:r w:rsidRPr="004D30D7">
        <w:rPr>
          <w:snapToGrid w:val="0"/>
          <w:sz w:val="24"/>
          <w:szCs w:val="24"/>
        </w:rPr>
        <w:t xml:space="preserve"> парезах? Опишите приемы, с помощью которых подбирается оптимальный тон голоса. В чем заключаются особенности восстановления голоса при длительном его нарушении? Чем отличается </w:t>
      </w:r>
      <w:proofErr w:type="spellStart"/>
      <w:r w:rsidRPr="004D30D7">
        <w:rPr>
          <w:snapToGrid w:val="0"/>
          <w:sz w:val="24"/>
          <w:szCs w:val="24"/>
        </w:rPr>
        <w:t>ларингоскопическая</w:t>
      </w:r>
      <w:proofErr w:type="spellEnd"/>
      <w:r w:rsidRPr="004D30D7">
        <w:rPr>
          <w:snapToGrid w:val="0"/>
          <w:sz w:val="24"/>
          <w:szCs w:val="24"/>
        </w:rPr>
        <w:t xml:space="preserve"> картина гортани при </w:t>
      </w:r>
      <w:proofErr w:type="spellStart"/>
      <w:r w:rsidRPr="004D30D7">
        <w:rPr>
          <w:snapToGrid w:val="0"/>
          <w:sz w:val="24"/>
          <w:szCs w:val="24"/>
        </w:rPr>
        <w:t>миопатических</w:t>
      </w:r>
      <w:proofErr w:type="spellEnd"/>
      <w:r w:rsidRPr="004D30D7">
        <w:rPr>
          <w:snapToGrid w:val="0"/>
          <w:sz w:val="24"/>
          <w:szCs w:val="24"/>
        </w:rPr>
        <w:t xml:space="preserve"> парезах от картины при парезах или параличах? Составьте перспективный план логопедической работы при длительно протекающем </w:t>
      </w:r>
      <w:proofErr w:type="spellStart"/>
      <w:r w:rsidRPr="004D30D7">
        <w:rPr>
          <w:snapToGrid w:val="0"/>
          <w:sz w:val="24"/>
          <w:szCs w:val="24"/>
        </w:rPr>
        <w:t>гипотонусном</w:t>
      </w:r>
      <w:proofErr w:type="spellEnd"/>
      <w:r w:rsidRPr="004D30D7">
        <w:rPr>
          <w:snapToGrid w:val="0"/>
          <w:sz w:val="24"/>
          <w:szCs w:val="24"/>
        </w:rPr>
        <w:t xml:space="preserve"> нарушении голоса. Обоснуйте необходимость каждого этапа или направления коррекционного воздействия.</w:t>
      </w:r>
    </w:p>
    <w:p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 xml:space="preserve">Что может являться причиной патологически протекающей мутации голоса подростков? Какие симптомы отмечаются в </w:t>
      </w:r>
      <w:proofErr w:type="spellStart"/>
      <w:r w:rsidRPr="004D30D7">
        <w:rPr>
          <w:snapToGrid w:val="0"/>
          <w:sz w:val="24"/>
          <w:szCs w:val="24"/>
        </w:rPr>
        <w:t>ларингоскопической</w:t>
      </w:r>
      <w:proofErr w:type="spellEnd"/>
      <w:r w:rsidRPr="004D30D7">
        <w:rPr>
          <w:snapToGrid w:val="0"/>
          <w:sz w:val="24"/>
          <w:szCs w:val="24"/>
        </w:rPr>
        <w:t xml:space="preserve"> картине? Каковы характерные признаки нарушенного голоса при патологической мутации? Назовите этапы </w:t>
      </w:r>
      <w:proofErr w:type="spellStart"/>
      <w:r w:rsidRPr="004D30D7">
        <w:rPr>
          <w:snapToGrid w:val="0"/>
          <w:sz w:val="24"/>
          <w:szCs w:val="24"/>
        </w:rPr>
        <w:t>фонопедической</w:t>
      </w:r>
      <w:proofErr w:type="spellEnd"/>
      <w:r w:rsidRPr="004D30D7">
        <w:rPr>
          <w:snapToGrid w:val="0"/>
          <w:sz w:val="24"/>
          <w:szCs w:val="24"/>
        </w:rPr>
        <w:t xml:space="preserve"> работы, выделенные О. С. Орловой. Каким приемам работы в них уделено особое внимание? Чем характеризуется незавершенная мутация? Выделите три группы возрастных изменений голоса. В первой перечислите признаки нормально протекающей мутации, во второй — патологической мутации, в третьей — незавершенной мутации. Составьте краткие рекомендации с указанием того, что необходимо знать о возрастных изменениях голоса подростков.</w:t>
      </w:r>
    </w:p>
    <w:p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 xml:space="preserve">Какие признаки голосового расстройства проявляются при фонастении? В чем заключается трудность установления диагноза «фонастения»? Объясните разницу в трактовке причин возникновения фонастении А. </w:t>
      </w:r>
      <w:proofErr w:type="spellStart"/>
      <w:r w:rsidRPr="004D30D7">
        <w:rPr>
          <w:snapToGrid w:val="0"/>
          <w:sz w:val="24"/>
          <w:szCs w:val="24"/>
        </w:rPr>
        <w:t>Митринович-Моджеевской</w:t>
      </w:r>
      <w:proofErr w:type="spellEnd"/>
      <w:r w:rsidRPr="004D30D7">
        <w:rPr>
          <w:snapToGrid w:val="0"/>
          <w:sz w:val="24"/>
          <w:szCs w:val="24"/>
        </w:rPr>
        <w:t xml:space="preserve"> и отечественными исследователями. Какие направления </w:t>
      </w:r>
      <w:proofErr w:type="spellStart"/>
      <w:r w:rsidRPr="004D30D7">
        <w:rPr>
          <w:snapToGrid w:val="0"/>
          <w:sz w:val="24"/>
          <w:szCs w:val="24"/>
        </w:rPr>
        <w:t>фонопедического</w:t>
      </w:r>
      <w:proofErr w:type="spellEnd"/>
      <w:r w:rsidRPr="004D30D7">
        <w:rPr>
          <w:snapToGrid w:val="0"/>
          <w:sz w:val="24"/>
          <w:szCs w:val="24"/>
        </w:rPr>
        <w:t xml:space="preserve"> воздействия следует применять при фонастении? Проанализируйте различия между </w:t>
      </w:r>
      <w:proofErr w:type="spellStart"/>
      <w:r w:rsidRPr="004D30D7">
        <w:rPr>
          <w:snapToGrid w:val="0"/>
          <w:sz w:val="24"/>
          <w:szCs w:val="24"/>
        </w:rPr>
        <w:t>ларингоскопической</w:t>
      </w:r>
      <w:proofErr w:type="spellEnd"/>
      <w:r w:rsidRPr="004D30D7">
        <w:rPr>
          <w:snapToGrid w:val="0"/>
          <w:sz w:val="24"/>
          <w:szCs w:val="24"/>
        </w:rPr>
        <w:t xml:space="preserve"> картиной и качеством голоса при фонастении и </w:t>
      </w:r>
      <w:proofErr w:type="spellStart"/>
      <w:r w:rsidRPr="004D30D7">
        <w:rPr>
          <w:snapToGrid w:val="0"/>
          <w:sz w:val="24"/>
          <w:szCs w:val="24"/>
        </w:rPr>
        <w:t>гипотонусных</w:t>
      </w:r>
      <w:proofErr w:type="spellEnd"/>
      <w:r w:rsidRPr="004D30D7">
        <w:rPr>
          <w:snapToGrid w:val="0"/>
          <w:sz w:val="24"/>
          <w:szCs w:val="24"/>
        </w:rPr>
        <w:t xml:space="preserve"> расстройствах. Составьте перспективный план </w:t>
      </w:r>
      <w:proofErr w:type="spellStart"/>
      <w:r w:rsidRPr="004D30D7">
        <w:rPr>
          <w:snapToGrid w:val="0"/>
          <w:sz w:val="24"/>
          <w:szCs w:val="24"/>
        </w:rPr>
        <w:t>фонопедического</w:t>
      </w:r>
      <w:proofErr w:type="spellEnd"/>
      <w:r w:rsidRPr="004D30D7">
        <w:rPr>
          <w:snapToGrid w:val="0"/>
          <w:sz w:val="24"/>
          <w:szCs w:val="24"/>
        </w:rPr>
        <w:t xml:space="preserve"> воздействия при фонастении.</w:t>
      </w:r>
    </w:p>
    <w:p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 xml:space="preserve">Какова причина возникновения функциональной афонии и </w:t>
      </w:r>
      <w:proofErr w:type="spellStart"/>
      <w:r w:rsidRPr="004D30D7">
        <w:rPr>
          <w:snapToGrid w:val="0"/>
          <w:sz w:val="24"/>
          <w:szCs w:val="24"/>
        </w:rPr>
        <w:t>дисфонии</w:t>
      </w:r>
      <w:proofErr w:type="spellEnd"/>
      <w:r w:rsidRPr="004D30D7">
        <w:rPr>
          <w:snapToGrid w:val="0"/>
          <w:sz w:val="24"/>
          <w:szCs w:val="24"/>
        </w:rPr>
        <w:t xml:space="preserve">? Назовите диагностические признаки психогенного расстройства голоса. Какие черты личности свойственны людям с функциональной афонией? У кого чаще возникает функциональная афония по гендерному признаку? Опишите приемы, с помощью которых можно вызвать звучный голос. Сравните протекание расстройства голоса при </w:t>
      </w:r>
      <w:proofErr w:type="spellStart"/>
      <w:r w:rsidRPr="004D30D7">
        <w:rPr>
          <w:snapToGrid w:val="0"/>
          <w:sz w:val="24"/>
          <w:szCs w:val="24"/>
        </w:rPr>
        <w:t>гипотонусных</w:t>
      </w:r>
      <w:proofErr w:type="spellEnd"/>
      <w:r w:rsidRPr="004D30D7">
        <w:rPr>
          <w:snapToGrid w:val="0"/>
          <w:sz w:val="24"/>
          <w:szCs w:val="24"/>
        </w:rPr>
        <w:t xml:space="preserve"> нарушениях и при функциональной афонии. Укажите их общие признаки и различия. Объясните целесообразность проведения курса постановки голоса при функциональной афонии. </w:t>
      </w:r>
    </w:p>
    <w:p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 xml:space="preserve">Что принято называть </w:t>
      </w:r>
      <w:proofErr w:type="spellStart"/>
      <w:r w:rsidRPr="004D30D7">
        <w:rPr>
          <w:snapToGrid w:val="0"/>
          <w:sz w:val="24"/>
          <w:szCs w:val="24"/>
        </w:rPr>
        <w:t>гипертонусными</w:t>
      </w:r>
      <w:proofErr w:type="spellEnd"/>
      <w:r w:rsidRPr="004D30D7">
        <w:rPr>
          <w:snapToGrid w:val="0"/>
          <w:sz w:val="24"/>
          <w:szCs w:val="24"/>
        </w:rPr>
        <w:t xml:space="preserve"> расстройствами голоса? Укажите причины возникновения этих нарушений. Сопоставьте суждения различных специалистов по поводу классификации спастических нарушений. Что характерно для </w:t>
      </w:r>
      <w:proofErr w:type="spellStart"/>
      <w:r w:rsidRPr="004D30D7">
        <w:rPr>
          <w:snapToGrid w:val="0"/>
          <w:sz w:val="24"/>
          <w:szCs w:val="24"/>
        </w:rPr>
        <w:t>ларингоскопической</w:t>
      </w:r>
      <w:proofErr w:type="spellEnd"/>
      <w:r w:rsidRPr="004D30D7">
        <w:rPr>
          <w:snapToGrid w:val="0"/>
          <w:sz w:val="24"/>
          <w:szCs w:val="24"/>
        </w:rPr>
        <w:t xml:space="preserve"> картины при </w:t>
      </w:r>
      <w:proofErr w:type="spellStart"/>
      <w:r w:rsidRPr="004D30D7">
        <w:rPr>
          <w:snapToGrid w:val="0"/>
          <w:sz w:val="24"/>
          <w:szCs w:val="24"/>
        </w:rPr>
        <w:t>гипертонусной</w:t>
      </w:r>
      <w:proofErr w:type="spellEnd"/>
      <w:r w:rsidRPr="004D30D7">
        <w:rPr>
          <w:snapToGrid w:val="0"/>
          <w:sz w:val="24"/>
          <w:szCs w:val="24"/>
        </w:rPr>
        <w:t xml:space="preserve"> патологии голоса? Перечислите признаки нарушений голоса при </w:t>
      </w:r>
      <w:proofErr w:type="spellStart"/>
      <w:r w:rsidRPr="004D30D7">
        <w:rPr>
          <w:snapToGrid w:val="0"/>
          <w:sz w:val="24"/>
          <w:szCs w:val="24"/>
        </w:rPr>
        <w:t>гипертонусе</w:t>
      </w:r>
      <w:proofErr w:type="spellEnd"/>
      <w:r w:rsidRPr="004D30D7">
        <w:rPr>
          <w:snapToGrid w:val="0"/>
          <w:sz w:val="24"/>
          <w:szCs w:val="24"/>
        </w:rPr>
        <w:t xml:space="preserve"> голосового аппарата. В чем заключаются основные направления </w:t>
      </w:r>
      <w:proofErr w:type="spellStart"/>
      <w:r w:rsidRPr="004D30D7">
        <w:rPr>
          <w:snapToGrid w:val="0"/>
          <w:sz w:val="24"/>
          <w:szCs w:val="24"/>
        </w:rPr>
        <w:t>фонопедии</w:t>
      </w:r>
      <w:proofErr w:type="spellEnd"/>
      <w:r w:rsidRPr="004D30D7">
        <w:rPr>
          <w:snapToGrid w:val="0"/>
          <w:sz w:val="24"/>
          <w:szCs w:val="24"/>
        </w:rPr>
        <w:t xml:space="preserve"> при спастических расстройствах? Сравните нарушения голоса при </w:t>
      </w:r>
      <w:proofErr w:type="spellStart"/>
      <w:r w:rsidRPr="004D30D7">
        <w:rPr>
          <w:snapToGrid w:val="0"/>
          <w:sz w:val="24"/>
          <w:szCs w:val="24"/>
        </w:rPr>
        <w:t>вентрикулярной</w:t>
      </w:r>
      <w:proofErr w:type="spellEnd"/>
      <w:r w:rsidRPr="004D30D7">
        <w:rPr>
          <w:snapToGrid w:val="0"/>
          <w:sz w:val="24"/>
          <w:szCs w:val="24"/>
        </w:rPr>
        <w:t xml:space="preserve"> фонации и при спастической </w:t>
      </w:r>
      <w:proofErr w:type="spellStart"/>
      <w:r w:rsidRPr="004D30D7">
        <w:rPr>
          <w:snapToGrid w:val="0"/>
          <w:sz w:val="24"/>
          <w:szCs w:val="24"/>
        </w:rPr>
        <w:t>дисфонии</w:t>
      </w:r>
      <w:proofErr w:type="spellEnd"/>
      <w:r w:rsidRPr="004D30D7">
        <w:rPr>
          <w:snapToGrid w:val="0"/>
          <w:sz w:val="24"/>
          <w:szCs w:val="24"/>
        </w:rPr>
        <w:t>. Опишите коммуникативные возможности людей со спастической патологией голосового аппарата.</w:t>
      </w:r>
    </w:p>
    <w:p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 xml:space="preserve">Какие нарушения голоса относятся к профессиональным? Что является причиной возникновения профессиональных заболеваний гортани? Можно ли отнести к профессиональным расстройствам </w:t>
      </w:r>
      <w:proofErr w:type="spellStart"/>
      <w:r w:rsidRPr="004D30D7">
        <w:rPr>
          <w:snapToGrid w:val="0"/>
          <w:sz w:val="24"/>
          <w:szCs w:val="24"/>
        </w:rPr>
        <w:t>гипо</w:t>
      </w:r>
      <w:proofErr w:type="spellEnd"/>
      <w:r w:rsidRPr="004D30D7">
        <w:rPr>
          <w:snapToGrid w:val="0"/>
          <w:sz w:val="24"/>
          <w:szCs w:val="24"/>
        </w:rPr>
        <w:t xml:space="preserve">- и </w:t>
      </w:r>
      <w:proofErr w:type="spellStart"/>
      <w:r w:rsidRPr="004D30D7">
        <w:rPr>
          <w:snapToGrid w:val="0"/>
          <w:sz w:val="24"/>
          <w:szCs w:val="24"/>
        </w:rPr>
        <w:t>гипертонусные</w:t>
      </w:r>
      <w:proofErr w:type="spellEnd"/>
      <w:r w:rsidRPr="004D30D7">
        <w:rPr>
          <w:snapToGrid w:val="0"/>
          <w:sz w:val="24"/>
          <w:szCs w:val="24"/>
        </w:rPr>
        <w:t xml:space="preserve"> </w:t>
      </w:r>
      <w:proofErr w:type="spellStart"/>
      <w:r w:rsidRPr="004D30D7">
        <w:rPr>
          <w:snapToGrid w:val="0"/>
          <w:sz w:val="24"/>
          <w:szCs w:val="24"/>
        </w:rPr>
        <w:t>дисфонии</w:t>
      </w:r>
      <w:proofErr w:type="spellEnd"/>
      <w:r w:rsidRPr="004D30D7">
        <w:rPr>
          <w:snapToGrid w:val="0"/>
          <w:sz w:val="24"/>
          <w:szCs w:val="24"/>
        </w:rPr>
        <w:t xml:space="preserve"> и почему? Какие условия являются патогенными для возникновения профессиональных нарушений голоса?</w:t>
      </w:r>
    </w:p>
    <w:p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lastRenderedPageBreak/>
        <w:t xml:space="preserve">Какие меры профилактики предупреждают голосовые расстройства? Что служит превентивными мероприятиями для сохранения здорового голоса? Объясните разницу между профилактикой и превентивными мероприятиями, направленными на сохранение профессионального голоса. Перечислите мероприятия доврачебной помощи при начинающихся простудных заболеваниях. </w:t>
      </w:r>
    </w:p>
    <w:p w:rsidR="005D7669"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 xml:space="preserve">Какие причины и признаки голосовых расстройств позволяют отнести </w:t>
      </w:r>
      <w:proofErr w:type="spellStart"/>
      <w:r w:rsidRPr="004D30D7">
        <w:rPr>
          <w:snapToGrid w:val="0"/>
          <w:sz w:val="24"/>
          <w:szCs w:val="24"/>
        </w:rPr>
        <w:t>гипотонусные</w:t>
      </w:r>
      <w:proofErr w:type="spellEnd"/>
      <w:r w:rsidRPr="004D30D7">
        <w:rPr>
          <w:snapToGrid w:val="0"/>
          <w:sz w:val="24"/>
          <w:szCs w:val="24"/>
        </w:rPr>
        <w:t xml:space="preserve"> </w:t>
      </w:r>
      <w:proofErr w:type="spellStart"/>
      <w:r w:rsidRPr="004D30D7">
        <w:rPr>
          <w:snapToGrid w:val="0"/>
          <w:sz w:val="24"/>
          <w:szCs w:val="24"/>
        </w:rPr>
        <w:t>дисфонии</w:t>
      </w:r>
      <w:proofErr w:type="spellEnd"/>
      <w:r w:rsidRPr="004D30D7">
        <w:rPr>
          <w:snapToGrid w:val="0"/>
          <w:sz w:val="24"/>
          <w:szCs w:val="24"/>
        </w:rPr>
        <w:t xml:space="preserve"> к профессиональным нарушениям? Чем можно объяснить большую распространенность голосовых расстройств у преподавателей? Составьте план лекции (на 40 мин) для преподавателей на тему «Профессиональные расстройства голосового аппарата и меры их предупреждения».</w:t>
      </w:r>
    </w:p>
    <w:p w:rsidR="005D7669" w:rsidRPr="004D30D7" w:rsidRDefault="005D7669" w:rsidP="00F05456">
      <w:pPr>
        <w:tabs>
          <w:tab w:val="left" w:pos="2880"/>
        </w:tabs>
        <w:spacing w:line="240" w:lineRule="atLeast"/>
        <w:ind w:right="-483"/>
        <w:rPr>
          <w:rFonts w:eastAsia="DejaVu Sans"/>
          <w:bCs/>
          <w:kern w:val="2"/>
          <w:sz w:val="24"/>
          <w:szCs w:val="24"/>
          <w:lang w:eastAsia="hi-IN" w:bidi="hi-IN"/>
        </w:rPr>
      </w:pPr>
    </w:p>
    <w:p w:rsidR="00987393" w:rsidRPr="004D30D7" w:rsidRDefault="00987393" w:rsidP="00987393">
      <w:pPr>
        <w:tabs>
          <w:tab w:val="left" w:pos="720"/>
        </w:tabs>
        <w:jc w:val="center"/>
        <w:rPr>
          <w:b/>
          <w:sz w:val="24"/>
        </w:rPr>
      </w:pPr>
      <w:r w:rsidRPr="004D30D7">
        <w:rPr>
          <w:b/>
          <w:sz w:val="24"/>
        </w:rPr>
        <w:t>Задания для практических занятий</w:t>
      </w:r>
    </w:p>
    <w:p w:rsidR="00987393" w:rsidRPr="004D30D7" w:rsidRDefault="00987393" w:rsidP="00987393">
      <w:pPr>
        <w:pStyle w:val="a4"/>
        <w:ind w:left="0"/>
        <w:jc w:val="both"/>
        <w:rPr>
          <w:i/>
          <w:sz w:val="24"/>
          <w:szCs w:val="24"/>
          <w:lang w:eastAsia="ru-RU"/>
        </w:rPr>
      </w:pPr>
      <w:r w:rsidRPr="004D30D7">
        <w:rPr>
          <w:i/>
          <w:sz w:val="24"/>
          <w:szCs w:val="24"/>
        </w:rPr>
        <w:t xml:space="preserve">Тема 1. «ГОЛОС и НАУЧНЫЙ ИНТЕРЕС К НЕМУ» </w:t>
      </w:r>
    </w:p>
    <w:p w:rsidR="00987393" w:rsidRPr="004D30D7" w:rsidRDefault="00987393" w:rsidP="00987393">
      <w:pPr>
        <w:pStyle w:val="a4"/>
        <w:ind w:left="0"/>
        <w:rPr>
          <w:sz w:val="24"/>
          <w:szCs w:val="24"/>
        </w:rPr>
      </w:pPr>
      <w:r w:rsidRPr="004D30D7">
        <w:rPr>
          <w:sz w:val="24"/>
          <w:szCs w:val="24"/>
        </w:rPr>
        <w:t>Задания теоретического характера</w:t>
      </w:r>
    </w:p>
    <w:p w:rsidR="00987393" w:rsidRPr="004D30D7" w:rsidRDefault="00987393" w:rsidP="00987393">
      <w:pPr>
        <w:pStyle w:val="a4"/>
        <w:numPr>
          <w:ilvl w:val="0"/>
          <w:numId w:val="4"/>
        </w:numPr>
        <w:suppressAutoHyphens w:val="0"/>
        <w:spacing w:after="0"/>
        <w:jc w:val="both"/>
        <w:rPr>
          <w:sz w:val="24"/>
          <w:szCs w:val="24"/>
        </w:rPr>
      </w:pPr>
      <w:r w:rsidRPr="004D30D7">
        <w:rPr>
          <w:sz w:val="24"/>
          <w:szCs w:val="24"/>
        </w:rPr>
        <w:t>Дайте варианты определения голоса.</w:t>
      </w:r>
    </w:p>
    <w:p w:rsidR="00987393" w:rsidRPr="004D30D7" w:rsidRDefault="00987393" w:rsidP="00987393">
      <w:pPr>
        <w:pStyle w:val="a4"/>
        <w:numPr>
          <w:ilvl w:val="0"/>
          <w:numId w:val="4"/>
        </w:numPr>
        <w:suppressAutoHyphens w:val="0"/>
        <w:spacing w:after="0"/>
        <w:jc w:val="both"/>
        <w:rPr>
          <w:sz w:val="24"/>
          <w:szCs w:val="24"/>
        </w:rPr>
      </w:pPr>
      <w:r w:rsidRPr="004D30D7">
        <w:rPr>
          <w:sz w:val="24"/>
          <w:szCs w:val="24"/>
        </w:rPr>
        <w:t>Докажите, какую роль играет голос в речи детей и взрослых.</w:t>
      </w:r>
    </w:p>
    <w:p w:rsidR="00987393" w:rsidRPr="004D30D7" w:rsidRDefault="00987393" w:rsidP="00987393">
      <w:pPr>
        <w:pStyle w:val="a4"/>
        <w:numPr>
          <w:ilvl w:val="0"/>
          <w:numId w:val="4"/>
        </w:numPr>
        <w:suppressAutoHyphens w:val="0"/>
        <w:spacing w:after="0"/>
        <w:jc w:val="both"/>
        <w:rPr>
          <w:sz w:val="24"/>
          <w:szCs w:val="24"/>
        </w:rPr>
      </w:pPr>
      <w:r w:rsidRPr="004D30D7">
        <w:rPr>
          <w:sz w:val="24"/>
          <w:szCs w:val="24"/>
        </w:rPr>
        <w:t xml:space="preserve">Раскройте интерес ученых разных областей к человеческому голосу. </w:t>
      </w:r>
    </w:p>
    <w:p w:rsidR="00987393" w:rsidRPr="004D30D7" w:rsidRDefault="00987393" w:rsidP="00987393">
      <w:pPr>
        <w:pStyle w:val="a4"/>
        <w:numPr>
          <w:ilvl w:val="0"/>
          <w:numId w:val="4"/>
        </w:numPr>
        <w:suppressAutoHyphens w:val="0"/>
        <w:spacing w:after="0"/>
        <w:jc w:val="both"/>
        <w:rPr>
          <w:sz w:val="24"/>
          <w:szCs w:val="24"/>
        </w:rPr>
      </w:pPr>
      <w:r w:rsidRPr="004D30D7">
        <w:rPr>
          <w:sz w:val="24"/>
          <w:szCs w:val="24"/>
        </w:rPr>
        <w:t xml:space="preserve">Дайте определения </w:t>
      </w:r>
      <w:proofErr w:type="spellStart"/>
      <w:r w:rsidRPr="004D30D7">
        <w:rPr>
          <w:sz w:val="24"/>
          <w:szCs w:val="24"/>
        </w:rPr>
        <w:t>фонопедии</w:t>
      </w:r>
      <w:proofErr w:type="spellEnd"/>
      <w:r w:rsidRPr="004D30D7">
        <w:rPr>
          <w:sz w:val="24"/>
          <w:szCs w:val="24"/>
        </w:rPr>
        <w:t xml:space="preserve"> и фониатрии. Найдите сходства и различия этих направлений в работе с голосом. </w:t>
      </w:r>
    </w:p>
    <w:p w:rsidR="00987393" w:rsidRPr="004D30D7" w:rsidRDefault="00987393" w:rsidP="00987393">
      <w:pPr>
        <w:pStyle w:val="a4"/>
        <w:ind w:left="0"/>
        <w:rPr>
          <w:sz w:val="24"/>
          <w:szCs w:val="24"/>
        </w:rPr>
      </w:pPr>
      <w:r w:rsidRPr="004D30D7">
        <w:rPr>
          <w:sz w:val="24"/>
          <w:szCs w:val="24"/>
        </w:rPr>
        <w:t>Задания практического характера</w:t>
      </w:r>
    </w:p>
    <w:p w:rsidR="00987393" w:rsidRPr="004D30D7" w:rsidRDefault="00987393" w:rsidP="00987393">
      <w:pPr>
        <w:pStyle w:val="a4"/>
        <w:numPr>
          <w:ilvl w:val="0"/>
          <w:numId w:val="5"/>
        </w:numPr>
        <w:suppressAutoHyphens w:val="0"/>
        <w:spacing w:after="0"/>
        <w:jc w:val="both"/>
        <w:rPr>
          <w:sz w:val="24"/>
          <w:szCs w:val="24"/>
        </w:rPr>
      </w:pPr>
      <w:r w:rsidRPr="004D30D7">
        <w:rPr>
          <w:sz w:val="24"/>
          <w:szCs w:val="24"/>
        </w:rPr>
        <w:t xml:space="preserve">Найдите в литературе примеры голосов детей и взрослых. </w:t>
      </w:r>
    </w:p>
    <w:p w:rsidR="00987393" w:rsidRPr="004D30D7" w:rsidRDefault="00987393" w:rsidP="00987393">
      <w:pPr>
        <w:pStyle w:val="a4"/>
        <w:numPr>
          <w:ilvl w:val="0"/>
          <w:numId w:val="5"/>
        </w:numPr>
        <w:suppressAutoHyphens w:val="0"/>
        <w:spacing w:after="0"/>
        <w:jc w:val="both"/>
        <w:rPr>
          <w:sz w:val="24"/>
          <w:szCs w:val="24"/>
        </w:rPr>
      </w:pPr>
      <w:r w:rsidRPr="004D30D7">
        <w:rPr>
          <w:sz w:val="24"/>
          <w:szCs w:val="24"/>
        </w:rPr>
        <w:t>Определите, какие состояния передают их голоса.</w:t>
      </w:r>
    </w:p>
    <w:p w:rsidR="00987393" w:rsidRPr="004D30D7" w:rsidRDefault="00987393" w:rsidP="00987393">
      <w:pPr>
        <w:pStyle w:val="a4"/>
        <w:numPr>
          <w:ilvl w:val="0"/>
          <w:numId w:val="5"/>
        </w:numPr>
        <w:suppressAutoHyphens w:val="0"/>
        <w:spacing w:after="0"/>
        <w:jc w:val="both"/>
        <w:rPr>
          <w:sz w:val="24"/>
          <w:szCs w:val="24"/>
        </w:rPr>
      </w:pPr>
      <w:r w:rsidRPr="004D30D7">
        <w:rPr>
          <w:sz w:val="24"/>
          <w:szCs w:val="24"/>
        </w:rPr>
        <w:t>Найдите, какими словами писатели (поэты) передали голоса людей в подобранных вами примерах.</w:t>
      </w:r>
    </w:p>
    <w:p w:rsidR="00987393" w:rsidRPr="004D30D7" w:rsidRDefault="00987393" w:rsidP="00987393">
      <w:pPr>
        <w:pStyle w:val="a4"/>
        <w:ind w:left="0"/>
        <w:rPr>
          <w:i/>
          <w:sz w:val="24"/>
          <w:szCs w:val="24"/>
        </w:rPr>
      </w:pPr>
      <w:r w:rsidRPr="004D30D7">
        <w:rPr>
          <w:i/>
          <w:sz w:val="24"/>
          <w:szCs w:val="24"/>
        </w:rPr>
        <w:t>Тема 2.  «ИСТОРИЧЕСКИЕ АСПЕКТЫ ИЗУЧЕНИЯ НАРУШЕНИЙ ГОЛОСА»</w:t>
      </w:r>
    </w:p>
    <w:p w:rsidR="00987393" w:rsidRPr="004D30D7" w:rsidRDefault="00987393" w:rsidP="00987393">
      <w:pPr>
        <w:pStyle w:val="a4"/>
        <w:ind w:left="0"/>
        <w:rPr>
          <w:sz w:val="24"/>
          <w:szCs w:val="24"/>
        </w:rPr>
      </w:pPr>
      <w:r w:rsidRPr="004D30D7">
        <w:rPr>
          <w:sz w:val="24"/>
          <w:szCs w:val="24"/>
        </w:rPr>
        <w:t>Задания теоретического характера</w:t>
      </w:r>
    </w:p>
    <w:p w:rsidR="00987393" w:rsidRPr="004D30D7" w:rsidRDefault="00987393" w:rsidP="00987393">
      <w:pPr>
        <w:shd w:val="clear" w:color="auto" w:fill="FFFFFF"/>
        <w:ind w:left="709" w:hanging="425"/>
        <w:jc w:val="both"/>
        <w:rPr>
          <w:snapToGrid w:val="0"/>
          <w:sz w:val="24"/>
          <w:szCs w:val="24"/>
        </w:rPr>
      </w:pPr>
      <w:r w:rsidRPr="004D30D7">
        <w:rPr>
          <w:snapToGrid w:val="0"/>
          <w:sz w:val="24"/>
          <w:szCs w:val="24"/>
        </w:rPr>
        <w:t>1. Назовите ученых Древнего мира и Средневековья, которые изучали проблемы голосообразования.</w:t>
      </w:r>
    </w:p>
    <w:p w:rsidR="00987393" w:rsidRPr="004D30D7" w:rsidRDefault="00987393" w:rsidP="00987393">
      <w:pPr>
        <w:shd w:val="clear" w:color="auto" w:fill="FFFFFF"/>
        <w:ind w:left="709" w:hanging="425"/>
        <w:jc w:val="both"/>
        <w:rPr>
          <w:snapToGrid w:val="0"/>
          <w:sz w:val="24"/>
          <w:szCs w:val="24"/>
        </w:rPr>
      </w:pPr>
      <w:r w:rsidRPr="004D30D7">
        <w:rPr>
          <w:snapToGrid w:val="0"/>
          <w:sz w:val="24"/>
          <w:szCs w:val="24"/>
        </w:rPr>
        <w:t>2. Обозначьте период, когда голос как инструмент профессиональной деятельности стал объектом пристального изучения.</w:t>
      </w:r>
    </w:p>
    <w:p w:rsidR="00987393" w:rsidRPr="004D30D7" w:rsidRDefault="00987393" w:rsidP="00987393">
      <w:pPr>
        <w:shd w:val="clear" w:color="auto" w:fill="FFFFFF"/>
        <w:ind w:left="709" w:hanging="425"/>
        <w:jc w:val="both"/>
        <w:rPr>
          <w:snapToGrid w:val="0"/>
          <w:sz w:val="24"/>
          <w:szCs w:val="24"/>
        </w:rPr>
      </w:pPr>
      <w:r w:rsidRPr="004D30D7">
        <w:rPr>
          <w:snapToGrid w:val="0"/>
          <w:sz w:val="24"/>
          <w:szCs w:val="24"/>
        </w:rPr>
        <w:t>3. Какой жанр искусства обусловил необходимость профессионального изучения голоса?</w:t>
      </w:r>
    </w:p>
    <w:p w:rsidR="00987393" w:rsidRPr="004D30D7" w:rsidRDefault="00987393" w:rsidP="00987393">
      <w:pPr>
        <w:shd w:val="clear" w:color="auto" w:fill="FFFFFF"/>
        <w:ind w:left="709" w:hanging="425"/>
        <w:jc w:val="both"/>
        <w:rPr>
          <w:snapToGrid w:val="0"/>
          <w:sz w:val="24"/>
          <w:szCs w:val="24"/>
        </w:rPr>
      </w:pPr>
      <w:r w:rsidRPr="004D30D7">
        <w:rPr>
          <w:snapToGrid w:val="0"/>
          <w:sz w:val="24"/>
          <w:szCs w:val="24"/>
        </w:rPr>
        <w:t>4. Кем впервые была осмотрена гортань и какое название получил этот метод?</w:t>
      </w:r>
    </w:p>
    <w:p w:rsidR="00987393" w:rsidRPr="004D30D7" w:rsidRDefault="00987393" w:rsidP="00987393">
      <w:pPr>
        <w:shd w:val="clear" w:color="auto" w:fill="FFFFFF"/>
        <w:ind w:left="709" w:hanging="425"/>
        <w:jc w:val="both"/>
        <w:rPr>
          <w:snapToGrid w:val="0"/>
          <w:sz w:val="24"/>
          <w:szCs w:val="24"/>
        </w:rPr>
      </w:pPr>
      <w:r w:rsidRPr="004D30D7">
        <w:rPr>
          <w:snapToGrid w:val="0"/>
          <w:sz w:val="24"/>
          <w:szCs w:val="24"/>
        </w:rPr>
        <w:t>5. Когда и кем было положено начало изучения голоса как самостоятельного предмета медицины и педагогики?</w:t>
      </w:r>
    </w:p>
    <w:p w:rsidR="00987393" w:rsidRPr="004D30D7" w:rsidRDefault="00987393" w:rsidP="00987393">
      <w:pPr>
        <w:shd w:val="clear" w:color="auto" w:fill="FFFFFF"/>
        <w:ind w:left="709" w:hanging="425"/>
        <w:jc w:val="both"/>
        <w:rPr>
          <w:snapToGrid w:val="0"/>
          <w:sz w:val="24"/>
          <w:szCs w:val="24"/>
        </w:rPr>
      </w:pPr>
      <w:r w:rsidRPr="004D30D7">
        <w:rPr>
          <w:snapToGrid w:val="0"/>
          <w:sz w:val="24"/>
          <w:szCs w:val="24"/>
        </w:rPr>
        <w:t>6. Назовите отечественных ученых 1930—1950-х гг., внесших большой вклад в изучение различных свойств голоса и его нарушений.</w:t>
      </w:r>
    </w:p>
    <w:p w:rsidR="00987393" w:rsidRPr="004D30D7" w:rsidRDefault="00987393" w:rsidP="00987393">
      <w:pPr>
        <w:shd w:val="clear" w:color="auto" w:fill="FFFFFF"/>
        <w:ind w:left="709" w:hanging="425"/>
        <w:jc w:val="both"/>
        <w:rPr>
          <w:snapToGrid w:val="0"/>
          <w:sz w:val="24"/>
          <w:szCs w:val="24"/>
        </w:rPr>
      </w:pPr>
      <w:r w:rsidRPr="004D30D7">
        <w:rPr>
          <w:snapToGrid w:val="0"/>
          <w:sz w:val="24"/>
          <w:szCs w:val="24"/>
        </w:rPr>
        <w:t>7. Укажите имена современных специалистов, разработавших методики коррекционного воздействия при органической патологии голоса.</w:t>
      </w:r>
    </w:p>
    <w:p w:rsidR="00987393" w:rsidRPr="004D30D7" w:rsidRDefault="00987393" w:rsidP="00987393">
      <w:pPr>
        <w:pStyle w:val="a4"/>
        <w:ind w:left="0"/>
        <w:rPr>
          <w:sz w:val="24"/>
          <w:szCs w:val="24"/>
        </w:rPr>
      </w:pPr>
      <w:r w:rsidRPr="004D30D7">
        <w:rPr>
          <w:sz w:val="24"/>
          <w:szCs w:val="24"/>
        </w:rPr>
        <w:t>Задания практического характера</w:t>
      </w:r>
    </w:p>
    <w:p w:rsidR="00987393" w:rsidRPr="004D30D7" w:rsidRDefault="00987393" w:rsidP="00987393">
      <w:pPr>
        <w:pStyle w:val="a4"/>
        <w:numPr>
          <w:ilvl w:val="0"/>
          <w:numId w:val="7"/>
        </w:numPr>
        <w:suppressAutoHyphens w:val="0"/>
        <w:spacing w:after="0"/>
        <w:jc w:val="both"/>
        <w:rPr>
          <w:sz w:val="24"/>
          <w:szCs w:val="24"/>
        </w:rPr>
      </w:pPr>
      <w:r w:rsidRPr="004D30D7">
        <w:rPr>
          <w:snapToGrid w:val="0"/>
          <w:sz w:val="24"/>
          <w:szCs w:val="24"/>
        </w:rPr>
        <w:t>Найдите работы специалистов, предложивших методики развития голоса.</w:t>
      </w:r>
    </w:p>
    <w:p w:rsidR="00987393" w:rsidRPr="004D30D7" w:rsidRDefault="00987393" w:rsidP="00987393">
      <w:pPr>
        <w:pStyle w:val="a4"/>
        <w:numPr>
          <w:ilvl w:val="0"/>
          <w:numId w:val="7"/>
        </w:numPr>
        <w:suppressAutoHyphens w:val="0"/>
        <w:spacing w:after="0"/>
        <w:jc w:val="both"/>
        <w:rPr>
          <w:sz w:val="24"/>
          <w:szCs w:val="24"/>
        </w:rPr>
      </w:pPr>
      <w:r w:rsidRPr="004D30D7">
        <w:rPr>
          <w:sz w:val="24"/>
          <w:szCs w:val="24"/>
        </w:rPr>
        <w:t xml:space="preserve">Выделите основные приемы, методы, средства, рекомендованный специалистами по развитию голоса. Законспектируйте наиболее интересные рекомендации. </w:t>
      </w:r>
    </w:p>
    <w:p w:rsidR="00987393" w:rsidRPr="004D30D7" w:rsidRDefault="00987393" w:rsidP="00987393">
      <w:pPr>
        <w:pStyle w:val="a4"/>
        <w:rPr>
          <w:i/>
          <w:sz w:val="24"/>
          <w:szCs w:val="24"/>
        </w:rPr>
      </w:pPr>
      <w:r w:rsidRPr="004D30D7">
        <w:rPr>
          <w:i/>
          <w:snapToGrid w:val="0"/>
          <w:sz w:val="24"/>
          <w:szCs w:val="24"/>
        </w:rPr>
        <w:t>Тема 3.</w:t>
      </w:r>
      <w:r w:rsidRPr="004D30D7">
        <w:rPr>
          <w:i/>
          <w:sz w:val="24"/>
          <w:szCs w:val="24"/>
        </w:rPr>
        <w:t xml:space="preserve">Коррекционно-логопедическая работа по устранению нарушений голоса  у часто болеющих  детей </w:t>
      </w:r>
    </w:p>
    <w:p w:rsidR="00987393" w:rsidRPr="004D30D7" w:rsidRDefault="00987393" w:rsidP="00987393">
      <w:pPr>
        <w:pStyle w:val="a4"/>
        <w:rPr>
          <w:sz w:val="24"/>
          <w:szCs w:val="24"/>
        </w:rPr>
      </w:pPr>
      <w:r w:rsidRPr="004D30D7">
        <w:rPr>
          <w:sz w:val="24"/>
          <w:szCs w:val="24"/>
        </w:rPr>
        <w:t>Задания теоретического характера</w:t>
      </w:r>
    </w:p>
    <w:p w:rsidR="00987393" w:rsidRPr="004D30D7" w:rsidRDefault="00987393" w:rsidP="00987393">
      <w:pPr>
        <w:pStyle w:val="a4"/>
        <w:numPr>
          <w:ilvl w:val="0"/>
          <w:numId w:val="9"/>
        </w:numPr>
        <w:suppressAutoHyphens w:val="0"/>
        <w:spacing w:after="0"/>
        <w:ind w:left="567" w:hanging="425"/>
        <w:jc w:val="both"/>
        <w:rPr>
          <w:sz w:val="24"/>
          <w:szCs w:val="24"/>
        </w:rPr>
      </w:pPr>
      <w:r w:rsidRPr="004D30D7">
        <w:rPr>
          <w:sz w:val="24"/>
          <w:szCs w:val="24"/>
        </w:rPr>
        <w:t xml:space="preserve">Изучите особенности развития голоса у часто болеющих детей: </w:t>
      </w:r>
    </w:p>
    <w:p w:rsidR="00987393" w:rsidRPr="004D30D7" w:rsidRDefault="00987393" w:rsidP="00987393">
      <w:pPr>
        <w:pStyle w:val="a4"/>
        <w:ind w:left="567" w:hanging="425"/>
        <w:rPr>
          <w:sz w:val="24"/>
          <w:szCs w:val="24"/>
        </w:rPr>
      </w:pPr>
      <w:r w:rsidRPr="004D30D7">
        <w:rPr>
          <w:sz w:val="24"/>
          <w:szCs w:val="24"/>
        </w:rPr>
        <w:t xml:space="preserve">а) характеристику часто болеющих детей; </w:t>
      </w:r>
    </w:p>
    <w:p w:rsidR="00987393" w:rsidRPr="004D30D7" w:rsidRDefault="00987393" w:rsidP="00987393">
      <w:pPr>
        <w:pStyle w:val="a4"/>
        <w:ind w:left="567" w:hanging="425"/>
        <w:rPr>
          <w:sz w:val="24"/>
          <w:szCs w:val="24"/>
        </w:rPr>
      </w:pPr>
      <w:r w:rsidRPr="004D30D7">
        <w:rPr>
          <w:sz w:val="24"/>
          <w:szCs w:val="24"/>
        </w:rPr>
        <w:lastRenderedPageBreak/>
        <w:t>б) влияние болезней органов дыхания на состояние голоса детей дошкольного возраста.</w:t>
      </w:r>
    </w:p>
    <w:p w:rsidR="00987393" w:rsidRPr="004D30D7" w:rsidRDefault="00987393" w:rsidP="00987393">
      <w:pPr>
        <w:pStyle w:val="a4"/>
        <w:numPr>
          <w:ilvl w:val="0"/>
          <w:numId w:val="9"/>
        </w:numPr>
        <w:suppressAutoHyphens w:val="0"/>
        <w:spacing w:after="0"/>
        <w:ind w:left="567" w:hanging="425"/>
        <w:jc w:val="both"/>
        <w:rPr>
          <w:sz w:val="24"/>
          <w:szCs w:val="24"/>
        </w:rPr>
      </w:pPr>
      <w:r w:rsidRPr="004D30D7">
        <w:rPr>
          <w:sz w:val="24"/>
          <w:szCs w:val="24"/>
        </w:rPr>
        <w:t>Дайте клинико-педагогическую характеристику детей с нарушениями голоса со стертой формой дизартрии.</w:t>
      </w:r>
    </w:p>
    <w:p w:rsidR="00987393" w:rsidRPr="004D30D7" w:rsidRDefault="00987393" w:rsidP="00987393">
      <w:pPr>
        <w:pStyle w:val="a4"/>
        <w:numPr>
          <w:ilvl w:val="0"/>
          <w:numId w:val="9"/>
        </w:numPr>
        <w:suppressAutoHyphens w:val="0"/>
        <w:spacing w:after="0"/>
        <w:ind w:left="567" w:hanging="425"/>
        <w:jc w:val="both"/>
        <w:rPr>
          <w:sz w:val="24"/>
          <w:szCs w:val="24"/>
        </w:rPr>
      </w:pPr>
      <w:r w:rsidRPr="004D30D7">
        <w:rPr>
          <w:sz w:val="24"/>
          <w:szCs w:val="24"/>
        </w:rPr>
        <w:t>Определите на основе анализа литературы основные причины нарушений голоса у часто болеющих детей со СФД.</w:t>
      </w:r>
    </w:p>
    <w:p w:rsidR="00987393" w:rsidRPr="004D30D7" w:rsidRDefault="00987393" w:rsidP="00987393">
      <w:pPr>
        <w:pStyle w:val="a4"/>
        <w:numPr>
          <w:ilvl w:val="0"/>
          <w:numId w:val="9"/>
        </w:numPr>
        <w:suppressAutoHyphens w:val="0"/>
        <w:spacing w:after="0"/>
        <w:ind w:left="567" w:hanging="425"/>
        <w:jc w:val="both"/>
        <w:rPr>
          <w:sz w:val="24"/>
          <w:szCs w:val="24"/>
        </w:rPr>
      </w:pPr>
      <w:r w:rsidRPr="004D30D7">
        <w:rPr>
          <w:sz w:val="24"/>
          <w:szCs w:val="24"/>
        </w:rPr>
        <w:t>Выделите основные средства и кратко охарактеризуйте направления комплексного взаимодействия специалистов ДОУ в работе по устранению нарушений голоса у часто болеющих детей.</w:t>
      </w:r>
    </w:p>
    <w:p w:rsidR="00987393" w:rsidRPr="004D30D7" w:rsidRDefault="00987393" w:rsidP="00987393">
      <w:pPr>
        <w:pStyle w:val="a4"/>
        <w:numPr>
          <w:ilvl w:val="0"/>
          <w:numId w:val="9"/>
        </w:numPr>
        <w:suppressAutoHyphens w:val="0"/>
        <w:spacing w:after="0"/>
        <w:ind w:left="567" w:hanging="425"/>
        <w:jc w:val="both"/>
        <w:rPr>
          <w:sz w:val="24"/>
          <w:szCs w:val="24"/>
        </w:rPr>
      </w:pPr>
      <w:r w:rsidRPr="004D30D7">
        <w:rPr>
          <w:sz w:val="24"/>
          <w:szCs w:val="24"/>
        </w:rPr>
        <w:t xml:space="preserve">Раскройте подробно этапы логопедической коррекции нарушений голоса у часто болеющих детей. Этапы: </w:t>
      </w:r>
    </w:p>
    <w:p w:rsidR="00987393" w:rsidRPr="004D30D7" w:rsidRDefault="00987393" w:rsidP="00987393">
      <w:pPr>
        <w:pStyle w:val="a4"/>
        <w:ind w:left="567" w:hanging="425"/>
        <w:rPr>
          <w:sz w:val="24"/>
          <w:szCs w:val="24"/>
        </w:rPr>
      </w:pPr>
      <w:r w:rsidRPr="004D30D7">
        <w:rPr>
          <w:sz w:val="24"/>
          <w:szCs w:val="24"/>
        </w:rPr>
        <w:t xml:space="preserve">а) подготовительный – метод активной коррекции голоса, профилактика, выработка правильной осанки, воспитание уверенности в себе, развитие слухового контроля; </w:t>
      </w:r>
    </w:p>
    <w:p w:rsidR="00987393" w:rsidRPr="004D30D7" w:rsidRDefault="00987393" w:rsidP="00987393">
      <w:pPr>
        <w:pStyle w:val="a4"/>
        <w:ind w:left="567" w:hanging="425"/>
        <w:rPr>
          <w:sz w:val="24"/>
          <w:szCs w:val="24"/>
        </w:rPr>
      </w:pPr>
      <w:r w:rsidRPr="004D30D7">
        <w:rPr>
          <w:sz w:val="24"/>
          <w:szCs w:val="24"/>
        </w:rPr>
        <w:t xml:space="preserve">б) основной (нормализация мышечного тонуса, развитие артикуляционного </w:t>
      </w:r>
      <w:proofErr w:type="spellStart"/>
      <w:r w:rsidRPr="004D30D7">
        <w:rPr>
          <w:sz w:val="24"/>
          <w:szCs w:val="24"/>
        </w:rPr>
        <w:t>праксиса</w:t>
      </w:r>
      <w:proofErr w:type="spellEnd"/>
      <w:r w:rsidRPr="004D30D7">
        <w:rPr>
          <w:sz w:val="24"/>
          <w:szCs w:val="24"/>
        </w:rPr>
        <w:t xml:space="preserve">, формирование физиологического и речевого дыхания, формирование навыков рациональной </w:t>
      </w:r>
      <w:proofErr w:type="spellStart"/>
      <w:r w:rsidRPr="004D30D7">
        <w:rPr>
          <w:sz w:val="24"/>
          <w:szCs w:val="24"/>
        </w:rPr>
        <w:t>голосоподачи</w:t>
      </w:r>
      <w:proofErr w:type="spellEnd"/>
      <w:r w:rsidRPr="004D30D7">
        <w:rPr>
          <w:sz w:val="24"/>
          <w:szCs w:val="24"/>
        </w:rPr>
        <w:t xml:space="preserve"> и голосоведения; </w:t>
      </w:r>
    </w:p>
    <w:p w:rsidR="00987393" w:rsidRPr="004D30D7" w:rsidRDefault="00987393" w:rsidP="00987393">
      <w:pPr>
        <w:pStyle w:val="a4"/>
        <w:ind w:left="567" w:hanging="425"/>
        <w:rPr>
          <w:sz w:val="24"/>
          <w:szCs w:val="24"/>
        </w:rPr>
      </w:pPr>
      <w:r w:rsidRPr="004D30D7">
        <w:rPr>
          <w:sz w:val="24"/>
          <w:szCs w:val="24"/>
        </w:rPr>
        <w:t>в) заключительный (автоматизация процесса голосообразования).</w:t>
      </w:r>
    </w:p>
    <w:p w:rsidR="00987393" w:rsidRPr="004D30D7" w:rsidRDefault="00987393" w:rsidP="00987393">
      <w:pPr>
        <w:pStyle w:val="a4"/>
        <w:ind w:left="0"/>
        <w:rPr>
          <w:sz w:val="24"/>
          <w:szCs w:val="24"/>
        </w:rPr>
      </w:pPr>
      <w:r w:rsidRPr="004D30D7">
        <w:rPr>
          <w:sz w:val="24"/>
          <w:szCs w:val="24"/>
        </w:rPr>
        <w:t>Задания практического характера</w:t>
      </w:r>
    </w:p>
    <w:p w:rsidR="00987393" w:rsidRPr="004D30D7" w:rsidRDefault="00987393" w:rsidP="00987393">
      <w:pPr>
        <w:pStyle w:val="a4"/>
        <w:numPr>
          <w:ilvl w:val="0"/>
          <w:numId w:val="10"/>
        </w:numPr>
        <w:suppressAutoHyphens w:val="0"/>
        <w:spacing w:after="0"/>
        <w:ind w:left="-142" w:firstLine="0"/>
        <w:jc w:val="both"/>
        <w:rPr>
          <w:sz w:val="24"/>
          <w:szCs w:val="24"/>
        </w:rPr>
      </w:pPr>
      <w:r w:rsidRPr="004D30D7">
        <w:rPr>
          <w:snapToGrid w:val="0"/>
          <w:sz w:val="24"/>
          <w:szCs w:val="24"/>
        </w:rPr>
        <w:t>Найдите работы учителей-логопедов с методиками исправления нарушений голоса.</w:t>
      </w:r>
    </w:p>
    <w:p w:rsidR="00987393" w:rsidRPr="004D30D7" w:rsidRDefault="00987393" w:rsidP="00987393">
      <w:pPr>
        <w:pStyle w:val="a4"/>
        <w:numPr>
          <w:ilvl w:val="0"/>
          <w:numId w:val="10"/>
        </w:numPr>
        <w:suppressAutoHyphens w:val="0"/>
        <w:spacing w:after="0"/>
        <w:ind w:left="-142" w:firstLine="0"/>
        <w:jc w:val="both"/>
        <w:rPr>
          <w:sz w:val="24"/>
          <w:szCs w:val="24"/>
        </w:rPr>
      </w:pPr>
      <w:r w:rsidRPr="004D30D7">
        <w:rPr>
          <w:snapToGrid w:val="0"/>
          <w:sz w:val="24"/>
          <w:szCs w:val="24"/>
        </w:rPr>
        <w:t>Подберите игры, упражнения, задания для устранения нарушений голоса на разных этапах коррекции.</w:t>
      </w:r>
    </w:p>
    <w:p w:rsidR="00987393" w:rsidRPr="004D30D7" w:rsidRDefault="00987393" w:rsidP="00987393">
      <w:pPr>
        <w:pStyle w:val="a4"/>
        <w:ind w:firstLine="708"/>
        <w:jc w:val="center"/>
        <w:rPr>
          <w:sz w:val="24"/>
          <w:szCs w:val="24"/>
        </w:rPr>
      </w:pPr>
    </w:p>
    <w:p w:rsidR="00987393" w:rsidRPr="004D30D7" w:rsidRDefault="00987393" w:rsidP="00987393">
      <w:pPr>
        <w:pStyle w:val="a4"/>
        <w:rPr>
          <w:i/>
          <w:sz w:val="24"/>
          <w:szCs w:val="24"/>
        </w:rPr>
      </w:pPr>
      <w:r w:rsidRPr="004D30D7">
        <w:rPr>
          <w:i/>
          <w:sz w:val="24"/>
          <w:szCs w:val="24"/>
        </w:rPr>
        <w:t>Тема 4. Комплексный подход к устранению нарушений голоса у част болеющих детей</w:t>
      </w:r>
    </w:p>
    <w:p w:rsidR="00987393" w:rsidRPr="004D30D7" w:rsidRDefault="00987393" w:rsidP="00987393">
      <w:pPr>
        <w:pStyle w:val="a4"/>
        <w:rPr>
          <w:sz w:val="24"/>
          <w:szCs w:val="24"/>
        </w:rPr>
      </w:pPr>
      <w:r w:rsidRPr="004D30D7">
        <w:rPr>
          <w:sz w:val="24"/>
          <w:szCs w:val="24"/>
        </w:rPr>
        <w:t>Задания теоретического характера</w:t>
      </w:r>
    </w:p>
    <w:p w:rsidR="00987393" w:rsidRPr="004D30D7" w:rsidRDefault="00987393" w:rsidP="00987393">
      <w:pPr>
        <w:pStyle w:val="a4"/>
        <w:numPr>
          <w:ilvl w:val="0"/>
          <w:numId w:val="12"/>
        </w:numPr>
        <w:suppressAutoHyphens w:val="0"/>
        <w:spacing w:after="0"/>
        <w:jc w:val="both"/>
        <w:rPr>
          <w:sz w:val="24"/>
          <w:szCs w:val="24"/>
        </w:rPr>
      </w:pPr>
      <w:r w:rsidRPr="004D30D7">
        <w:rPr>
          <w:sz w:val="24"/>
          <w:szCs w:val="24"/>
        </w:rPr>
        <w:t>Участие врача-</w:t>
      </w:r>
      <w:proofErr w:type="spellStart"/>
      <w:r w:rsidRPr="004D30D7">
        <w:rPr>
          <w:sz w:val="24"/>
          <w:szCs w:val="24"/>
        </w:rPr>
        <w:t>фониатра</w:t>
      </w:r>
      <w:proofErr w:type="spellEnd"/>
      <w:r w:rsidRPr="004D30D7">
        <w:rPr>
          <w:sz w:val="24"/>
          <w:szCs w:val="24"/>
        </w:rPr>
        <w:t xml:space="preserve"> в восстановлении голоса и речи у часто болеющих детей: правила сохранения голоса, восстановление носового дыхания, выполнение дыхательных упражнений, выполнение программы гигиены голоса.</w:t>
      </w:r>
    </w:p>
    <w:p w:rsidR="00987393" w:rsidRPr="004D30D7" w:rsidRDefault="00987393" w:rsidP="00987393">
      <w:pPr>
        <w:pStyle w:val="a4"/>
        <w:numPr>
          <w:ilvl w:val="0"/>
          <w:numId w:val="12"/>
        </w:numPr>
        <w:suppressAutoHyphens w:val="0"/>
        <w:spacing w:after="0"/>
        <w:jc w:val="both"/>
        <w:rPr>
          <w:sz w:val="24"/>
          <w:szCs w:val="24"/>
        </w:rPr>
      </w:pPr>
      <w:r w:rsidRPr="004D30D7">
        <w:rPr>
          <w:sz w:val="24"/>
          <w:szCs w:val="24"/>
        </w:rPr>
        <w:t xml:space="preserve">Участие педагога-психолога в коррекции нарушений голоса: связь речи, голоса с эмоциональным развитием ребенка, использование песочной </w:t>
      </w:r>
      <w:proofErr w:type="spellStart"/>
      <w:r w:rsidRPr="004D30D7">
        <w:rPr>
          <w:sz w:val="24"/>
          <w:szCs w:val="24"/>
        </w:rPr>
        <w:t>игротерапии</w:t>
      </w:r>
      <w:proofErr w:type="spellEnd"/>
      <w:r w:rsidRPr="004D30D7">
        <w:rPr>
          <w:sz w:val="24"/>
          <w:szCs w:val="24"/>
        </w:rPr>
        <w:t>, арт-терапии, релаксации.</w:t>
      </w:r>
    </w:p>
    <w:p w:rsidR="00987393" w:rsidRPr="004D30D7" w:rsidRDefault="00987393" w:rsidP="00987393">
      <w:pPr>
        <w:pStyle w:val="a4"/>
        <w:numPr>
          <w:ilvl w:val="0"/>
          <w:numId w:val="12"/>
        </w:numPr>
        <w:suppressAutoHyphens w:val="0"/>
        <w:spacing w:after="0"/>
        <w:jc w:val="both"/>
        <w:rPr>
          <w:sz w:val="24"/>
          <w:szCs w:val="24"/>
        </w:rPr>
      </w:pPr>
      <w:r w:rsidRPr="004D30D7">
        <w:rPr>
          <w:sz w:val="24"/>
          <w:szCs w:val="24"/>
        </w:rPr>
        <w:t>Участие руководителя физической культуры в коррекции нарушений голоса: развитие самостоятельности, слухового контроля, самопознания и самоанализа, воспитание смелости, соблюдение гигиены голоса, выполнение дыхательной гимнастики в развитии общей моторики.</w:t>
      </w:r>
    </w:p>
    <w:p w:rsidR="00987393" w:rsidRPr="004D30D7" w:rsidRDefault="00987393" w:rsidP="00987393">
      <w:pPr>
        <w:pStyle w:val="a4"/>
        <w:ind w:left="360"/>
        <w:rPr>
          <w:sz w:val="24"/>
          <w:szCs w:val="24"/>
        </w:rPr>
      </w:pPr>
      <w:r w:rsidRPr="004D30D7">
        <w:rPr>
          <w:sz w:val="24"/>
          <w:szCs w:val="24"/>
        </w:rPr>
        <w:t>Задания практического характера</w:t>
      </w:r>
    </w:p>
    <w:p w:rsidR="00987393" w:rsidRPr="004D30D7" w:rsidRDefault="00987393" w:rsidP="00987393">
      <w:pPr>
        <w:pStyle w:val="a4"/>
        <w:numPr>
          <w:ilvl w:val="0"/>
          <w:numId w:val="13"/>
        </w:numPr>
        <w:suppressAutoHyphens w:val="0"/>
        <w:spacing w:after="0"/>
        <w:ind w:left="426" w:hanging="426"/>
        <w:jc w:val="both"/>
        <w:rPr>
          <w:sz w:val="24"/>
          <w:szCs w:val="24"/>
        </w:rPr>
      </w:pPr>
      <w:r w:rsidRPr="004D30D7">
        <w:rPr>
          <w:snapToGrid w:val="0"/>
          <w:sz w:val="24"/>
          <w:szCs w:val="24"/>
        </w:rPr>
        <w:t>Познакомьтесь с приемами работы специалистов, участвующих в оказании комплексной помощи детям с нарушениями голоса.</w:t>
      </w:r>
    </w:p>
    <w:p w:rsidR="00987393" w:rsidRPr="004D30D7" w:rsidRDefault="00987393" w:rsidP="00987393">
      <w:pPr>
        <w:pStyle w:val="a4"/>
        <w:numPr>
          <w:ilvl w:val="0"/>
          <w:numId w:val="13"/>
        </w:numPr>
        <w:suppressAutoHyphens w:val="0"/>
        <w:spacing w:after="0"/>
        <w:ind w:left="426" w:hanging="426"/>
        <w:jc w:val="both"/>
        <w:rPr>
          <w:sz w:val="24"/>
          <w:szCs w:val="24"/>
        </w:rPr>
      </w:pPr>
      <w:r w:rsidRPr="004D30D7">
        <w:rPr>
          <w:snapToGrid w:val="0"/>
          <w:sz w:val="24"/>
          <w:szCs w:val="24"/>
        </w:rPr>
        <w:t>Подберите примеры игр, упражнений, заданий для устранения нарушений голоса разными специалистами.</w:t>
      </w:r>
    </w:p>
    <w:p w:rsidR="00AF495F" w:rsidRPr="004D30D7" w:rsidRDefault="00AF495F" w:rsidP="00AF495F"/>
    <w:p w:rsidR="00AF495F" w:rsidRPr="004D30D7" w:rsidRDefault="00AF495F" w:rsidP="00AF495F">
      <w:pPr>
        <w:tabs>
          <w:tab w:val="left" w:pos="0"/>
        </w:tabs>
        <w:jc w:val="center"/>
        <w:rPr>
          <w:b/>
          <w:sz w:val="24"/>
          <w:szCs w:val="24"/>
        </w:rPr>
      </w:pPr>
      <w:r w:rsidRPr="004D30D7">
        <w:rPr>
          <w:b/>
          <w:bCs/>
          <w:sz w:val="24"/>
          <w:szCs w:val="24"/>
        </w:rPr>
        <w:t xml:space="preserve">Вопросы к экзамену </w:t>
      </w:r>
      <w:r w:rsidRPr="004D30D7">
        <w:rPr>
          <w:b/>
          <w:sz w:val="24"/>
          <w:szCs w:val="24"/>
        </w:rPr>
        <w:t xml:space="preserve">по дисциплине </w:t>
      </w:r>
    </w:p>
    <w:p w:rsidR="003B5197" w:rsidRPr="004D30D7" w:rsidRDefault="003B5197" w:rsidP="003B5197">
      <w:pPr>
        <w:pStyle w:val="a3"/>
        <w:widowControl w:val="0"/>
        <w:numPr>
          <w:ilvl w:val="0"/>
          <w:numId w:val="16"/>
        </w:numPr>
        <w:shd w:val="clear" w:color="auto" w:fill="FFFFFF"/>
        <w:autoSpaceDE w:val="0"/>
        <w:ind w:left="426" w:hanging="426"/>
        <w:jc w:val="both"/>
        <w:rPr>
          <w:iCs/>
          <w:sz w:val="24"/>
          <w:szCs w:val="24"/>
        </w:rPr>
      </w:pPr>
      <w:r w:rsidRPr="004D30D7">
        <w:rPr>
          <w:iCs/>
          <w:sz w:val="24"/>
          <w:szCs w:val="24"/>
        </w:rPr>
        <w:t>Голос человека как явление и его акустические параметры.</w:t>
      </w:r>
    </w:p>
    <w:p w:rsidR="003B5197" w:rsidRPr="004D30D7" w:rsidRDefault="003B5197" w:rsidP="003B5197">
      <w:pPr>
        <w:pStyle w:val="a3"/>
        <w:widowControl w:val="0"/>
        <w:numPr>
          <w:ilvl w:val="0"/>
          <w:numId w:val="16"/>
        </w:numPr>
        <w:shd w:val="clear" w:color="auto" w:fill="FFFFFF"/>
        <w:autoSpaceDE w:val="0"/>
        <w:ind w:left="426" w:hanging="426"/>
        <w:jc w:val="both"/>
        <w:rPr>
          <w:iCs/>
          <w:sz w:val="24"/>
          <w:szCs w:val="24"/>
        </w:rPr>
      </w:pPr>
      <w:r w:rsidRPr="004D30D7">
        <w:rPr>
          <w:iCs/>
          <w:sz w:val="24"/>
          <w:szCs w:val="24"/>
        </w:rPr>
        <w:t>Варианты нормального и нарушенного голоса.</w:t>
      </w:r>
    </w:p>
    <w:p w:rsidR="003B5197" w:rsidRPr="004D30D7" w:rsidRDefault="003B5197" w:rsidP="003B5197">
      <w:pPr>
        <w:pStyle w:val="a3"/>
        <w:widowControl w:val="0"/>
        <w:numPr>
          <w:ilvl w:val="0"/>
          <w:numId w:val="16"/>
        </w:numPr>
        <w:shd w:val="clear" w:color="auto" w:fill="FFFFFF"/>
        <w:autoSpaceDE w:val="0"/>
        <w:ind w:left="426" w:hanging="426"/>
        <w:jc w:val="both"/>
        <w:rPr>
          <w:iCs/>
          <w:sz w:val="24"/>
          <w:szCs w:val="24"/>
        </w:rPr>
      </w:pPr>
      <w:r w:rsidRPr="004D30D7">
        <w:rPr>
          <w:sz w:val="24"/>
          <w:szCs w:val="24"/>
        </w:rPr>
        <w:t>Причины нарушения голоса.</w:t>
      </w:r>
    </w:p>
    <w:p w:rsidR="003B5197" w:rsidRPr="004D30D7" w:rsidRDefault="003B5197" w:rsidP="003B5197">
      <w:pPr>
        <w:pStyle w:val="a3"/>
        <w:widowControl w:val="0"/>
        <w:numPr>
          <w:ilvl w:val="0"/>
          <w:numId w:val="16"/>
        </w:numPr>
        <w:shd w:val="clear" w:color="auto" w:fill="FFFFFF"/>
        <w:autoSpaceDE w:val="0"/>
        <w:ind w:left="426" w:hanging="426"/>
        <w:jc w:val="both"/>
        <w:rPr>
          <w:iCs/>
          <w:sz w:val="24"/>
          <w:szCs w:val="24"/>
        </w:rPr>
      </w:pPr>
      <w:r w:rsidRPr="004D30D7">
        <w:rPr>
          <w:iCs/>
          <w:sz w:val="24"/>
          <w:szCs w:val="24"/>
        </w:rPr>
        <w:t>Атака голоса. Ее виды и характеристика.</w:t>
      </w:r>
    </w:p>
    <w:p w:rsidR="003B5197" w:rsidRPr="004D30D7" w:rsidRDefault="003B5197" w:rsidP="003B5197">
      <w:pPr>
        <w:pStyle w:val="a3"/>
        <w:widowControl w:val="0"/>
        <w:numPr>
          <w:ilvl w:val="0"/>
          <w:numId w:val="16"/>
        </w:numPr>
        <w:shd w:val="clear" w:color="auto" w:fill="FFFFFF"/>
        <w:autoSpaceDE w:val="0"/>
        <w:ind w:left="426" w:hanging="426"/>
        <w:jc w:val="both"/>
        <w:rPr>
          <w:iCs/>
          <w:sz w:val="24"/>
          <w:szCs w:val="24"/>
        </w:rPr>
      </w:pPr>
      <w:r w:rsidRPr="004D30D7">
        <w:rPr>
          <w:sz w:val="24"/>
          <w:szCs w:val="24"/>
        </w:rPr>
        <w:t>Явлен</w:t>
      </w:r>
      <w:r w:rsidRPr="004D30D7">
        <w:rPr>
          <w:spacing w:val="-9"/>
          <w:sz w:val="24"/>
          <w:szCs w:val="24"/>
        </w:rPr>
        <w:t xml:space="preserve">ия </w:t>
      </w:r>
      <w:r w:rsidRPr="004D30D7">
        <w:rPr>
          <w:sz w:val="24"/>
          <w:szCs w:val="24"/>
        </w:rPr>
        <w:t>резонанса в голосовом аппарате.</w:t>
      </w:r>
    </w:p>
    <w:p w:rsidR="003B5197" w:rsidRPr="004D30D7" w:rsidRDefault="003B5197" w:rsidP="003B5197">
      <w:pPr>
        <w:pStyle w:val="a3"/>
        <w:widowControl w:val="0"/>
        <w:numPr>
          <w:ilvl w:val="0"/>
          <w:numId w:val="16"/>
        </w:numPr>
        <w:shd w:val="clear" w:color="auto" w:fill="FFFFFF"/>
        <w:autoSpaceDE w:val="0"/>
        <w:ind w:left="426" w:hanging="426"/>
        <w:jc w:val="both"/>
        <w:rPr>
          <w:iCs/>
          <w:sz w:val="24"/>
          <w:szCs w:val="24"/>
        </w:rPr>
      </w:pPr>
      <w:r w:rsidRPr="004D30D7">
        <w:rPr>
          <w:sz w:val="24"/>
          <w:szCs w:val="24"/>
        </w:rPr>
        <w:t>Значение верхних и нижних резонаторов в создании защитного механизма голосового аппарата возвратного импеданса.</w:t>
      </w:r>
    </w:p>
    <w:p w:rsidR="003B5197" w:rsidRPr="004D30D7" w:rsidRDefault="003B5197" w:rsidP="003B5197">
      <w:pPr>
        <w:pStyle w:val="a3"/>
        <w:widowControl w:val="0"/>
        <w:numPr>
          <w:ilvl w:val="0"/>
          <w:numId w:val="16"/>
        </w:numPr>
        <w:shd w:val="clear" w:color="auto" w:fill="FFFFFF"/>
        <w:autoSpaceDE w:val="0"/>
        <w:ind w:left="426" w:hanging="426"/>
        <w:jc w:val="both"/>
        <w:rPr>
          <w:iCs/>
          <w:sz w:val="24"/>
          <w:szCs w:val="24"/>
        </w:rPr>
      </w:pPr>
      <w:r w:rsidRPr="004D30D7">
        <w:rPr>
          <w:sz w:val="24"/>
          <w:szCs w:val="24"/>
        </w:rPr>
        <w:t>Активизирующая роль верхних резонатор</w:t>
      </w:r>
      <w:r w:rsidRPr="004D30D7">
        <w:rPr>
          <w:spacing w:val="-1"/>
          <w:sz w:val="24"/>
          <w:szCs w:val="24"/>
        </w:rPr>
        <w:t xml:space="preserve">ов </w:t>
      </w:r>
      <w:proofErr w:type="spellStart"/>
      <w:r w:rsidRPr="004D30D7">
        <w:rPr>
          <w:sz w:val="24"/>
          <w:szCs w:val="24"/>
        </w:rPr>
        <w:t>фонаторной</w:t>
      </w:r>
      <w:proofErr w:type="spellEnd"/>
      <w:r w:rsidRPr="004D30D7">
        <w:rPr>
          <w:sz w:val="24"/>
          <w:szCs w:val="24"/>
        </w:rPr>
        <w:t xml:space="preserve"> функции голосовых складок.</w:t>
      </w:r>
    </w:p>
    <w:p w:rsidR="003B5197" w:rsidRPr="004D30D7" w:rsidRDefault="003B5197" w:rsidP="003B5197">
      <w:pPr>
        <w:pStyle w:val="a3"/>
        <w:numPr>
          <w:ilvl w:val="0"/>
          <w:numId w:val="16"/>
        </w:numPr>
        <w:shd w:val="clear" w:color="auto" w:fill="FFFFFF"/>
        <w:suppressAutoHyphens w:val="0"/>
        <w:ind w:left="426" w:hanging="426"/>
        <w:jc w:val="both"/>
        <w:rPr>
          <w:iCs/>
          <w:sz w:val="24"/>
          <w:szCs w:val="24"/>
        </w:rPr>
      </w:pPr>
      <w:r w:rsidRPr="004D30D7">
        <w:rPr>
          <w:iCs/>
          <w:sz w:val="24"/>
          <w:szCs w:val="24"/>
        </w:rPr>
        <w:t>Значение дыхания для голосообразования и голосоведения.</w:t>
      </w:r>
    </w:p>
    <w:p w:rsidR="003B5197" w:rsidRPr="004D30D7" w:rsidRDefault="003B5197" w:rsidP="003B5197">
      <w:pPr>
        <w:pStyle w:val="a3"/>
        <w:numPr>
          <w:ilvl w:val="0"/>
          <w:numId w:val="16"/>
        </w:numPr>
        <w:shd w:val="clear" w:color="auto" w:fill="FFFFFF"/>
        <w:suppressAutoHyphens w:val="0"/>
        <w:ind w:left="426" w:hanging="426"/>
        <w:jc w:val="both"/>
        <w:rPr>
          <w:sz w:val="24"/>
          <w:szCs w:val="24"/>
        </w:rPr>
      </w:pPr>
      <w:r w:rsidRPr="004D30D7">
        <w:rPr>
          <w:sz w:val="24"/>
          <w:szCs w:val="24"/>
        </w:rPr>
        <w:lastRenderedPageBreak/>
        <w:t>Роль диафрагмы при  фонации.</w:t>
      </w:r>
    </w:p>
    <w:p w:rsidR="003B5197" w:rsidRPr="004D30D7" w:rsidRDefault="003B5197" w:rsidP="003B5197">
      <w:pPr>
        <w:pStyle w:val="a3"/>
        <w:numPr>
          <w:ilvl w:val="0"/>
          <w:numId w:val="16"/>
        </w:numPr>
        <w:shd w:val="clear" w:color="auto" w:fill="FFFFFF"/>
        <w:suppressAutoHyphens w:val="0"/>
        <w:ind w:left="426" w:hanging="426"/>
        <w:jc w:val="both"/>
        <w:rPr>
          <w:sz w:val="24"/>
          <w:szCs w:val="24"/>
        </w:rPr>
      </w:pPr>
      <w:r w:rsidRPr="004D30D7">
        <w:rPr>
          <w:sz w:val="24"/>
          <w:szCs w:val="24"/>
        </w:rPr>
        <w:t>Типы физиологического и речевого дыхания.</w:t>
      </w:r>
    </w:p>
    <w:p w:rsidR="003B5197" w:rsidRPr="004D30D7" w:rsidRDefault="003B5197" w:rsidP="003B5197">
      <w:pPr>
        <w:pStyle w:val="a3"/>
        <w:numPr>
          <w:ilvl w:val="0"/>
          <w:numId w:val="16"/>
        </w:numPr>
        <w:shd w:val="clear" w:color="auto" w:fill="FFFFFF"/>
        <w:suppressAutoHyphens w:val="0"/>
        <w:ind w:left="426" w:hanging="426"/>
        <w:jc w:val="both"/>
        <w:rPr>
          <w:sz w:val="24"/>
          <w:szCs w:val="24"/>
        </w:rPr>
      </w:pPr>
      <w:r w:rsidRPr="004D30D7">
        <w:rPr>
          <w:iCs/>
          <w:sz w:val="24"/>
          <w:szCs w:val="24"/>
        </w:rPr>
        <w:t>Методы исследования голосового аппарата.</w:t>
      </w:r>
    </w:p>
    <w:p w:rsidR="003B5197" w:rsidRPr="004D30D7" w:rsidRDefault="003B5197" w:rsidP="003B5197">
      <w:pPr>
        <w:pStyle w:val="a3"/>
        <w:widowControl w:val="0"/>
        <w:numPr>
          <w:ilvl w:val="0"/>
          <w:numId w:val="16"/>
        </w:numPr>
        <w:shd w:val="clear" w:color="auto" w:fill="FFFFFF"/>
        <w:autoSpaceDE w:val="0"/>
        <w:ind w:left="426" w:hanging="426"/>
        <w:jc w:val="both"/>
        <w:rPr>
          <w:iCs/>
          <w:sz w:val="24"/>
          <w:szCs w:val="24"/>
        </w:rPr>
      </w:pPr>
      <w:r w:rsidRPr="004D30D7">
        <w:rPr>
          <w:iCs/>
          <w:sz w:val="24"/>
          <w:szCs w:val="24"/>
        </w:rPr>
        <w:t>Методы исследования голосовой функции.</w:t>
      </w:r>
    </w:p>
    <w:p w:rsidR="003B5197" w:rsidRPr="004D30D7" w:rsidRDefault="003B5197" w:rsidP="003B5197">
      <w:pPr>
        <w:pStyle w:val="a3"/>
        <w:widowControl w:val="0"/>
        <w:numPr>
          <w:ilvl w:val="0"/>
          <w:numId w:val="16"/>
        </w:numPr>
        <w:shd w:val="clear" w:color="auto" w:fill="FFFFFF"/>
        <w:autoSpaceDE w:val="0"/>
        <w:ind w:left="426" w:hanging="426"/>
        <w:jc w:val="both"/>
        <w:rPr>
          <w:iCs/>
          <w:sz w:val="24"/>
          <w:szCs w:val="24"/>
        </w:rPr>
      </w:pPr>
      <w:r w:rsidRPr="004D30D7">
        <w:rPr>
          <w:iCs/>
          <w:sz w:val="24"/>
          <w:szCs w:val="24"/>
        </w:rPr>
        <w:t>Исторический аспект проблемы патологии голоса и способов его исправления.</w:t>
      </w:r>
    </w:p>
    <w:p w:rsidR="003B5197" w:rsidRPr="004D30D7" w:rsidRDefault="003B5197" w:rsidP="003B5197">
      <w:pPr>
        <w:pStyle w:val="a3"/>
        <w:numPr>
          <w:ilvl w:val="0"/>
          <w:numId w:val="16"/>
        </w:numPr>
        <w:shd w:val="clear" w:color="auto" w:fill="FFFFFF"/>
        <w:suppressAutoHyphens w:val="0"/>
        <w:ind w:left="426" w:hanging="426"/>
        <w:jc w:val="both"/>
        <w:rPr>
          <w:iCs/>
          <w:sz w:val="24"/>
          <w:szCs w:val="24"/>
        </w:rPr>
      </w:pPr>
      <w:r w:rsidRPr="004D30D7">
        <w:rPr>
          <w:iCs/>
          <w:sz w:val="24"/>
          <w:szCs w:val="24"/>
        </w:rPr>
        <w:t>Органические нарушения голоса.</w:t>
      </w:r>
    </w:p>
    <w:p w:rsidR="003B5197" w:rsidRPr="004D30D7" w:rsidRDefault="003B5197" w:rsidP="003B5197">
      <w:pPr>
        <w:pStyle w:val="a3"/>
        <w:numPr>
          <w:ilvl w:val="0"/>
          <w:numId w:val="16"/>
        </w:numPr>
        <w:shd w:val="clear" w:color="auto" w:fill="FFFFFF"/>
        <w:suppressAutoHyphens w:val="0"/>
        <w:ind w:left="426" w:hanging="426"/>
        <w:jc w:val="both"/>
        <w:rPr>
          <w:sz w:val="24"/>
          <w:szCs w:val="24"/>
        </w:rPr>
      </w:pPr>
      <w:r w:rsidRPr="004D30D7">
        <w:rPr>
          <w:iCs/>
          <w:sz w:val="24"/>
          <w:szCs w:val="24"/>
        </w:rPr>
        <w:t>Функциональные расстройства голосового аппарата.</w:t>
      </w:r>
    </w:p>
    <w:p w:rsidR="003B5197" w:rsidRPr="004D30D7" w:rsidRDefault="003B5197" w:rsidP="003B5197">
      <w:pPr>
        <w:pStyle w:val="a3"/>
        <w:numPr>
          <w:ilvl w:val="0"/>
          <w:numId w:val="16"/>
        </w:numPr>
        <w:shd w:val="clear" w:color="auto" w:fill="FFFFFF"/>
        <w:suppressAutoHyphens w:val="0"/>
        <w:ind w:left="426" w:hanging="426"/>
        <w:jc w:val="both"/>
        <w:rPr>
          <w:sz w:val="24"/>
          <w:szCs w:val="24"/>
        </w:rPr>
      </w:pPr>
      <w:r w:rsidRPr="004D30D7">
        <w:rPr>
          <w:sz w:val="24"/>
          <w:szCs w:val="24"/>
        </w:rPr>
        <w:t xml:space="preserve">Функциональная афония (психогенная). </w:t>
      </w:r>
    </w:p>
    <w:p w:rsidR="003B5197" w:rsidRPr="004D30D7" w:rsidRDefault="003B5197" w:rsidP="003B5197">
      <w:pPr>
        <w:pStyle w:val="a3"/>
        <w:widowControl w:val="0"/>
        <w:numPr>
          <w:ilvl w:val="0"/>
          <w:numId w:val="16"/>
        </w:numPr>
        <w:shd w:val="clear" w:color="auto" w:fill="FFFFFF"/>
        <w:autoSpaceDE w:val="0"/>
        <w:ind w:left="426" w:hanging="426"/>
        <w:jc w:val="both"/>
        <w:rPr>
          <w:iCs/>
          <w:sz w:val="24"/>
          <w:szCs w:val="24"/>
        </w:rPr>
      </w:pPr>
      <w:r w:rsidRPr="004D30D7">
        <w:rPr>
          <w:sz w:val="24"/>
          <w:szCs w:val="24"/>
        </w:rPr>
        <w:t>Методика логопедической работы при периферических парезах и параличах гортани.</w:t>
      </w:r>
    </w:p>
    <w:p w:rsidR="003B5197" w:rsidRPr="004D30D7" w:rsidRDefault="003B5197" w:rsidP="003B5197">
      <w:pPr>
        <w:pStyle w:val="a3"/>
        <w:widowControl w:val="0"/>
        <w:numPr>
          <w:ilvl w:val="0"/>
          <w:numId w:val="16"/>
        </w:numPr>
        <w:shd w:val="clear" w:color="auto" w:fill="FFFFFF"/>
        <w:autoSpaceDE w:val="0"/>
        <w:ind w:left="426" w:hanging="426"/>
        <w:jc w:val="both"/>
        <w:rPr>
          <w:iCs/>
          <w:sz w:val="24"/>
          <w:szCs w:val="24"/>
        </w:rPr>
      </w:pPr>
      <w:r w:rsidRPr="004D30D7">
        <w:rPr>
          <w:iCs/>
          <w:sz w:val="24"/>
          <w:szCs w:val="24"/>
        </w:rPr>
        <w:t>Методика восстановления голоса после удаления гортани.</w:t>
      </w:r>
    </w:p>
    <w:p w:rsidR="003B5197" w:rsidRPr="004D30D7" w:rsidRDefault="003B5197" w:rsidP="003B5197">
      <w:pPr>
        <w:pStyle w:val="a3"/>
        <w:numPr>
          <w:ilvl w:val="0"/>
          <w:numId w:val="16"/>
        </w:numPr>
        <w:shd w:val="clear" w:color="auto" w:fill="FFFFFF"/>
        <w:suppressAutoHyphens w:val="0"/>
        <w:ind w:left="426" w:hanging="426"/>
        <w:jc w:val="both"/>
        <w:rPr>
          <w:sz w:val="24"/>
          <w:szCs w:val="24"/>
        </w:rPr>
      </w:pPr>
      <w:r w:rsidRPr="004D30D7">
        <w:rPr>
          <w:sz w:val="24"/>
          <w:szCs w:val="24"/>
        </w:rPr>
        <w:t>Механизм образования пищеводного голоса и методика логопедической работы</w:t>
      </w:r>
    </w:p>
    <w:p w:rsidR="003B5197" w:rsidRPr="004D30D7" w:rsidRDefault="003B5197" w:rsidP="003B5197">
      <w:pPr>
        <w:pStyle w:val="a3"/>
        <w:numPr>
          <w:ilvl w:val="0"/>
          <w:numId w:val="16"/>
        </w:numPr>
        <w:shd w:val="clear" w:color="auto" w:fill="FFFFFF"/>
        <w:suppressAutoHyphens w:val="0"/>
        <w:ind w:left="426" w:hanging="426"/>
        <w:jc w:val="both"/>
        <w:rPr>
          <w:sz w:val="24"/>
          <w:szCs w:val="24"/>
        </w:rPr>
      </w:pPr>
      <w:r w:rsidRPr="004D30D7">
        <w:rPr>
          <w:sz w:val="24"/>
          <w:szCs w:val="24"/>
        </w:rPr>
        <w:t xml:space="preserve">Приемы коррекции дыхания, овладения оптимальными условиями </w:t>
      </w:r>
      <w:proofErr w:type="spellStart"/>
      <w:r w:rsidRPr="004D30D7">
        <w:rPr>
          <w:sz w:val="24"/>
          <w:szCs w:val="24"/>
        </w:rPr>
        <w:t>голосоподачи</w:t>
      </w:r>
      <w:proofErr w:type="spellEnd"/>
      <w:r w:rsidRPr="004D30D7">
        <w:rPr>
          <w:sz w:val="24"/>
          <w:szCs w:val="24"/>
        </w:rPr>
        <w:t xml:space="preserve"> и голосоведения.</w:t>
      </w:r>
    </w:p>
    <w:p w:rsidR="003B5197" w:rsidRPr="004D30D7" w:rsidRDefault="003B5197" w:rsidP="003B5197">
      <w:pPr>
        <w:pStyle w:val="a3"/>
        <w:numPr>
          <w:ilvl w:val="0"/>
          <w:numId w:val="16"/>
        </w:numPr>
        <w:shd w:val="clear" w:color="auto" w:fill="FFFFFF"/>
        <w:tabs>
          <w:tab w:val="left" w:pos="9408"/>
        </w:tabs>
        <w:suppressAutoHyphens w:val="0"/>
        <w:ind w:left="426" w:hanging="426"/>
        <w:jc w:val="both"/>
        <w:rPr>
          <w:sz w:val="24"/>
          <w:szCs w:val="24"/>
        </w:rPr>
      </w:pPr>
      <w:r w:rsidRPr="004D30D7">
        <w:rPr>
          <w:sz w:val="24"/>
          <w:szCs w:val="24"/>
        </w:rPr>
        <w:t>Постановка голоса при психогенных расстройствах.</w:t>
      </w:r>
    </w:p>
    <w:p w:rsidR="003B5197" w:rsidRPr="004D30D7" w:rsidRDefault="003B5197" w:rsidP="003B5197">
      <w:pPr>
        <w:pStyle w:val="a3"/>
        <w:numPr>
          <w:ilvl w:val="0"/>
          <w:numId w:val="16"/>
        </w:numPr>
        <w:shd w:val="clear" w:color="auto" w:fill="FFFFFF"/>
        <w:suppressAutoHyphens w:val="0"/>
        <w:ind w:left="426" w:hanging="426"/>
        <w:jc w:val="both"/>
        <w:rPr>
          <w:iCs/>
          <w:sz w:val="24"/>
          <w:szCs w:val="24"/>
        </w:rPr>
      </w:pPr>
      <w:r w:rsidRPr="004D30D7">
        <w:rPr>
          <w:sz w:val="24"/>
          <w:szCs w:val="24"/>
        </w:rPr>
        <w:t>Приемы коррекции голоса за счет компенсаторных возможностей сохранной половины гортани.</w:t>
      </w:r>
      <w:r w:rsidRPr="004D30D7">
        <w:rPr>
          <w:iCs/>
          <w:sz w:val="24"/>
          <w:szCs w:val="24"/>
        </w:rPr>
        <w:t xml:space="preserve"> </w:t>
      </w:r>
    </w:p>
    <w:p w:rsidR="003B5197" w:rsidRPr="004D30D7" w:rsidRDefault="003B5197" w:rsidP="003B5197">
      <w:pPr>
        <w:pStyle w:val="a3"/>
        <w:numPr>
          <w:ilvl w:val="0"/>
          <w:numId w:val="16"/>
        </w:numPr>
        <w:shd w:val="clear" w:color="auto" w:fill="FFFFFF"/>
        <w:suppressAutoHyphens w:val="0"/>
        <w:ind w:left="426" w:hanging="426"/>
        <w:jc w:val="both"/>
        <w:rPr>
          <w:iCs/>
          <w:sz w:val="24"/>
          <w:szCs w:val="24"/>
        </w:rPr>
      </w:pPr>
      <w:r w:rsidRPr="004D30D7">
        <w:rPr>
          <w:iCs/>
          <w:sz w:val="24"/>
          <w:szCs w:val="24"/>
        </w:rPr>
        <w:t>Профилактическая   работа по предотвращению рецидивов голосовой патологии.</w:t>
      </w:r>
    </w:p>
    <w:p w:rsidR="003B5197" w:rsidRPr="004D30D7" w:rsidRDefault="003B5197" w:rsidP="003B5197">
      <w:pPr>
        <w:pStyle w:val="a3"/>
        <w:numPr>
          <w:ilvl w:val="0"/>
          <w:numId w:val="16"/>
        </w:numPr>
        <w:shd w:val="clear" w:color="auto" w:fill="FFFFFF"/>
        <w:suppressAutoHyphens w:val="0"/>
        <w:ind w:left="426" w:hanging="426"/>
        <w:jc w:val="both"/>
        <w:rPr>
          <w:sz w:val="24"/>
          <w:szCs w:val="24"/>
        </w:rPr>
      </w:pPr>
      <w:r w:rsidRPr="004D30D7">
        <w:rPr>
          <w:sz w:val="24"/>
          <w:szCs w:val="24"/>
        </w:rPr>
        <w:t>Значение рациональной психотерапии в логопедической работе.</w:t>
      </w:r>
    </w:p>
    <w:p w:rsidR="003B5197" w:rsidRPr="004D30D7" w:rsidRDefault="003B5197" w:rsidP="003B5197">
      <w:pPr>
        <w:pStyle w:val="a3"/>
        <w:numPr>
          <w:ilvl w:val="0"/>
          <w:numId w:val="16"/>
        </w:numPr>
        <w:shd w:val="clear" w:color="auto" w:fill="FFFFFF"/>
        <w:tabs>
          <w:tab w:val="left" w:pos="4925"/>
        </w:tabs>
        <w:suppressAutoHyphens w:val="0"/>
        <w:ind w:left="426" w:hanging="426"/>
        <w:jc w:val="both"/>
        <w:rPr>
          <w:iCs/>
          <w:sz w:val="24"/>
          <w:szCs w:val="24"/>
        </w:rPr>
      </w:pPr>
      <w:r w:rsidRPr="004D30D7">
        <w:rPr>
          <w:iCs/>
          <w:sz w:val="24"/>
          <w:szCs w:val="24"/>
        </w:rPr>
        <w:t>Особенности восстановительной работы при нарушениях голоса, прогноз и эффективность коррекции.</w:t>
      </w:r>
    </w:p>
    <w:p w:rsidR="003B5197" w:rsidRPr="004D30D7" w:rsidRDefault="003B5197" w:rsidP="003B5197">
      <w:pPr>
        <w:pStyle w:val="a3"/>
        <w:numPr>
          <w:ilvl w:val="0"/>
          <w:numId w:val="16"/>
        </w:numPr>
        <w:shd w:val="clear" w:color="auto" w:fill="FFFFFF"/>
        <w:tabs>
          <w:tab w:val="left" w:pos="4925"/>
        </w:tabs>
        <w:suppressAutoHyphens w:val="0"/>
        <w:ind w:left="426" w:hanging="426"/>
        <w:jc w:val="both"/>
        <w:rPr>
          <w:sz w:val="24"/>
          <w:szCs w:val="24"/>
        </w:rPr>
      </w:pPr>
      <w:r w:rsidRPr="004D30D7">
        <w:rPr>
          <w:sz w:val="24"/>
          <w:szCs w:val="24"/>
        </w:rPr>
        <w:t>Роль логопеда и врача-психиатра в совместной работе по коррекции голоса.</w:t>
      </w:r>
    </w:p>
    <w:p w:rsidR="003B5197" w:rsidRPr="004D30D7" w:rsidRDefault="003B5197" w:rsidP="003B5197">
      <w:pPr>
        <w:pStyle w:val="a3"/>
        <w:numPr>
          <w:ilvl w:val="0"/>
          <w:numId w:val="16"/>
        </w:numPr>
        <w:shd w:val="clear" w:color="auto" w:fill="FFFFFF"/>
        <w:suppressAutoHyphens w:val="0"/>
        <w:ind w:left="426" w:hanging="426"/>
        <w:jc w:val="both"/>
        <w:rPr>
          <w:sz w:val="24"/>
          <w:szCs w:val="24"/>
        </w:rPr>
      </w:pPr>
      <w:r w:rsidRPr="004D30D7">
        <w:rPr>
          <w:sz w:val="24"/>
          <w:szCs w:val="24"/>
        </w:rPr>
        <w:t xml:space="preserve">Качества голоса и формирование голоса в зависимости от строения тела, эндокринной и психической сферы. </w:t>
      </w:r>
    </w:p>
    <w:p w:rsidR="003B5197" w:rsidRPr="004D30D7" w:rsidRDefault="003B5197" w:rsidP="003B5197">
      <w:pPr>
        <w:pStyle w:val="a3"/>
        <w:numPr>
          <w:ilvl w:val="0"/>
          <w:numId w:val="16"/>
        </w:numPr>
        <w:shd w:val="clear" w:color="auto" w:fill="FFFFFF"/>
        <w:suppressAutoHyphens w:val="0"/>
        <w:ind w:left="426" w:hanging="426"/>
        <w:jc w:val="both"/>
        <w:rPr>
          <w:sz w:val="24"/>
          <w:szCs w:val="24"/>
        </w:rPr>
      </w:pPr>
      <w:r w:rsidRPr="004D30D7">
        <w:rPr>
          <w:sz w:val="24"/>
          <w:szCs w:val="24"/>
        </w:rPr>
        <w:t>Профилактическая и коррекционная работа логопеда в период мутации.</w:t>
      </w:r>
    </w:p>
    <w:p w:rsidR="003B5197" w:rsidRPr="004D30D7" w:rsidRDefault="003B5197" w:rsidP="003B5197">
      <w:pPr>
        <w:pStyle w:val="a3"/>
        <w:numPr>
          <w:ilvl w:val="0"/>
          <w:numId w:val="16"/>
        </w:numPr>
        <w:shd w:val="clear" w:color="auto" w:fill="FFFFFF"/>
        <w:suppressAutoHyphens w:val="0"/>
        <w:ind w:left="426" w:hanging="426"/>
        <w:rPr>
          <w:iCs/>
          <w:sz w:val="24"/>
          <w:szCs w:val="24"/>
        </w:rPr>
      </w:pPr>
      <w:r w:rsidRPr="004D30D7">
        <w:rPr>
          <w:iCs/>
          <w:sz w:val="24"/>
          <w:szCs w:val="24"/>
        </w:rPr>
        <w:t>Нарушения голоса при хронических ларингитах. Логопедическая работа.</w:t>
      </w:r>
    </w:p>
    <w:p w:rsidR="003B5197" w:rsidRPr="004D30D7" w:rsidRDefault="003B5197" w:rsidP="003B5197">
      <w:pPr>
        <w:pStyle w:val="a3"/>
        <w:numPr>
          <w:ilvl w:val="0"/>
          <w:numId w:val="16"/>
        </w:numPr>
        <w:shd w:val="clear" w:color="auto" w:fill="FFFFFF"/>
        <w:suppressAutoHyphens w:val="0"/>
        <w:ind w:left="426" w:hanging="426"/>
        <w:jc w:val="both"/>
        <w:rPr>
          <w:iCs/>
          <w:sz w:val="24"/>
          <w:szCs w:val="24"/>
        </w:rPr>
      </w:pPr>
      <w:r w:rsidRPr="004D30D7">
        <w:rPr>
          <w:sz w:val="24"/>
          <w:szCs w:val="24"/>
        </w:rPr>
        <w:t xml:space="preserve">Причины нарушения и особенности развития дефекта голоса при постепенном утяжелении </w:t>
      </w:r>
      <w:proofErr w:type="spellStart"/>
      <w:r w:rsidRPr="004D30D7">
        <w:rPr>
          <w:sz w:val="24"/>
          <w:szCs w:val="24"/>
        </w:rPr>
        <w:t>дисфонических</w:t>
      </w:r>
      <w:proofErr w:type="spellEnd"/>
      <w:r w:rsidRPr="004D30D7">
        <w:rPr>
          <w:sz w:val="24"/>
          <w:szCs w:val="24"/>
        </w:rPr>
        <w:t xml:space="preserve"> расстройств.</w:t>
      </w:r>
    </w:p>
    <w:p w:rsidR="003B5197" w:rsidRPr="004D30D7" w:rsidRDefault="003B5197" w:rsidP="003B5197">
      <w:pPr>
        <w:pStyle w:val="a3"/>
        <w:numPr>
          <w:ilvl w:val="0"/>
          <w:numId w:val="16"/>
        </w:numPr>
        <w:shd w:val="clear" w:color="auto" w:fill="FFFFFF"/>
        <w:suppressAutoHyphens w:val="0"/>
        <w:ind w:left="426" w:hanging="426"/>
        <w:jc w:val="both"/>
        <w:rPr>
          <w:iCs/>
          <w:sz w:val="24"/>
          <w:szCs w:val="24"/>
        </w:rPr>
      </w:pPr>
      <w:r w:rsidRPr="004D30D7">
        <w:rPr>
          <w:iCs/>
          <w:sz w:val="24"/>
          <w:szCs w:val="24"/>
        </w:rPr>
        <w:t>Первичная профилактика нарушений голоса.</w:t>
      </w:r>
    </w:p>
    <w:p w:rsidR="003B5197" w:rsidRPr="004D30D7" w:rsidRDefault="003B5197" w:rsidP="003B5197">
      <w:pPr>
        <w:pStyle w:val="a3"/>
        <w:numPr>
          <w:ilvl w:val="0"/>
          <w:numId w:val="16"/>
        </w:numPr>
        <w:shd w:val="clear" w:color="auto" w:fill="FFFFFF"/>
        <w:suppressAutoHyphens w:val="0"/>
        <w:ind w:left="426" w:hanging="426"/>
        <w:jc w:val="both"/>
        <w:rPr>
          <w:sz w:val="24"/>
          <w:szCs w:val="24"/>
        </w:rPr>
      </w:pPr>
      <w:r w:rsidRPr="004D30D7">
        <w:rPr>
          <w:sz w:val="24"/>
          <w:szCs w:val="24"/>
        </w:rPr>
        <w:t>Значение логопедического воздействия в комплексе мероприятий по восстановлению голоса у детей.</w:t>
      </w:r>
    </w:p>
    <w:p w:rsidR="003B5197" w:rsidRPr="004D30D7" w:rsidRDefault="003B5197" w:rsidP="003B5197">
      <w:pPr>
        <w:pStyle w:val="a3"/>
        <w:numPr>
          <w:ilvl w:val="0"/>
          <w:numId w:val="16"/>
        </w:numPr>
        <w:shd w:val="clear" w:color="auto" w:fill="FFFFFF"/>
        <w:suppressAutoHyphens w:val="0"/>
        <w:ind w:left="426" w:hanging="426"/>
        <w:jc w:val="both"/>
        <w:rPr>
          <w:sz w:val="24"/>
          <w:szCs w:val="24"/>
        </w:rPr>
      </w:pPr>
      <w:r w:rsidRPr="004D30D7">
        <w:rPr>
          <w:sz w:val="24"/>
          <w:szCs w:val="24"/>
        </w:rPr>
        <w:t>Организация логопедической помощи детям и взрослым с различной патологией голоса.</w:t>
      </w:r>
    </w:p>
    <w:p w:rsidR="003B5197" w:rsidRPr="004D30D7" w:rsidRDefault="003B5197" w:rsidP="003B5197">
      <w:pPr>
        <w:pStyle w:val="a3"/>
        <w:numPr>
          <w:ilvl w:val="0"/>
          <w:numId w:val="16"/>
        </w:numPr>
        <w:shd w:val="clear" w:color="auto" w:fill="FFFFFF"/>
        <w:suppressAutoHyphens w:val="0"/>
        <w:ind w:left="426" w:hanging="426"/>
        <w:jc w:val="both"/>
        <w:rPr>
          <w:sz w:val="24"/>
          <w:szCs w:val="24"/>
        </w:rPr>
      </w:pPr>
      <w:r w:rsidRPr="004D30D7">
        <w:rPr>
          <w:sz w:val="24"/>
          <w:szCs w:val="24"/>
        </w:rPr>
        <w:t>Гигиена голоса.</w:t>
      </w:r>
    </w:p>
    <w:p w:rsidR="00722EDE" w:rsidRPr="004D30D7" w:rsidRDefault="00722EDE" w:rsidP="00722EDE">
      <w:pPr>
        <w:ind w:firstLine="709"/>
        <w:jc w:val="both"/>
        <w:rPr>
          <w:b/>
          <w:sz w:val="24"/>
          <w:szCs w:val="24"/>
        </w:rPr>
      </w:pPr>
      <w:r w:rsidRPr="00722EDE">
        <w:rPr>
          <w:b/>
          <w:sz w:val="24"/>
          <w:szCs w:val="24"/>
        </w:rPr>
        <w:t>Темы для написания курсовой</w:t>
      </w:r>
    </w:p>
    <w:p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Активизация речевого общения старших дошкольников с дизартрией.</w:t>
      </w:r>
    </w:p>
    <w:p w:rsidR="00722EDE" w:rsidRPr="00722EDE" w:rsidRDefault="00722EDE" w:rsidP="00722EDE">
      <w:pPr>
        <w:numPr>
          <w:ilvl w:val="0"/>
          <w:numId w:val="19"/>
        </w:numPr>
        <w:suppressAutoHyphens w:val="0"/>
        <w:ind w:left="0" w:firstLine="709"/>
        <w:jc w:val="both"/>
        <w:rPr>
          <w:sz w:val="24"/>
          <w:szCs w:val="24"/>
          <w:lang w:eastAsia="ru-RU"/>
        </w:rPr>
      </w:pPr>
      <w:proofErr w:type="spellStart"/>
      <w:r w:rsidRPr="00722EDE">
        <w:rPr>
          <w:sz w:val="24"/>
          <w:szCs w:val="24"/>
          <w:lang w:eastAsia="ru-RU"/>
        </w:rPr>
        <w:t>Ассистивные</w:t>
      </w:r>
      <w:proofErr w:type="spellEnd"/>
      <w:r w:rsidRPr="00722EDE">
        <w:rPr>
          <w:sz w:val="24"/>
          <w:szCs w:val="24"/>
          <w:lang w:eastAsia="ru-RU"/>
        </w:rPr>
        <w:t xml:space="preserve"> технологии для разных категорий детей с отклонениями в развитии.</w:t>
      </w:r>
    </w:p>
    <w:p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Виды коррекционной работы при дизартрии.</w:t>
      </w:r>
    </w:p>
    <w:p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 xml:space="preserve">Гигиена голоса и предупреждение </w:t>
      </w:r>
      <w:proofErr w:type="spellStart"/>
      <w:r w:rsidRPr="00722EDE">
        <w:rPr>
          <w:sz w:val="24"/>
          <w:szCs w:val="24"/>
          <w:lang w:eastAsia="ru-RU"/>
        </w:rPr>
        <w:t>дисфонии</w:t>
      </w:r>
      <w:proofErr w:type="spellEnd"/>
      <w:r w:rsidRPr="00722EDE">
        <w:rPr>
          <w:sz w:val="24"/>
          <w:szCs w:val="24"/>
          <w:lang w:eastAsia="ru-RU"/>
        </w:rPr>
        <w:t xml:space="preserve"> у детей и взрослых.</w:t>
      </w:r>
    </w:p>
    <w:p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 xml:space="preserve">Использование системы </w:t>
      </w:r>
      <w:proofErr w:type="spellStart"/>
      <w:r w:rsidRPr="00722EDE">
        <w:rPr>
          <w:sz w:val="24"/>
          <w:szCs w:val="24"/>
          <w:lang w:eastAsia="ru-RU"/>
        </w:rPr>
        <w:t>М.Монтессори</w:t>
      </w:r>
      <w:proofErr w:type="spellEnd"/>
      <w:r w:rsidRPr="00722EDE">
        <w:rPr>
          <w:sz w:val="24"/>
          <w:szCs w:val="24"/>
          <w:lang w:eastAsia="ru-RU"/>
        </w:rPr>
        <w:t xml:space="preserve"> в логопедической практике. </w:t>
      </w:r>
    </w:p>
    <w:p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 xml:space="preserve">История развития учения о дизартрии. </w:t>
      </w:r>
    </w:p>
    <w:p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 xml:space="preserve">Клиническая и психолого-педагогическая характеристика детей с дизартрией. </w:t>
      </w:r>
    </w:p>
    <w:p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Комплексный подход в исследовании состояния голосового аппарата и голосовой функции.</w:t>
      </w:r>
    </w:p>
    <w:p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Комплексный подход при коррекции дизартрии у дошкольников.</w:t>
      </w:r>
    </w:p>
    <w:p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Компьютерные технологии в коррекции нарушений звукопроизношения.</w:t>
      </w:r>
    </w:p>
    <w:p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 xml:space="preserve">Коррекция звукопроизношения у дошкольников со стертой дизартрией </w:t>
      </w:r>
    </w:p>
    <w:p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Коррекция произносительной стороны речи при дизартрии с использованием различных техник массажа.</w:t>
      </w:r>
    </w:p>
    <w:p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Логопедическая работа по устранению нарушений психомоторных функций у детей со стертой дизартрией.</w:t>
      </w:r>
    </w:p>
    <w:p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lastRenderedPageBreak/>
        <w:t xml:space="preserve">Логопедическая ритмика в общей системе лечебно-коррекционного воздействия при </w:t>
      </w:r>
      <w:proofErr w:type="spellStart"/>
      <w:r w:rsidRPr="00722EDE">
        <w:rPr>
          <w:sz w:val="24"/>
          <w:szCs w:val="24"/>
          <w:lang w:eastAsia="ru-RU"/>
        </w:rPr>
        <w:t>ринолалии</w:t>
      </w:r>
      <w:proofErr w:type="spellEnd"/>
      <w:r w:rsidRPr="00722EDE">
        <w:rPr>
          <w:sz w:val="24"/>
          <w:szCs w:val="24"/>
          <w:lang w:eastAsia="ru-RU"/>
        </w:rPr>
        <w:t xml:space="preserve">. </w:t>
      </w:r>
    </w:p>
    <w:p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 xml:space="preserve">Логопедический массаж в коррекции речевых нарушений. </w:t>
      </w:r>
    </w:p>
    <w:p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Логопедическое  сопровождение детей раннего возраста в условиях  дома ребёнка.</w:t>
      </w:r>
    </w:p>
    <w:p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Межличностные отношения в семье как фактор формирования эмоционально-ценностного отношения к себе у детей и подростков с отклонениями в развитии.</w:t>
      </w:r>
    </w:p>
    <w:p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Методы обследования больных с нарушениями голоса.</w:t>
      </w:r>
    </w:p>
    <w:p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 xml:space="preserve">Обследование детей с дизартрией. </w:t>
      </w:r>
    </w:p>
    <w:p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 xml:space="preserve">Обследование произносительной стороны речи дошкольников с </w:t>
      </w:r>
      <w:proofErr w:type="spellStart"/>
      <w:r w:rsidRPr="00722EDE">
        <w:rPr>
          <w:sz w:val="24"/>
          <w:szCs w:val="24"/>
          <w:lang w:eastAsia="ru-RU"/>
        </w:rPr>
        <w:t>дислалией</w:t>
      </w:r>
      <w:proofErr w:type="spellEnd"/>
      <w:r w:rsidRPr="00722EDE">
        <w:rPr>
          <w:sz w:val="24"/>
          <w:szCs w:val="24"/>
          <w:lang w:eastAsia="ru-RU"/>
        </w:rPr>
        <w:t>.</w:t>
      </w:r>
    </w:p>
    <w:p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 xml:space="preserve">Содержание комплексной реабилитации взрослых лиц с дизартрией. </w:t>
      </w:r>
    </w:p>
    <w:p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 xml:space="preserve">Особенности артикуляторной (мелкой) моторики детей дошкольного возраста с дизартрией. </w:t>
      </w:r>
    </w:p>
    <w:p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Особенности голосовых нарушений у певцов-вокалистов.</w:t>
      </w:r>
    </w:p>
    <w:p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 xml:space="preserve">Постановка правильного звукопроизношения у детей с </w:t>
      </w:r>
      <w:proofErr w:type="spellStart"/>
      <w:r w:rsidRPr="00722EDE">
        <w:rPr>
          <w:sz w:val="24"/>
          <w:szCs w:val="24"/>
          <w:lang w:eastAsia="ru-RU"/>
        </w:rPr>
        <w:t>ринолалией</w:t>
      </w:r>
      <w:proofErr w:type="spellEnd"/>
      <w:r w:rsidRPr="00722EDE">
        <w:rPr>
          <w:sz w:val="24"/>
          <w:szCs w:val="24"/>
          <w:lang w:eastAsia="ru-RU"/>
        </w:rPr>
        <w:t xml:space="preserve">. </w:t>
      </w:r>
    </w:p>
    <w:p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Профессиональные нарушения голоса.</w:t>
      </w:r>
    </w:p>
    <w:p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 xml:space="preserve">Профилактика голосовых расстройств у детей и взрослых. </w:t>
      </w:r>
    </w:p>
    <w:p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Профилактика нарушений голоса у лиц, занимающихся вокалом.</w:t>
      </w:r>
    </w:p>
    <w:p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Профилактика нарушений голоса.</w:t>
      </w:r>
    </w:p>
    <w:p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Развитие и становление голоса.</w:t>
      </w:r>
    </w:p>
    <w:p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 xml:space="preserve">Ранняя профилактическая работа с детьми с врождёнными расщелинами верхней губы и нёба. </w:t>
      </w:r>
    </w:p>
    <w:p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Современные научные представления о коррекции голосовых расстройств.</w:t>
      </w:r>
    </w:p>
    <w:p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 xml:space="preserve">Устранение назального оттенка у детей с </w:t>
      </w:r>
      <w:proofErr w:type="spellStart"/>
      <w:r w:rsidRPr="00722EDE">
        <w:rPr>
          <w:sz w:val="24"/>
          <w:szCs w:val="24"/>
          <w:lang w:eastAsia="ru-RU"/>
        </w:rPr>
        <w:t>ринолалией</w:t>
      </w:r>
      <w:proofErr w:type="spellEnd"/>
      <w:r w:rsidRPr="00722EDE">
        <w:rPr>
          <w:sz w:val="24"/>
          <w:szCs w:val="24"/>
          <w:lang w:eastAsia="ru-RU"/>
        </w:rPr>
        <w:t xml:space="preserve">. </w:t>
      </w:r>
    </w:p>
    <w:p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 xml:space="preserve">Функциональные нарушения голоса и методы его восстановления. </w:t>
      </w:r>
    </w:p>
    <w:p w:rsidR="00722EDE" w:rsidRPr="00722EDE" w:rsidRDefault="00722EDE" w:rsidP="00722EDE">
      <w:pPr>
        <w:numPr>
          <w:ilvl w:val="1"/>
          <w:numId w:val="17"/>
        </w:numPr>
        <w:suppressAutoHyphens w:val="0"/>
        <w:ind w:left="15"/>
        <w:jc w:val="center"/>
        <w:rPr>
          <w:b/>
          <w:i/>
          <w:sz w:val="24"/>
          <w:szCs w:val="24"/>
        </w:rPr>
      </w:pPr>
    </w:p>
    <w:p w:rsidR="00722EDE" w:rsidRPr="00722EDE" w:rsidRDefault="00722EDE" w:rsidP="00722EDE">
      <w:pPr>
        <w:numPr>
          <w:ilvl w:val="0"/>
          <w:numId w:val="17"/>
        </w:numPr>
        <w:suppressAutoHyphens w:val="0"/>
        <w:contextualSpacing/>
        <w:jc w:val="both"/>
        <w:rPr>
          <w:rFonts w:eastAsia="Calibri"/>
          <w:kern w:val="2"/>
          <w:sz w:val="24"/>
          <w:szCs w:val="24"/>
          <w:lang w:eastAsia="en-US"/>
        </w:rPr>
      </w:pPr>
      <w:r w:rsidRPr="00722EDE">
        <w:rPr>
          <w:rFonts w:eastAsia="Calibri"/>
          <w:b/>
          <w:sz w:val="24"/>
          <w:szCs w:val="24"/>
          <w:lang w:eastAsia="en-US"/>
        </w:rPr>
        <w:t>Курсовая работа (проект)</w:t>
      </w:r>
      <w:r w:rsidRPr="00722EDE">
        <w:rPr>
          <w:rFonts w:eastAsia="Calibri"/>
          <w:sz w:val="24"/>
          <w:szCs w:val="24"/>
          <w:lang w:eastAsia="en-US"/>
        </w:rPr>
        <w:t xml:space="preserve"> – одна из форм текущей аттестации знаний, полученных</w:t>
      </w:r>
    </w:p>
    <w:p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xml:space="preserve">обучающимися при самостоятельном изучении нормативного материала и научной литературы. Она представляет собой, с одной стороны, </w:t>
      </w:r>
      <w:proofErr w:type="spellStart"/>
      <w:r w:rsidRPr="00722EDE">
        <w:rPr>
          <w:rFonts w:eastAsia="Calibri"/>
          <w:sz w:val="24"/>
          <w:szCs w:val="24"/>
          <w:lang w:eastAsia="en-US"/>
        </w:rPr>
        <w:t>мининаучную</w:t>
      </w:r>
      <w:proofErr w:type="spellEnd"/>
      <w:r w:rsidRPr="00722EDE">
        <w:rPr>
          <w:rFonts w:eastAsia="Calibri"/>
          <w:sz w:val="24"/>
          <w:szCs w:val="24"/>
          <w:lang w:eastAsia="en-US"/>
        </w:rPr>
        <w:t xml:space="preserve"> работу, предполагающую осмысления теоретических и практических проблем. Это способ контроля со стороны преподавателя за самостоятельной работой обучающихся.</w:t>
      </w:r>
    </w:p>
    <w:p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Основными целями и задачами написания курсовой работы являются:</w:t>
      </w:r>
    </w:p>
    <w:p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углубление знаний, обучающихся по отдельному вопросу или теме;</w:t>
      </w:r>
    </w:p>
    <w:p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развитие умения анализировать теоретический и практический материал;</w:t>
      </w:r>
    </w:p>
    <w:p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формирование умения в письменном виде логично и последовательно излагать</w:t>
      </w:r>
    </w:p>
    <w:p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свои мысли.</w:t>
      </w:r>
    </w:p>
    <w:p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Основные этапы написания курсовой работы:</w:t>
      </w:r>
    </w:p>
    <w:p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выбор темы курсовой работы, ее согласование с руководителем;</w:t>
      </w:r>
    </w:p>
    <w:p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подбор необходимой литературы и разработка плана курсовой работы;</w:t>
      </w:r>
    </w:p>
    <w:p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изучение и обработка литературы;</w:t>
      </w:r>
    </w:p>
    <w:p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сбор статистических данных, их анализ и обобщение;</w:t>
      </w:r>
    </w:p>
    <w:p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написание работы по главам, передача их руководителю на проверку;</w:t>
      </w:r>
    </w:p>
    <w:p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доработка отдельных частей курсовой работы с учетом требований и замечаний руководителя;</w:t>
      </w:r>
    </w:p>
    <w:p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завершение и оформление курсовой работы в соответствии с требованиями стандарта и настоящих методических указаний;</w:t>
      </w:r>
    </w:p>
    <w:p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сдача курсовой работы руководителю для оформления допуска к ее защите;</w:t>
      </w:r>
    </w:p>
    <w:p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защита курсовой работы (.</w:t>
      </w:r>
    </w:p>
    <w:p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b/>
          <w:sz w:val="24"/>
          <w:szCs w:val="24"/>
          <w:lang w:eastAsia="en-US"/>
        </w:rPr>
        <w:t>Структура курсовой работы</w:t>
      </w:r>
      <w:r w:rsidRPr="00722EDE">
        <w:rPr>
          <w:rFonts w:eastAsia="Calibri"/>
          <w:sz w:val="24"/>
          <w:szCs w:val="24"/>
          <w:lang w:eastAsia="en-US"/>
        </w:rPr>
        <w:t>:</w:t>
      </w:r>
    </w:p>
    <w:p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1. Титульный лист.</w:t>
      </w:r>
    </w:p>
    <w:p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2. Оглавление.</w:t>
      </w:r>
    </w:p>
    <w:p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lastRenderedPageBreak/>
        <w:t>3. Введение.</w:t>
      </w:r>
    </w:p>
    <w:p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4. Основная часть (разделы, подразделы, пункты).</w:t>
      </w:r>
    </w:p>
    <w:p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5. Заключение.</w:t>
      </w:r>
    </w:p>
    <w:p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6. Список использованных источников.</w:t>
      </w:r>
    </w:p>
    <w:p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7. Приложение.</w:t>
      </w:r>
    </w:p>
    <w:p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Оформление курсовой работы, включая титульный лист (обложку),</w:t>
      </w:r>
    </w:p>
    <w:p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производится по установленному образцу, который размещен на сайте факультета</w:t>
      </w:r>
    </w:p>
    <w:p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На титульном листе студент указывает название кафедры, темы, свою фамилию и инициалы, номер учебной группы, а также должность, научное звание руководителя.</w:t>
      </w:r>
    </w:p>
    <w:p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При составлении плана обучающимся необходимо учесть, что ими должны быть</w:t>
      </w:r>
    </w:p>
    <w:p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рассмотрены теоретико-методологические и практические аспекты исследуемой темы. В</w:t>
      </w:r>
    </w:p>
    <w:p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случае необходимости план может корректироваться по согласованию с руководителем, в чью компетенцию входит утверждение отдельных разделов и подразделов плана.</w:t>
      </w:r>
    </w:p>
    <w:p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Введения должен составлять 2-3 страницы и включать:</w:t>
      </w:r>
    </w:p>
    <w:p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обоснование актуальности выбранной темы, т. е. степень ее значимости в данный</w:t>
      </w:r>
    </w:p>
    <w:p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момент и в данной ситуации для определенных субъектов;</w:t>
      </w:r>
    </w:p>
    <w:p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определение цели и задач исследования.</w:t>
      </w:r>
    </w:p>
    <w:p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xml:space="preserve">Цель работы должна быть сформулирована четко и лаконично, соответствовать выбранной теме исследования и направленной на достижение результатов. </w:t>
      </w:r>
    </w:p>
    <w:p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Поставленные задачи должны уточнять цель, конкретизировать ее, соответствовать разделам и подразделам плана;</w:t>
      </w:r>
    </w:p>
    <w:p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характеристику теоретической и методологической базы исследования;</w:t>
      </w:r>
    </w:p>
    <w:p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описание объекта исследования, представляет собой краткую характеристику</w:t>
      </w:r>
    </w:p>
    <w:p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социально-экономического процесса или явления, создавшего проблемную ситуацию,</w:t>
      </w:r>
    </w:p>
    <w:p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исследуемую в работе;</w:t>
      </w:r>
    </w:p>
    <w:p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краткий аналитический обзор использованной литературы по теме. Обзор</w:t>
      </w:r>
    </w:p>
    <w:p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литературы должен показать умение студента систематизировать источники, критически</w:t>
      </w:r>
    </w:p>
    <w:p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их рассматривать, выделять существенное и определять главное в современном состоянии</w:t>
      </w:r>
    </w:p>
    <w:p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изученности темы;</w:t>
      </w:r>
    </w:p>
    <w:p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перечень использованной информационной базы по теме исследования.</w:t>
      </w:r>
    </w:p>
    <w:p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Необходимо перечислить источники получения статистических и аналитических материалов, документы законодательных и исполнительных органов власти; данные, опубликованные в периодических изданиях.</w:t>
      </w:r>
    </w:p>
    <w:p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В том случае, если в работе имеется обоснование нового подхода  решению поставленной проблемы, которое сделано самостоятельно студентом, во введении необходимо это указать.</w:t>
      </w:r>
    </w:p>
    <w:p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Первый раздел посвящается анализу теоретических аспектов темы, анализу проблемной ситуации. Первый раздел (теоретическая часть) представляет собой анализ различных теоретических взглядов российских и зарубежных исследователей по теме курсовой работы.</w:t>
      </w:r>
    </w:p>
    <w:p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xml:space="preserve"> При рассмотрении каждого направления необходимо делать ссылку на его автора и источник, где данные идеи нашли отражение. Здесь же необходимо дать определения основных понятий темы, показать подходы различных авторов к трактовке их сущности. Второй раздел курсовой работы (проекта), который также начинается с нового листа, являясь логическим продолжением первого раздела, должен служить своеобразной иллюстрацией практической реализации изученных теоретических подходов по теме исследования. В нем описываются математические основы моделирования, анализа и прогнозирования изучаемого объекта или явления. В третьем разделе описываются результаты моделирования и прогнозирования изучаемого объекта, излагаются вопросы посвященные путям совершенствования или решения проблем в изучаемых явлениях и процессах. Здесь необходимо проанализировать связи исследуемой проблемы с социальными проблемами. В данном разделе необходимо использовать статистические </w:t>
      </w:r>
      <w:r w:rsidRPr="00722EDE">
        <w:rPr>
          <w:rFonts w:eastAsia="Calibri"/>
          <w:sz w:val="24"/>
          <w:szCs w:val="24"/>
          <w:lang w:eastAsia="en-US"/>
        </w:rPr>
        <w:lastRenderedPageBreak/>
        <w:t>данные или другой фактический материал, отражающий объективную реальность практической деятельности хозяйствующих субъектов. Фактические данные, цифровую информацию следует обработать, сгруппировать, поместить в таблицы, провести их анализ, определить процентные соотношения, сопоставить и описать. На их основе составляются графики, диаграммы, схемы, с помощью которых можно проиллюстрировать изложенный материал. Каждый раздел может включать 2-4 подраздела, логически связанных между собой и уточняющих друг друга. Итоговым разделом курсовой работы (проекта) является заключение, которое также начинается с нового листа. Заключение представляет собой выводы, сделанные самостоятельно студентом, по каждому из написанных разделов курсовой работы</w:t>
      </w:r>
    </w:p>
    <w:p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(проекта). Объем заключения 2-4 страницы.</w:t>
      </w:r>
    </w:p>
    <w:p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xml:space="preserve">Список использованных источников должен включать только те источники, которые были проработаны при выполнении курсовой работы (проекта) и на которые имеются ссылки в тексте работы (проекта). Данный список должен включать не менее 15-20 литературных источников, в том числе действующие законодательные акты, регулирующие экономические отношения по исследуемой проблеме, решения правительства, статистические справочники, монографии, публикации в периодической печати и другие материалы. Список источников должен быть оформлен в соответствии со стандартом. Рекомендуется при изучении той или иной статьи, монографии, статистических данных сразу же выписывать полное их наименование и указывать страницу, если есть ссылка на данный источник в тексте </w:t>
      </w:r>
      <w:proofErr w:type="gramStart"/>
      <w:r w:rsidRPr="00722EDE">
        <w:rPr>
          <w:rFonts w:eastAsia="Calibri"/>
          <w:sz w:val="24"/>
          <w:szCs w:val="24"/>
          <w:lang w:eastAsia="en-US"/>
        </w:rPr>
        <w:t>работы .</w:t>
      </w:r>
      <w:proofErr w:type="gramEnd"/>
    </w:p>
    <w:p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Литературу в списке располагают в алфавитном порядке, не нарушая ее нумерации, но, соблюдая при этом следующую последовательность:</w:t>
      </w:r>
    </w:p>
    <w:p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а) нормативно-правовые акты: законы и постановления правительства РФ; указы Президента РФ; законодательные акты Федерального собрания РФ; инструкции, распоряжения Министерств и ведомств РФ;</w:t>
      </w:r>
    </w:p>
    <w:p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б) книги (монографии, сборники);</w:t>
      </w:r>
    </w:p>
    <w:p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в) периодические издания,</w:t>
      </w:r>
    </w:p>
    <w:p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г) статистические сборники и справочники;</w:t>
      </w:r>
    </w:p>
    <w:p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д) Интернет-ресурсы;</w:t>
      </w:r>
    </w:p>
    <w:p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е) печатные материалы на иностранных языках.</w:t>
      </w:r>
    </w:p>
    <w:p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Приложения необходимы в том случае, если в курсовой работе  использована большая по объему информация, на основе которой были сделаны таблицы, построены графики, диаграммы, содержащиеся в тексте внутри разделов и подразделов работы. В этом случае исходная информация в виде таблиц или иных документов помещается в Приложения в порядке использования этих данных в тексте работы</w:t>
      </w:r>
    </w:p>
    <w:p w:rsidR="00722EDE" w:rsidRPr="00722EDE" w:rsidRDefault="00722EDE" w:rsidP="00722EDE">
      <w:pPr>
        <w:numPr>
          <w:ilvl w:val="0"/>
          <w:numId w:val="17"/>
        </w:numPr>
        <w:suppressAutoHyphens w:val="0"/>
        <w:contextualSpacing/>
        <w:jc w:val="both"/>
        <w:rPr>
          <w:rFonts w:eastAsia="Calibri"/>
          <w:b/>
          <w:sz w:val="24"/>
          <w:szCs w:val="24"/>
          <w:lang w:eastAsia="en-US"/>
        </w:rPr>
      </w:pPr>
      <w:r w:rsidRPr="00722EDE">
        <w:rPr>
          <w:rFonts w:eastAsia="Calibri"/>
          <w:b/>
          <w:sz w:val="24"/>
          <w:szCs w:val="24"/>
          <w:lang w:eastAsia="en-US"/>
        </w:rPr>
        <w:t xml:space="preserve">Требования по оформлению </w:t>
      </w:r>
      <w:proofErr w:type="gramStart"/>
      <w:r w:rsidRPr="00722EDE">
        <w:rPr>
          <w:rFonts w:eastAsia="Calibri"/>
          <w:b/>
          <w:sz w:val="24"/>
          <w:szCs w:val="24"/>
          <w:lang w:eastAsia="en-US"/>
        </w:rPr>
        <w:t>работы .</w:t>
      </w:r>
      <w:proofErr w:type="gramEnd"/>
    </w:p>
    <w:p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xml:space="preserve">Рекомендованный объем работы (проекта) – 25-30 листов напечатанных </w:t>
      </w:r>
      <w:proofErr w:type="spellStart"/>
      <w:r w:rsidRPr="00722EDE">
        <w:rPr>
          <w:rFonts w:eastAsia="Calibri"/>
          <w:sz w:val="24"/>
          <w:szCs w:val="24"/>
          <w:lang w:eastAsia="en-US"/>
        </w:rPr>
        <w:t>накомпьютере</w:t>
      </w:r>
      <w:proofErr w:type="spellEnd"/>
      <w:r w:rsidRPr="00722EDE">
        <w:rPr>
          <w:rFonts w:eastAsia="Calibri"/>
          <w:sz w:val="24"/>
          <w:szCs w:val="24"/>
          <w:lang w:eastAsia="en-US"/>
        </w:rPr>
        <w:t xml:space="preserve"> страниц без учета оглавления, списка использованных источников </w:t>
      </w:r>
      <w:proofErr w:type="spellStart"/>
      <w:r w:rsidRPr="00722EDE">
        <w:rPr>
          <w:rFonts w:eastAsia="Calibri"/>
          <w:sz w:val="24"/>
          <w:szCs w:val="24"/>
          <w:lang w:eastAsia="en-US"/>
        </w:rPr>
        <w:t>иприложения.Текст</w:t>
      </w:r>
      <w:proofErr w:type="spellEnd"/>
      <w:r w:rsidRPr="00722EDE">
        <w:rPr>
          <w:rFonts w:eastAsia="Calibri"/>
          <w:sz w:val="24"/>
          <w:szCs w:val="24"/>
          <w:lang w:eastAsia="en-US"/>
        </w:rPr>
        <w:t xml:space="preserve"> рукописи печатается шрифтом </w:t>
      </w:r>
      <w:proofErr w:type="spellStart"/>
      <w:r w:rsidRPr="00722EDE">
        <w:rPr>
          <w:rFonts w:eastAsia="Calibri"/>
          <w:sz w:val="24"/>
          <w:szCs w:val="24"/>
          <w:lang w:eastAsia="en-US"/>
        </w:rPr>
        <w:t>Times</w:t>
      </w:r>
      <w:proofErr w:type="spellEnd"/>
      <w:r w:rsidRPr="00722EDE">
        <w:rPr>
          <w:rFonts w:eastAsia="Calibri"/>
          <w:sz w:val="24"/>
          <w:szCs w:val="24"/>
          <w:lang w:eastAsia="en-US"/>
        </w:rPr>
        <w:t xml:space="preserve"> </w:t>
      </w:r>
      <w:proofErr w:type="spellStart"/>
      <w:r w:rsidRPr="00722EDE">
        <w:rPr>
          <w:rFonts w:eastAsia="Calibri"/>
          <w:sz w:val="24"/>
          <w:szCs w:val="24"/>
          <w:lang w:eastAsia="en-US"/>
        </w:rPr>
        <w:t>New</w:t>
      </w:r>
      <w:proofErr w:type="spellEnd"/>
      <w:r w:rsidRPr="00722EDE">
        <w:rPr>
          <w:rFonts w:eastAsia="Calibri"/>
          <w:sz w:val="24"/>
          <w:szCs w:val="24"/>
          <w:lang w:eastAsia="en-US"/>
        </w:rPr>
        <w:t xml:space="preserve"> </w:t>
      </w:r>
      <w:proofErr w:type="spellStart"/>
      <w:r w:rsidRPr="00722EDE">
        <w:rPr>
          <w:rFonts w:eastAsia="Calibri"/>
          <w:sz w:val="24"/>
          <w:szCs w:val="24"/>
          <w:lang w:eastAsia="en-US"/>
        </w:rPr>
        <w:t>Roman</w:t>
      </w:r>
      <w:proofErr w:type="spellEnd"/>
      <w:r w:rsidRPr="00722EDE">
        <w:rPr>
          <w:rFonts w:eastAsia="Calibri"/>
          <w:sz w:val="24"/>
          <w:szCs w:val="24"/>
          <w:lang w:eastAsia="en-US"/>
        </w:rPr>
        <w:t xml:space="preserve">, кегль 14 </w:t>
      </w:r>
      <w:proofErr w:type="spellStart"/>
      <w:r w:rsidRPr="00722EDE">
        <w:rPr>
          <w:rFonts w:eastAsia="Calibri"/>
          <w:sz w:val="24"/>
          <w:szCs w:val="24"/>
          <w:lang w:eastAsia="en-US"/>
        </w:rPr>
        <w:t>pt</w:t>
      </w:r>
      <w:proofErr w:type="spellEnd"/>
      <w:r w:rsidRPr="00722EDE">
        <w:rPr>
          <w:rFonts w:eastAsia="Calibri"/>
          <w:sz w:val="24"/>
          <w:szCs w:val="24"/>
          <w:lang w:eastAsia="en-US"/>
        </w:rPr>
        <w:t xml:space="preserve">, с интервалом - </w:t>
      </w:r>
      <w:proofErr w:type="gramStart"/>
      <w:r w:rsidRPr="00722EDE">
        <w:rPr>
          <w:rFonts w:eastAsia="Calibri"/>
          <w:sz w:val="24"/>
          <w:szCs w:val="24"/>
          <w:lang w:eastAsia="en-US"/>
        </w:rPr>
        <w:t>1,5.Поля</w:t>
      </w:r>
      <w:proofErr w:type="gramEnd"/>
      <w:r w:rsidRPr="00722EDE">
        <w:rPr>
          <w:rFonts w:eastAsia="Calibri"/>
          <w:sz w:val="24"/>
          <w:szCs w:val="24"/>
          <w:lang w:eastAsia="en-US"/>
        </w:rPr>
        <w:t xml:space="preserve">: слева - 3 см, справа – 1,5 см, сверху и снизу - 2 </w:t>
      </w:r>
      <w:proofErr w:type="spellStart"/>
      <w:r w:rsidRPr="00722EDE">
        <w:rPr>
          <w:rFonts w:eastAsia="Calibri"/>
          <w:sz w:val="24"/>
          <w:szCs w:val="24"/>
          <w:lang w:eastAsia="en-US"/>
        </w:rPr>
        <w:t>см.Красная</w:t>
      </w:r>
      <w:proofErr w:type="spellEnd"/>
      <w:r w:rsidRPr="00722EDE">
        <w:rPr>
          <w:rFonts w:eastAsia="Calibri"/>
          <w:sz w:val="24"/>
          <w:szCs w:val="24"/>
          <w:lang w:eastAsia="en-US"/>
        </w:rPr>
        <w:t xml:space="preserve"> строка - 1,25 см, меж- абзацный интервал – 0.</w:t>
      </w:r>
    </w:p>
    <w:p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Форматирование основного текста и ссылок – в параметре «по ширине». Название «Оглавление», «Введение», «Заключение», «Приложение», «</w:t>
      </w:r>
      <w:proofErr w:type="spellStart"/>
      <w:r w:rsidRPr="00722EDE">
        <w:rPr>
          <w:rFonts w:eastAsia="Calibri"/>
          <w:sz w:val="24"/>
          <w:szCs w:val="24"/>
          <w:lang w:eastAsia="en-US"/>
        </w:rPr>
        <w:t>Литература</w:t>
      </w:r>
      <w:proofErr w:type="gramStart"/>
      <w:r w:rsidRPr="00722EDE">
        <w:rPr>
          <w:rFonts w:eastAsia="Calibri"/>
          <w:sz w:val="24"/>
          <w:szCs w:val="24"/>
          <w:lang w:eastAsia="en-US"/>
        </w:rPr>
        <w:t>»,а</w:t>
      </w:r>
      <w:proofErr w:type="spellEnd"/>
      <w:proofErr w:type="gramEnd"/>
      <w:r w:rsidRPr="00722EDE">
        <w:rPr>
          <w:rFonts w:eastAsia="Calibri"/>
          <w:sz w:val="24"/>
          <w:szCs w:val="24"/>
          <w:lang w:eastAsia="en-US"/>
        </w:rPr>
        <w:t xml:space="preserve"> также заголовки глав и параграфов выделяются одинаковым темным, полужирным шрифтом. Цитаты в тексте работы (проекта) оформляются в виде сносок в конце страницы. Иллюстрации (графики, схемы, диаграммы) могут быть в основном тексте реферата и в разделе приложений. Все иллюстрации именуются рисунками. Все рисунки, таблицы и формулы нумеруются арабскими цифрами и имеют сквозную нумерацию в пределах главы или приложения. Все иллюстрации должны иметь подпись. Нумеровать страницы работы (проекта) по книжному варианту: печатными цифрами, в нижнем правом углу страницы, начиная с текста «Введения» (с. 3). Работа имеет сквозную нумерацию до </w:t>
      </w:r>
      <w:r w:rsidRPr="00722EDE">
        <w:rPr>
          <w:rFonts w:eastAsia="Calibri"/>
          <w:sz w:val="24"/>
          <w:szCs w:val="24"/>
          <w:lang w:eastAsia="en-US"/>
        </w:rPr>
        <w:lastRenderedPageBreak/>
        <w:t xml:space="preserve">последней страницы. В оглавлении указываются начальные страницы всех частей и параграфов работы (название главы отдельной страницы не имеет), кроме списка литературы и приложений (в тексте  нумеруются). </w:t>
      </w:r>
    </w:p>
    <w:p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Пишется слово «глава», главы нумеруются римскими цифрами, параграфы - арабскими, знак не пишется; части работы «Введение», «Заключение», «Литература» нумерации не имеют. Названия глав и параграфов пишутся с красной строки. Заголовки «Введение», «Заключение», «Литература» пишутся посередине, вверху листа, без кавычек, точка не ставится. Объем введения и заключения работы (проекта) – 1,5-2 страницы печатного текста. Работа (проект) прошивается. В работе (используются три вида шрифта: 1 - для выделения названий глав, заголовков «Оглавление», «Литература», «Введение», «Заключение»; 2 - для выделения названий параграфов; 3 - для текстовки.</w:t>
      </w:r>
    </w:p>
    <w:p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b/>
          <w:sz w:val="24"/>
          <w:szCs w:val="24"/>
          <w:lang w:eastAsia="en-US"/>
        </w:rPr>
        <w:t>Курсовая работа предполагает защиту</w:t>
      </w:r>
      <w:r w:rsidRPr="00722EDE">
        <w:rPr>
          <w:rFonts w:eastAsia="Calibri"/>
          <w:sz w:val="24"/>
          <w:szCs w:val="24"/>
          <w:lang w:eastAsia="en-US"/>
        </w:rPr>
        <w:t xml:space="preserve"> в форме публичного выступления или индивидуального собеседования.</w:t>
      </w:r>
    </w:p>
    <w:p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Итоговая оценка за курсовую работу складывается:</w:t>
      </w:r>
    </w:p>
    <w:p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1) из оценивания научным руководителем объема изученной литературы;</w:t>
      </w:r>
    </w:p>
    <w:p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2) из оценивания представленного письменного текста с точки зрения его</w:t>
      </w:r>
    </w:p>
    <w:p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содержания (раскрытие темы, самостоятельность исследования, творческие выводы,</w:t>
      </w:r>
    </w:p>
    <w:p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анализ практики) и оформления;</w:t>
      </w:r>
    </w:p>
    <w:p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xml:space="preserve">3) из оценивания защитной речи и ответов на вопросы по теме работы. </w:t>
      </w:r>
    </w:p>
    <w:p w:rsidR="00722EDE" w:rsidRDefault="00722EDE" w:rsidP="00722EDE">
      <w:pPr>
        <w:shd w:val="clear" w:color="auto" w:fill="FFFFFF"/>
        <w:suppressAutoHyphens w:val="0"/>
        <w:jc w:val="both"/>
        <w:rPr>
          <w:sz w:val="24"/>
          <w:szCs w:val="24"/>
        </w:rPr>
      </w:pPr>
    </w:p>
    <w:tbl>
      <w:tblPr>
        <w:tblW w:w="101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297"/>
        <w:gridCol w:w="1165"/>
        <w:gridCol w:w="1740"/>
        <w:gridCol w:w="1773"/>
        <w:gridCol w:w="1354"/>
      </w:tblGrid>
      <w:tr w:rsidR="00F05456" w:rsidRPr="00191916" w:rsidTr="00235414">
        <w:tc>
          <w:tcPr>
            <w:tcW w:w="1843" w:type="dxa"/>
          </w:tcPr>
          <w:p w:rsidR="00F05456" w:rsidRPr="00191916" w:rsidRDefault="00F05456" w:rsidP="00235414">
            <w:pPr>
              <w:widowControl w:val="0"/>
              <w:rPr>
                <w:color w:val="00000A"/>
                <w:sz w:val="16"/>
                <w:szCs w:val="18"/>
                <w:lang w:eastAsia="ru-RU"/>
              </w:rPr>
            </w:pPr>
            <w:r w:rsidRPr="00191916">
              <w:rPr>
                <w:color w:val="00000A"/>
                <w:sz w:val="16"/>
                <w:szCs w:val="18"/>
                <w:lang w:eastAsia="ru-RU"/>
              </w:rPr>
              <w:t xml:space="preserve">Способен реализовывать программы коррекции нарушений развития, образования, психолого-педагогической реабилитации и социальной адаптации лиц с ОВЗ в образовательных организациях, а также в организациях здравоохранения и социальной защиты </w:t>
            </w:r>
            <w:r w:rsidRPr="00191916">
              <w:rPr>
                <w:b/>
                <w:color w:val="00000A"/>
                <w:sz w:val="16"/>
                <w:szCs w:val="18"/>
                <w:lang w:eastAsia="ru-RU"/>
              </w:rPr>
              <w:t>ПК-1</w:t>
            </w:r>
          </w:p>
        </w:tc>
        <w:tc>
          <w:tcPr>
            <w:tcW w:w="2297" w:type="dxa"/>
          </w:tcPr>
          <w:p w:rsidR="00F05456" w:rsidRPr="00191916" w:rsidRDefault="00F05456" w:rsidP="00235414">
            <w:pPr>
              <w:rPr>
                <w:sz w:val="16"/>
                <w:szCs w:val="18"/>
              </w:rPr>
            </w:pPr>
            <w:r w:rsidRPr="00191916">
              <w:rPr>
                <w:sz w:val="16"/>
                <w:szCs w:val="18"/>
              </w:rPr>
              <w:t xml:space="preserve">Знает содержание и технологии проведения логопедических занятий; современные педагогические технологии реализации </w:t>
            </w:r>
            <w:proofErr w:type="spellStart"/>
            <w:r w:rsidRPr="00191916">
              <w:rPr>
                <w:sz w:val="16"/>
                <w:szCs w:val="18"/>
              </w:rPr>
              <w:t>деятельностного</w:t>
            </w:r>
            <w:proofErr w:type="spellEnd"/>
            <w:r w:rsidRPr="00191916">
              <w:rPr>
                <w:sz w:val="16"/>
                <w:szCs w:val="18"/>
              </w:rPr>
              <w:t xml:space="preserve">, </w:t>
            </w:r>
            <w:proofErr w:type="spellStart"/>
            <w:r w:rsidRPr="00191916">
              <w:rPr>
                <w:sz w:val="16"/>
                <w:szCs w:val="18"/>
              </w:rPr>
              <w:t>компетентностного</w:t>
            </w:r>
            <w:proofErr w:type="spellEnd"/>
            <w:r w:rsidRPr="00191916">
              <w:rPr>
                <w:sz w:val="16"/>
                <w:szCs w:val="18"/>
              </w:rPr>
              <w:t>, индивидуально-дифференцированного подходов с учетом возрастных и индивидуальных особенностей лиц с нарушениями речи; способы оценки результатов освоения образовательных программ и (или) программ логопедической помощи лицами с нарушениями речи; нормы современного русского литературного языка</w:t>
            </w:r>
          </w:p>
          <w:p w:rsidR="00F05456" w:rsidRPr="00191916" w:rsidRDefault="00F05456" w:rsidP="00235414">
            <w:pPr>
              <w:rPr>
                <w:sz w:val="16"/>
                <w:szCs w:val="18"/>
              </w:rPr>
            </w:pPr>
            <w:r w:rsidRPr="00191916">
              <w:rPr>
                <w:sz w:val="16"/>
                <w:szCs w:val="18"/>
              </w:rPr>
              <w:t xml:space="preserve">Умеет разрабатывать и реализовывать индивидуальный образовательный маршрут обучающегося с нарушениями речи с учетом его возраста, индивидуальных возможностей; осуществлять непрерывный образовательный процесс в соответствии с образовательной программой, программами логопедической помощи; использовать содержание, формы, методы и средства текущего контроля и мониторинга, позволяющие оценить уровень освоения лицами с нарушениями речи образовательных программ и (или) программ логопедической помощи, определять дальнейшие траектории образования с учетом особых образовательных и социально-коммуникативных потребностей, </w:t>
            </w:r>
            <w:r w:rsidRPr="00191916">
              <w:rPr>
                <w:sz w:val="16"/>
                <w:szCs w:val="18"/>
              </w:rPr>
              <w:lastRenderedPageBreak/>
              <w:t>индивидуальных особенностей лиц с нарушениями речи; анализировать эффективность реализации образовательных программ и (или) программ логопедической помощи, а также их компонентов с учетом особых образовательных и социально-коммуникативных потребностей, индивидуальных особенностей лиц с нарушениями речи; корректировать содержание образовательных программ и (или) программ логопедической помощи, планов уроков (занятий), фондов оценочных средств по результатам анализа их реализации.</w:t>
            </w:r>
          </w:p>
          <w:p w:rsidR="00F05456" w:rsidRPr="00191916" w:rsidRDefault="00F05456" w:rsidP="00235414">
            <w:pPr>
              <w:rPr>
                <w:sz w:val="16"/>
                <w:szCs w:val="18"/>
              </w:rPr>
            </w:pPr>
            <w:r w:rsidRPr="00191916">
              <w:rPr>
                <w:sz w:val="16"/>
                <w:szCs w:val="18"/>
              </w:rPr>
              <w:t xml:space="preserve">Владеет современными образовательными, коррекционно-развивающими, логопедическими технологиями, в том числе </w:t>
            </w:r>
            <w:proofErr w:type="spellStart"/>
            <w:r w:rsidRPr="00191916">
              <w:rPr>
                <w:sz w:val="16"/>
                <w:szCs w:val="18"/>
              </w:rPr>
              <w:t>информационнокоммуникационными</w:t>
            </w:r>
            <w:proofErr w:type="spellEnd"/>
            <w:r w:rsidRPr="00191916">
              <w:rPr>
                <w:sz w:val="16"/>
                <w:szCs w:val="18"/>
              </w:rPr>
              <w:t xml:space="preserve">; логопедическими технологиями реализации коррекционно-развивающей направленности образовательного процесса с учетом особых образовательных потребностей, индивидуальных особенностей различных категорий детей с нарушениями речи; грамотной, четкой, выразительной, </w:t>
            </w:r>
            <w:proofErr w:type="spellStart"/>
            <w:r w:rsidRPr="00191916">
              <w:rPr>
                <w:sz w:val="16"/>
                <w:szCs w:val="18"/>
              </w:rPr>
              <w:t>орфоэпически</w:t>
            </w:r>
            <w:proofErr w:type="spellEnd"/>
            <w:r w:rsidRPr="00191916">
              <w:rPr>
                <w:sz w:val="16"/>
                <w:szCs w:val="18"/>
              </w:rPr>
              <w:t xml:space="preserve"> правильной устной речью.</w:t>
            </w:r>
          </w:p>
        </w:tc>
        <w:tc>
          <w:tcPr>
            <w:tcW w:w="1165" w:type="dxa"/>
          </w:tcPr>
          <w:p w:rsidR="00F05456" w:rsidRPr="00191916" w:rsidRDefault="00F05456" w:rsidP="00235414">
            <w:pPr>
              <w:rPr>
                <w:sz w:val="16"/>
                <w:szCs w:val="18"/>
              </w:rPr>
            </w:pPr>
            <w:r w:rsidRPr="00191916">
              <w:rPr>
                <w:sz w:val="16"/>
                <w:szCs w:val="18"/>
              </w:rPr>
              <w:lastRenderedPageBreak/>
              <w:t xml:space="preserve">Знает фрагментарно содержание и технологии проведения логопедических занятий; современные педагогические технологии реализации </w:t>
            </w:r>
            <w:proofErr w:type="spellStart"/>
            <w:r w:rsidRPr="00191916">
              <w:rPr>
                <w:sz w:val="16"/>
                <w:szCs w:val="18"/>
              </w:rPr>
              <w:t>деятельностного</w:t>
            </w:r>
            <w:proofErr w:type="spellEnd"/>
            <w:r w:rsidRPr="00191916">
              <w:rPr>
                <w:sz w:val="16"/>
                <w:szCs w:val="18"/>
              </w:rPr>
              <w:t xml:space="preserve">, </w:t>
            </w:r>
            <w:proofErr w:type="spellStart"/>
            <w:r w:rsidRPr="00191916">
              <w:rPr>
                <w:sz w:val="16"/>
                <w:szCs w:val="18"/>
              </w:rPr>
              <w:t>компетентностного</w:t>
            </w:r>
            <w:proofErr w:type="spellEnd"/>
            <w:r w:rsidRPr="00191916">
              <w:rPr>
                <w:sz w:val="16"/>
                <w:szCs w:val="18"/>
              </w:rPr>
              <w:t>, индивидуально-дифференцированного подходов с учетом возрастных и индивидуальных особенностей лиц с нарушениями речи; способы оценки результатов освоения образовательных программ и (или) программ логопедической помощи лицами с нарушениями речи; нормы современного русского литературного языка</w:t>
            </w:r>
          </w:p>
          <w:p w:rsidR="00F05456" w:rsidRPr="00191916" w:rsidRDefault="00F05456" w:rsidP="00235414">
            <w:pPr>
              <w:rPr>
                <w:sz w:val="16"/>
                <w:szCs w:val="18"/>
              </w:rPr>
            </w:pPr>
            <w:r w:rsidRPr="00191916">
              <w:rPr>
                <w:sz w:val="16"/>
                <w:szCs w:val="18"/>
              </w:rPr>
              <w:t>Умеет разрабатыват</w:t>
            </w:r>
            <w:r w:rsidRPr="00191916">
              <w:rPr>
                <w:sz w:val="16"/>
                <w:szCs w:val="18"/>
              </w:rPr>
              <w:lastRenderedPageBreak/>
              <w:t xml:space="preserve">ь и реализовывать индивидуальный образовательный маршрут обучающегося с нарушениями речи с учетом его возраста, индивидуальных возможностей; осуществлять непрерывный образовательный процесс в соответствии с образовательной программой, программами логопедической помощи; использовать содержание, формы, методы и средства текущего контроля и мониторинга, позволяющие оценить уровень освоения лицами с нарушениями речи образовательных программ и (или) программ логопедической помощи, определять дальнейшие траектории образования с учетом особых образовательных и социально-коммуникативных потребностей, индивидуальных особенностей лиц с нарушениями речи; анализировать эффективность реализации образовательных программ и </w:t>
            </w:r>
            <w:r w:rsidRPr="00191916">
              <w:rPr>
                <w:sz w:val="16"/>
                <w:szCs w:val="18"/>
              </w:rPr>
              <w:lastRenderedPageBreak/>
              <w:t>(или) программ логопедической помощи, а также их компонентов с учетом особых образовательных и социально-коммуникативных потребностей, индивидуальных особенностей лиц с нарушениями речи; корректировать содержание образовательных программ и (или) программ логопедической помощи, планов уроков (занятий), фондов оценочных средств по результатам анализа их реализации.</w:t>
            </w:r>
          </w:p>
          <w:p w:rsidR="00F05456" w:rsidRPr="00191916" w:rsidRDefault="00F05456" w:rsidP="00235414">
            <w:pPr>
              <w:rPr>
                <w:sz w:val="16"/>
                <w:szCs w:val="18"/>
              </w:rPr>
            </w:pPr>
            <w:r w:rsidRPr="00191916">
              <w:rPr>
                <w:sz w:val="16"/>
                <w:szCs w:val="18"/>
              </w:rPr>
              <w:t xml:space="preserve">Владеет фрагментарно современными образовательными, коррекционно-развивающими, логопедическими технологиями, в том числе </w:t>
            </w:r>
            <w:proofErr w:type="spellStart"/>
            <w:r w:rsidRPr="00191916">
              <w:rPr>
                <w:sz w:val="16"/>
                <w:szCs w:val="18"/>
              </w:rPr>
              <w:t>информационнокоммуникационными</w:t>
            </w:r>
            <w:proofErr w:type="spellEnd"/>
            <w:r w:rsidRPr="00191916">
              <w:rPr>
                <w:sz w:val="16"/>
                <w:szCs w:val="18"/>
              </w:rPr>
              <w:t xml:space="preserve">; логопедическими технологиями реализации коррекционно-развивающей направленности образовательного процесса с учетом особых образовательных потребностей, индивидуальных </w:t>
            </w:r>
            <w:r w:rsidRPr="00191916">
              <w:rPr>
                <w:sz w:val="16"/>
                <w:szCs w:val="18"/>
              </w:rPr>
              <w:lastRenderedPageBreak/>
              <w:t xml:space="preserve">особенностей различных категорий детей с нарушениями речи; грамотной, четкой, выразительной, </w:t>
            </w:r>
            <w:proofErr w:type="spellStart"/>
            <w:r w:rsidRPr="00191916">
              <w:rPr>
                <w:sz w:val="16"/>
                <w:szCs w:val="18"/>
              </w:rPr>
              <w:t>орфоэпически</w:t>
            </w:r>
            <w:proofErr w:type="spellEnd"/>
            <w:r w:rsidRPr="00191916">
              <w:rPr>
                <w:sz w:val="16"/>
                <w:szCs w:val="18"/>
              </w:rPr>
              <w:t xml:space="preserve"> правильной устной речью.</w:t>
            </w:r>
          </w:p>
        </w:tc>
        <w:tc>
          <w:tcPr>
            <w:tcW w:w="1740" w:type="dxa"/>
          </w:tcPr>
          <w:p w:rsidR="00F05456" w:rsidRPr="00191916" w:rsidRDefault="00F05456" w:rsidP="00235414">
            <w:pPr>
              <w:rPr>
                <w:sz w:val="16"/>
                <w:szCs w:val="18"/>
              </w:rPr>
            </w:pPr>
            <w:r w:rsidRPr="00191916">
              <w:rPr>
                <w:sz w:val="16"/>
                <w:szCs w:val="18"/>
              </w:rPr>
              <w:lastRenderedPageBreak/>
              <w:t xml:space="preserve">Знает частично содержание и технологии проведения логопедических занятий; современные педагогические технологии реализации </w:t>
            </w:r>
            <w:proofErr w:type="spellStart"/>
            <w:r w:rsidRPr="00191916">
              <w:rPr>
                <w:sz w:val="16"/>
                <w:szCs w:val="18"/>
              </w:rPr>
              <w:t>деятельностного</w:t>
            </w:r>
            <w:proofErr w:type="spellEnd"/>
            <w:r w:rsidRPr="00191916">
              <w:rPr>
                <w:sz w:val="16"/>
                <w:szCs w:val="18"/>
              </w:rPr>
              <w:t xml:space="preserve">, </w:t>
            </w:r>
            <w:proofErr w:type="spellStart"/>
            <w:r w:rsidRPr="00191916">
              <w:rPr>
                <w:sz w:val="16"/>
                <w:szCs w:val="18"/>
              </w:rPr>
              <w:t>компетентностного</w:t>
            </w:r>
            <w:proofErr w:type="spellEnd"/>
            <w:r w:rsidRPr="00191916">
              <w:rPr>
                <w:sz w:val="16"/>
                <w:szCs w:val="18"/>
              </w:rPr>
              <w:t>, индивидуально-дифференцированного подходов с учетом возрастных и индивидуальных особенностей лиц с нарушениями речи; способы оценки результатов освоения образовательных программ и (или) программ логопедической помощи лицами с нарушениями речи; нормы современного русского литературного языка</w:t>
            </w:r>
          </w:p>
          <w:p w:rsidR="00F05456" w:rsidRPr="00191916" w:rsidRDefault="00F05456" w:rsidP="00235414">
            <w:pPr>
              <w:rPr>
                <w:sz w:val="16"/>
                <w:szCs w:val="18"/>
              </w:rPr>
            </w:pPr>
            <w:r w:rsidRPr="00F620AB">
              <w:rPr>
                <w:b/>
                <w:sz w:val="16"/>
                <w:szCs w:val="18"/>
              </w:rPr>
              <w:t xml:space="preserve">Умеет </w:t>
            </w:r>
            <w:r w:rsidRPr="00191916">
              <w:rPr>
                <w:sz w:val="16"/>
                <w:szCs w:val="18"/>
              </w:rPr>
              <w:t xml:space="preserve">разрабатывать и реализовывать индивидуальный образовательный маршрут обучающегося с нарушениями речи с учетом его возраста, индивидуальных возможностей; осуществлять непрерывный образовательный процесс в соответствии с образовательной программой, программами логопедической помощи; </w:t>
            </w:r>
            <w:r w:rsidRPr="00191916">
              <w:rPr>
                <w:sz w:val="16"/>
                <w:szCs w:val="18"/>
              </w:rPr>
              <w:lastRenderedPageBreak/>
              <w:t>использовать содержание, формы, методы и средства текущего контроля и мониторинга, позволяющие оценить уровень освоения лицами с нарушениями речи образовательных программ и (или) программ логопедической помощи, определять дальнейшие траектории образования с учетом особых образовательных и социально-коммуникативных потребностей, индивидуальных особенностей лиц с нарушениями речи; анализировать эффективность реализации образовательных программ и (или) программ логопедической помощи, а также их компонентов с учетом особых образовательных и социально-коммуникативных потребностей, индивидуальных особенностей лиц с нарушениями речи; корректировать содержание образовательных программ и (или) программ логопедической помощи, планов уроков (занятий), фондов оценочных средств по результатам анализа их реализации.</w:t>
            </w:r>
          </w:p>
          <w:p w:rsidR="00F05456" w:rsidRPr="00191916" w:rsidRDefault="00F05456" w:rsidP="00235414">
            <w:pPr>
              <w:rPr>
                <w:sz w:val="16"/>
                <w:szCs w:val="18"/>
              </w:rPr>
            </w:pPr>
            <w:r w:rsidRPr="00F620AB">
              <w:rPr>
                <w:b/>
                <w:sz w:val="16"/>
                <w:szCs w:val="18"/>
              </w:rPr>
              <w:t xml:space="preserve">Владеет </w:t>
            </w:r>
            <w:r w:rsidRPr="00191916">
              <w:rPr>
                <w:sz w:val="16"/>
                <w:szCs w:val="18"/>
              </w:rPr>
              <w:t xml:space="preserve">частично современными образовательными, коррекционно-развивающими, логопедическими технологиями, в том числе </w:t>
            </w:r>
            <w:proofErr w:type="spellStart"/>
            <w:r w:rsidRPr="00191916">
              <w:rPr>
                <w:sz w:val="16"/>
                <w:szCs w:val="18"/>
              </w:rPr>
              <w:t>информационнокоммуникационными</w:t>
            </w:r>
            <w:proofErr w:type="spellEnd"/>
            <w:r w:rsidRPr="00191916">
              <w:rPr>
                <w:sz w:val="16"/>
                <w:szCs w:val="18"/>
              </w:rPr>
              <w:t xml:space="preserve">; логопедическими технологиями реализации коррекционно-развивающей направленности образовательного процесса с учетом особых образовательных потребностей, индивидуальных особенностей различных категорий детей с нарушениями </w:t>
            </w:r>
            <w:r w:rsidRPr="00191916">
              <w:rPr>
                <w:sz w:val="16"/>
                <w:szCs w:val="18"/>
              </w:rPr>
              <w:lastRenderedPageBreak/>
              <w:t xml:space="preserve">речи; грамотной, четкой, выразительной, </w:t>
            </w:r>
            <w:proofErr w:type="spellStart"/>
            <w:r w:rsidRPr="00191916">
              <w:rPr>
                <w:sz w:val="16"/>
                <w:szCs w:val="18"/>
              </w:rPr>
              <w:t>орфоэпически</w:t>
            </w:r>
            <w:proofErr w:type="spellEnd"/>
            <w:r w:rsidRPr="00191916">
              <w:rPr>
                <w:sz w:val="16"/>
                <w:szCs w:val="18"/>
              </w:rPr>
              <w:t xml:space="preserve"> правильной устной речью, но допускает системные ошибки.</w:t>
            </w:r>
          </w:p>
        </w:tc>
        <w:tc>
          <w:tcPr>
            <w:tcW w:w="1773" w:type="dxa"/>
          </w:tcPr>
          <w:p w:rsidR="00F05456" w:rsidRPr="00191916" w:rsidRDefault="00F05456" w:rsidP="00235414">
            <w:pPr>
              <w:rPr>
                <w:sz w:val="16"/>
                <w:szCs w:val="18"/>
              </w:rPr>
            </w:pPr>
            <w:r w:rsidRPr="00191916">
              <w:rPr>
                <w:sz w:val="16"/>
                <w:szCs w:val="18"/>
              </w:rPr>
              <w:lastRenderedPageBreak/>
              <w:t xml:space="preserve">Знает содержание и технологии проведения логопедических занятий; современные педагогические технологии реализации </w:t>
            </w:r>
            <w:proofErr w:type="spellStart"/>
            <w:r w:rsidRPr="00191916">
              <w:rPr>
                <w:sz w:val="16"/>
                <w:szCs w:val="18"/>
              </w:rPr>
              <w:t>деятельностного</w:t>
            </w:r>
            <w:proofErr w:type="spellEnd"/>
            <w:r w:rsidRPr="00191916">
              <w:rPr>
                <w:sz w:val="16"/>
                <w:szCs w:val="18"/>
              </w:rPr>
              <w:t xml:space="preserve">, </w:t>
            </w:r>
            <w:proofErr w:type="spellStart"/>
            <w:r w:rsidRPr="00191916">
              <w:rPr>
                <w:sz w:val="16"/>
                <w:szCs w:val="18"/>
              </w:rPr>
              <w:t>компетентностного</w:t>
            </w:r>
            <w:proofErr w:type="spellEnd"/>
            <w:r w:rsidRPr="00191916">
              <w:rPr>
                <w:sz w:val="16"/>
                <w:szCs w:val="18"/>
              </w:rPr>
              <w:t>, индивидуально-дифференцированного подходов с учетом возрастных и индивидуальных особенностей лиц с нарушениями речи; способы оценки результатов освоения образовательных программ и (или) программ логопедической помощи лицами с нарушениями речи; нормы современного русского литературного языка</w:t>
            </w:r>
          </w:p>
          <w:p w:rsidR="00F05456" w:rsidRPr="00191916" w:rsidRDefault="00F05456" w:rsidP="00235414">
            <w:pPr>
              <w:rPr>
                <w:sz w:val="16"/>
                <w:szCs w:val="18"/>
              </w:rPr>
            </w:pPr>
            <w:r w:rsidRPr="00F620AB">
              <w:rPr>
                <w:b/>
                <w:sz w:val="16"/>
                <w:szCs w:val="18"/>
              </w:rPr>
              <w:t xml:space="preserve">Умеет </w:t>
            </w:r>
            <w:r w:rsidRPr="00191916">
              <w:rPr>
                <w:sz w:val="16"/>
                <w:szCs w:val="18"/>
              </w:rPr>
              <w:t xml:space="preserve">разрабатывать и реализовывать индивидуальный образовательный маршрут обучающегося с нарушениями речи с учетом его возраста, индивидуальных возможностей; осуществлять непрерывный образовательный процесс в соответствии с образовательной программой, программами логопедической помощи; использовать содержание, формы, </w:t>
            </w:r>
            <w:r w:rsidRPr="00191916">
              <w:rPr>
                <w:sz w:val="16"/>
                <w:szCs w:val="18"/>
              </w:rPr>
              <w:lastRenderedPageBreak/>
              <w:t>методы и средства текущего контроля и мониторинга, позволяющие оценить уровень освоения лицами с нарушениями речи образовательных программ и (или) программ логопедической помощи, определять дальнейшие траектории образования с учетом особых образовательных и социально-коммуникативных потребностей, индивидуальных особенностей лиц с нарушениями речи; анализировать эффективность реализации образовательных программ и (или) программ логопедической помощи, а также их компонентов с учетом особых образовательных и социально-коммуникативных потребностей, индивидуальных особенностей лиц с нарушениями речи; корректировать содержание образовательных программ и (или) программ логопедической помощи, планов уроков (занятий), фондов оценочных средств по результатам анализа их реализации.</w:t>
            </w:r>
          </w:p>
          <w:p w:rsidR="00F05456" w:rsidRPr="00191916" w:rsidRDefault="00F05456" w:rsidP="00235414">
            <w:pPr>
              <w:rPr>
                <w:sz w:val="16"/>
                <w:szCs w:val="18"/>
              </w:rPr>
            </w:pPr>
            <w:r w:rsidRPr="00F620AB">
              <w:rPr>
                <w:b/>
                <w:sz w:val="16"/>
                <w:szCs w:val="18"/>
              </w:rPr>
              <w:t xml:space="preserve">Владеет </w:t>
            </w:r>
            <w:r w:rsidRPr="00191916">
              <w:rPr>
                <w:sz w:val="16"/>
                <w:szCs w:val="18"/>
              </w:rPr>
              <w:t xml:space="preserve">современными образовательными, коррекционно-развивающими, логопедическими технологиями, в том числе </w:t>
            </w:r>
            <w:proofErr w:type="spellStart"/>
            <w:r w:rsidRPr="00191916">
              <w:rPr>
                <w:sz w:val="16"/>
                <w:szCs w:val="18"/>
              </w:rPr>
              <w:t>информационнокоммуникационными</w:t>
            </w:r>
            <w:proofErr w:type="spellEnd"/>
            <w:r w:rsidRPr="00191916">
              <w:rPr>
                <w:sz w:val="16"/>
                <w:szCs w:val="18"/>
              </w:rPr>
              <w:t xml:space="preserve">; логопедическими технологиями реализации коррекционно-развивающей направленности образовательного процесса с учетом особых образовательных потребностей, индивидуальных особенностей различных категорий детей с нарушениями речи; грамотной, четкой, </w:t>
            </w:r>
            <w:r w:rsidRPr="00191916">
              <w:rPr>
                <w:sz w:val="16"/>
                <w:szCs w:val="18"/>
              </w:rPr>
              <w:lastRenderedPageBreak/>
              <w:t xml:space="preserve">выразительной, </w:t>
            </w:r>
            <w:proofErr w:type="spellStart"/>
            <w:r w:rsidRPr="00191916">
              <w:rPr>
                <w:sz w:val="16"/>
                <w:szCs w:val="18"/>
              </w:rPr>
              <w:t>орфоэпически</w:t>
            </w:r>
            <w:proofErr w:type="spellEnd"/>
            <w:r w:rsidRPr="00191916">
              <w:rPr>
                <w:sz w:val="16"/>
                <w:szCs w:val="18"/>
              </w:rPr>
              <w:t xml:space="preserve"> правильной устной речью, но допускает незначительные ошибки.</w:t>
            </w:r>
          </w:p>
        </w:tc>
        <w:tc>
          <w:tcPr>
            <w:tcW w:w="1354" w:type="dxa"/>
          </w:tcPr>
          <w:p w:rsidR="00F05456" w:rsidRPr="00191916" w:rsidRDefault="00F05456" w:rsidP="00235414">
            <w:pPr>
              <w:rPr>
                <w:sz w:val="16"/>
                <w:szCs w:val="18"/>
              </w:rPr>
            </w:pPr>
            <w:r w:rsidRPr="00191916">
              <w:rPr>
                <w:sz w:val="16"/>
                <w:szCs w:val="18"/>
              </w:rPr>
              <w:lastRenderedPageBreak/>
              <w:t xml:space="preserve">Знает содержание и технологии проведения логопедических занятий; современные педагогические технологии реализации </w:t>
            </w:r>
            <w:proofErr w:type="spellStart"/>
            <w:r w:rsidRPr="00191916">
              <w:rPr>
                <w:sz w:val="16"/>
                <w:szCs w:val="18"/>
              </w:rPr>
              <w:t>деятельностного</w:t>
            </w:r>
            <w:proofErr w:type="spellEnd"/>
            <w:r w:rsidRPr="00191916">
              <w:rPr>
                <w:sz w:val="16"/>
                <w:szCs w:val="18"/>
              </w:rPr>
              <w:t xml:space="preserve">, </w:t>
            </w:r>
            <w:proofErr w:type="spellStart"/>
            <w:r w:rsidRPr="00191916">
              <w:rPr>
                <w:sz w:val="16"/>
                <w:szCs w:val="18"/>
              </w:rPr>
              <w:t>компетентностного</w:t>
            </w:r>
            <w:proofErr w:type="spellEnd"/>
            <w:r w:rsidRPr="00191916">
              <w:rPr>
                <w:sz w:val="16"/>
                <w:szCs w:val="18"/>
              </w:rPr>
              <w:t>, индивидуально-дифференцированного подходов с учетом возрастных и индивидуальных особенностей лиц с нарушениями речи; способы оценки результатов освоения образовательных программ и (или) программ логопедической помощи лицами с нарушениями речи; нормы современного русского литературного языка</w:t>
            </w:r>
          </w:p>
          <w:p w:rsidR="00F05456" w:rsidRPr="00191916" w:rsidRDefault="00F05456" w:rsidP="00235414">
            <w:pPr>
              <w:rPr>
                <w:sz w:val="16"/>
                <w:szCs w:val="18"/>
              </w:rPr>
            </w:pPr>
            <w:r w:rsidRPr="00F620AB">
              <w:rPr>
                <w:b/>
                <w:sz w:val="16"/>
                <w:szCs w:val="18"/>
              </w:rPr>
              <w:t xml:space="preserve">Умеет </w:t>
            </w:r>
            <w:r w:rsidRPr="00191916">
              <w:rPr>
                <w:sz w:val="16"/>
                <w:szCs w:val="18"/>
              </w:rPr>
              <w:t xml:space="preserve">разрабатывать и реализовывать индивидуальный образовательный маршрут обучающегося с нарушениями речи с учетом </w:t>
            </w:r>
            <w:r w:rsidRPr="00191916">
              <w:rPr>
                <w:sz w:val="16"/>
                <w:szCs w:val="18"/>
              </w:rPr>
              <w:lastRenderedPageBreak/>
              <w:t xml:space="preserve">его возраста, индивидуальных возможностей; осуществлять непрерывный образовательный процесс в соответствии с образовательной программой, программами логопедической помощи; использовать содержание, формы, методы и средства текущего контроля и мониторинга, позволяющие оценить уровень освоения лицами с нарушениями речи образовательных программ и (или) программ логопедической помощи, определять дальнейшие траектории образования с учетом особых образовательных и социально-коммуникативных потребностей, индивидуальных особенностей лиц с нарушениями речи; анализировать эффективность реализации образовательных программ и (или) программ логопедической помощи, а также их компонентов с учетом особых образовательных и социально-коммуникативных потребностей, индивидуальных особенностей лиц с нарушениями речи; корректировать содержание образовательных программ и (или) программ логопедической помощи, планов уроков (занятий), фондов оценочных </w:t>
            </w:r>
            <w:r w:rsidRPr="00191916">
              <w:rPr>
                <w:sz w:val="16"/>
                <w:szCs w:val="18"/>
              </w:rPr>
              <w:lastRenderedPageBreak/>
              <w:t>средств по результатам анализа их реализации.</w:t>
            </w:r>
          </w:p>
          <w:p w:rsidR="00F05456" w:rsidRPr="00191916" w:rsidRDefault="00F05456" w:rsidP="00235414">
            <w:pPr>
              <w:rPr>
                <w:sz w:val="16"/>
                <w:szCs w:val="18"/>
              </w:rPr>
            </w:pPr>
            <w:r w:rsidRPr="00F620AB">
              <w:rPr>
                <w:b/>
                <w:sz w:val="16"/>
                <w:szCs w:val="18"/>
              </w:rPr>
              <w:t xml:space="preserve">Владеет </w:t>
            </w:r>
            <w:r w:rsidRPr="00191916">
              <w:rPr>
                <w:sz w:val="16"/>
                <w:szCs w:val="18"/>
              </w:rPr>
              <w:t xml:space="preserve">современными образовательными, коррекционно-развивающими, логопедическими технологиями, в том числе </w:t>
            </w:r>
            <w:proofErr w:type="spellStart"/>
            <w:r w:rsidRPr="00191916">
              <w:rPr>
                <w:sz w:val="16"/>
                <w:szCs w:val="18"/>
              </w:rPr>
              <w:t>информационнокоммуникационными</w:t>
            </w:r>
            <w:proofErr w:type="spellEnd"/>
            <w:r w:rsidRPr="00191916">
              <w:rPr>
                <w:sz w:val="16"/>
                <w:szCs w:val="18"/>
              </w:rPr>
              <w:t xml:space="preserve">; логопедическими технологиями реализации коррекционно-развивающей направленности образовательного процесса с учетом особых образовательных потребностей, индивидуальных особенностей различных категорий детей с нарушениями речи; грамотной, четкой, выразительной, </w:t>
            </w:r>
            <w:proofErr w:type="spellStart"/>
            <w:r w:rsidRPr="00191916">
              <w:rPr>
                <w:sz w:val="16"/>
                <w:szCs w:val="18"/>
              </w:rPr>
              <w:t>орфоэпически</w:t>
            </w:r>
            <w:proofErr w:type="spellEnd"/>
            <w:r w:rsidRPr="00191916">
              <w:rPr>
                <w:sz w:val="16"/>
                <w:szCs w:val="18"/>
              </w:rPr>
              <w:t xml:space="preserve"> правильной устной речью.</w:t>
            </w:r>
          </w:p>
        </w:tc>
      </w:tr>
      <w:tr w:rsidR="00F05456" w:rsidRPr="00191916" w:rsidTr="00235414">
        <w:tc>
          <w:tcPr>
            <w:tcW w:w="1843" w:type="dxa"/>
          </w:tcPr>
          <w:p w:rsidR="00F05456" w:rsidRPr="00191916" w:rsidRDefault="00F05456" w:rsidP="00235414">
            <w:pPr>
              <w:pStyle w:val="a6"/>
              <w:widowControl w:val="0"/>
              <w:tabs>
                <w:tab w:val="clear" w:pos="720"/>
              </w:tabs>
              <w:spacing w:after="0" w:line="240" w:lineRule="auto"/>
              <w:rPr>
                <w:rFonts w:ascii="Times New Roman" w:hAnsi="Times New Roman"/>
                <w:sz w:val="16"/>
                <w:szCs w:val="16"/>
              </w:rPr>
            </w:pPr>
            <w:r w:rsidRPr="00191916">
              <w:rPr>
                <w:rFonts w:ascii="Times New Roman" w:hAnsi="Times New Roman"/>
                <w:sz w:val="16"/>
                <w:szCs w:val="16"/>
              </w:rPr>
              <w:lastRenderedPageBreak/>
              <w:t xml:space="preserve">Способен проводить психолого-педагогическую диагностику особенностей психофизического развития, образовательных возможностей, потребностей и достижений лиц с ОВЗ </w:t>
            </w:r>
            <w:r w:rsidRPr="00191916">
              <w:rPr>
                <w:rFonts w:ascii="Times New Roman" w:hAnsi="Times New Roman"/>
                <w:b/>
                <w:sz w:val="16"/>
                <w:szCs w:val="16"/>
              </w:rPr>
              <w:t>ПК- 2</w:t>
            </w:r>
          </w:p>
        </w:tc>
        <w:tc>
          <w:tcPr>
            <w:tcW w:w="2297" w:type="dxa"/>
          </w:tcPr>
          <w:p w:rsidR="00F05456" w:rsidRPr="00191916" w:rsidRDefault="00F05456" w:rsidP="00235414">
            <w:pPr>
              <w:rPr>
                <w:sz w:val="16"/>
                <w:szCs w:val="16"/>
              </w:rPr>
            </w:pPr>
            <w:r w:rsidRPr="00191916">
              <w:rPr>
                <w:sz w:val="16"/>
                <w:szCs w:val="16"/>
              </w:rPr>
              <w:t>Знает теоретические основания профессиональной деятельности логопеда.</w:t>
            </w:r>
          </w:p>
          <w:p w:rsidR="00F05456" w:rsidRPr="00191916" w:rsidRDefault="00F05456" w:rsidP="00235414">
            <w:pPr>
              <w:rPr>
                <w:sz w:val="16"/>
                <w:szCs w:val="16"/>
              </w:rPr>
            </w:pPr>
            <w:r w:rsidRPr="00191916">
              <w:rPr>
                <w:sz w:val="16"/>
                <w:szCs w:val="16"/>
              </w:rPr>
              <w:t xml:space="preserve">Умеет определять актуальные проблемы методического характера; находить и использовать источники профессиональной информации; реализовывать педагогические, психологические, лингвистические, медико-биологические, дефектологические </w:t>
            </w:r>
            <w:proofErr w:type="gramStart"/>
            <w:r w:rsidRPr="00191916">
              <w:rPr>
                <w:sz w:val="16"/>
                <w:szCs w:val="16"/>
              </w:rPr>
              <w:t>знания;  использовать</w:t>
            </w:r>
            <w:proofErr w:type="gramEnd"/>
            <w:r w:rsidRPr="00191916">
              <w:rPr>
                <w:sz w:val="16"/>
                <w:szCs w:val="16"/>
              </w:rPr>
              <w:t xml:space="preserve"> современные методы психолого-педагогического исследования; анализировать полученные результаты и формулировать выводы.</w:t>
            </w:r>
          </w:p>
          <w:p w:rsidR="00F05456" w:rsidRPr="00191916" w:rsidRDefault="00F05456" w:rsidP="00235414">
            <w:pPr>
              <w:rPr>
                <w:sz w:val="16"/>
                <w:szCs w:val="16"/>
              </w:rPr>
            </w:pPr>
            <w:r w:rsidRPr="00191916">
              <w:rPr>
                <w:sz w:val="16"/>
                <w:szCs w:val="16"/>
              </w:rPr>
              <w:t>Владеет технологиями презентации результатов исследовательской деятельности</w:t>
            </w:r>
          </w:p>
        </w:tc>
        <w:tc>
          <w:tcPr>
            <w:tcW w:w="1165" w:type="dxa"/>
          </w:tcPr>
          <w:p w:rsidR="00F05456" w:rsidRPr="00191916" w:rsidRDefault="00F05456" w:rsidP="00235414">
            <w:pPr>
              <w:rPr>
                <w:sz w:val="16"/>
                <w:szCs w:val="16"/>
              </w:rPr>
            </w:pPr>
            <w:r w:rsidRPr="00191916">
              <w:rPr>
                <w:sz w:val="16"/>
                <w:szCs w:val="16"/>
              </w:rPr>
              <w:t>Знает</w:t>
            </w:r>
            <w:r w:rsidRPr="00191916">
              <w:t xml:space="preserve"> </w:t>
            </w:r>
            <w:r w:rsidRPr="00191916">
              <w:rPr>
                <w:sz w:val="16"/>
                <w:szCs w:val="16"/>
              </w:rPr>
              <w:t>фрагментарно теоретические основания профессиональной деятельности логопеда.</w:t>
            </w:r>
          </w:p>
          <w:p w:rsidR="00F05456" w:rsidRPr="00191916" w:rsidRDefault="00F05456" w:rsidP="00235414">
            <w:pPr>
              <w:rPr>
                <w:sz w:val="16"/>
                <w:szCs w:val="16"/>
              </w:rPr>
            </w:pPr>
            <w:r w:rsidRPr="00191916">
              <w:rPr>
                <w:sz w:val="16"/>
                <w:szCs w:val="16"/>
              </w:rPr>
              <w:t xml:space="preserve">Умеет фрагментарно определять актуальные проблемы методического характера; находить и использовать источники профессиональной информации; реализовывать педагогические, психологические, лингвистические, медико-биологические, дефектологические </w:t>
            </w:r>
            <w:proofErr w:type="gramStart"/>
            <w:r w:rsidRPr="00191916">
              <w:rPr>
                <w:sz w:val="16"/>
                <w:szCs w:val="16"/>
              </w:rPr>
              <w:t>знания;  использовать</w:t>
            </w:r>
            <w:proofErr w:type="gramEnd"/>
            <w:r w:rsidRPr="00191916">
              <w:rPr>
                <w:sz w:val="16"/>
                <w:szCs w:val="16"/>
              </w:rPr>
              <w:t xml:space="preserve"> современные методы психолого-педагогического исследования; анализировать полученные результаты и формулировать выводы.</w:t>
            </w:r>
          </w:p>
          <w:p w:rsidR="00F05456" w:rsidRPr="00191916" w:rsidRDefault="00F05456" w:rsidP="00235414">
            <w:pPr>
              <w:rPr>
                <w:sz w:val="16"/>
                <w:szCs w:val="16"/>
              </w:rPr>
            </w:pPr>
            <w:r w:rsidRPr="00191916">
              <w:rPr>
                <w:sz w:val="16"/>
                <w:szCs w:val="16"/>
              </w:rPr>
              <w:t>Владеет</w:t>
            </w:r>
            <w:r w:rsidRPr="00191916">
              <w:t xml:space="preserve"> </w:t>
            </w:r>
            <w:r w:rsidRPr="00191916">
              <w:rPr>
                <w:sz w:val="16"/>
                <w:szCs w:val="16"/>
              </w:rPr>
              <w:t>фрагментарно технологиями презентации результатов исследовательской деятельности</w:t>
            </w:r>
          </w:p>
        </w:tc>
        <w:tc>
          <w:tcPr>
            <w:tcW w:w="1740" w:type="dxa"/>
          </w:tcPr>
          <w:p w:rsidR="00F05456" w:rsidRPr="00191916" w:rsidRDefault="00F05456" w:rsidP="00235414">
            <w:pPr>
              <w:rPr>
                <w:sz w:val="16"/>
                <w:szCs w:val="16"/>
              </w:rPr>
            </w:pPr>
            <w:r w:rsidRPr="00191916">
              <w:rPr>
                <w:sz w:val="16"/>
                <w:szCs w:val="16"/>
              </w:rPr>
              <w:t>Знает</w:t>
            </w:r>
            <w:r w:rsidRPr="00191916">
              <w:t xml:space="preserve"> </w:t>
            </w:r>
            <w:r w:rsidRPr="00191916">
              <w:rPr>
                <w:sz w:val="16"/>
                <w:szCs w:val="16"/>
              </w:rPr>
              <w:t>частично теоретические основания профессиональной деятельности логопеда.</w:t>
            </w:r>
          </w:p>
          <w:p w:rsidR="00F05456" w:rsidRPr="00191916" w:rsidRDefault="00F05456" w:rsidP="00235414">
            <w:pPr>
              <w:rPr>
                <w:sz w:val="16"/>
                <w:szCs w:val="16"/>
              </w:rPr>
            </w:pPr>
            <w:r w:rsidRPr="00191916">
              <w:rPr>
                <w:sz w:val="16"/>
                <w:szCs w:val="16"/>
              </w:rPr>
              <w:t xml:space="preserve">Умеет частично определять актуальные проблемы методического характера; находить и использовать источники профессиональной информации; реализовывать педагогические, психологические, лингвистические, медико-биологические, дефектологические </w:t>
            </w:r>
            <w:proofErr w:type="gramStart"/>
            <w:r w:rsidRPr="00191916">
              <w:rPr>
                <w:sz w:val="16"/>
                <w:szCs w:val="16"/>
              </w:rPr>
              <w:t>знания;  использовать</w:t>
            </w:r>
            <w:proofErr w:type="gramEnd"/>
            <w:r w:rsidRPr="00191916">
              <w:rPr>
                <w:sz w:val="16"/>
                <w:szCs w:val="16"/>
              </w:rPr>
              <w:t xml:space="preserve"> современные методы психолого-педагогического исследования; анализировать полученные результаты и формулировать выводы.</w:t>
            </w:r>
          </w:p>
          <w:p w:rsidR="00F05456" w:rsidRPr="00191916" w:rsidRDefault="00F05456" w:rsidP="00235414">
            <w:pPr>
              <w:rPr>
                <w:sz w:val="16"/>
                <w:szCs w:val="16"/>
              </w:rPr>
            </w:pPr>
            <w:r w:rsidRPr="00191916">
              <w:rPr>
                <w:sz w:val="16"/>
                <w:szCs w:val="16"/>
              </w:rPr>
              <w:t>Владеет технологиями презентации результатов исследовательской деятельности, но допускает системные ошибки.</w:t>
            </w:r>
          </w:p>
        </w:tc>
        <w:tc>
          <w:tcPr>
            <w:tcW w:w="1773" w:type="dxa"/>
          </w:tcPr>
          <w:p w:rsidR="00F05456" w:rsidRPr="00191916" w:rsidRDefault="00F05456" w:rsidP="00235414">
            <w:pPr>
              <w:rPr>
                <w:sz w:val="16"/>
                <w:szCs w:val="16"/>
              </w:rPr>
            </w:pPr>
            <w:r w:rsidRPr="00191916">
              <w:rPr>
                <w:sz w:val="16"/>
                <w:szCs w:val="16"/>
              </w:rPr>
              <w:t>Знает теоретические основания профессиональной деятельности логопеда.</w:t>
            </w:r>
          </w:p>
          <w:p w:rsidR="00F05456" w:rsidRPr="00191916" w:rsidRDefault="00F05456" w:rsidP="00235414">
            <w:pPr>
              <w:rPr>
                <w:sz w:val="16"/>
                <w:szCs w:val="16"/>
              </w:rPr>
            </w:pPr>
            <w:r w:rsidRPr="00191916">
              <w:rPr>
                <w:sz w:val="16"/>
                <w:szCs w:val="16"/>
              </w:rPr>
              <w:t xml:space="preserve">Умеет определять актуальные проблемы методического характера; находить и использовать источники профессиональной информации; реализовывать педагогические, психологические, лингвистические, медико-биологические, дефектологические </w:t>
            </w:r>
            <w:proofErr w:type="gramStart"/>
            <w:r w:rsidRPr="00191916">
              <w:rPr>
                <w:sz w:val="16"/>
                <w:szCs w:val="16"/>
              </w:rPr>
              <w:t>знания;  использовать</w:t>
            </w:r>
            <w:proofErr w:type="gramEnd"/>
            <w:r w:rsidRPr="00191916">
              <w:rPr>
                <w:sz w:val="16"/>
                <w:szCs w:val="16"/>
              </w:rPr>
              <w:t xml:space="preserve"> современные методы психолого-педагогического исследования; анализировать полученные результаты и формулировать выводы.</w:t>
            </w:r>
          </w:p>
          <w:p w:rsidR="00F05456" w:rsidRPr="00191916" w:rsidRDefault="00F05456" w:rsidP="00235414">
            <w:pPr>
              <w:rPr>
                <w:sz w:val="16"/>
                <w:szCs w:val="16"/>
              </w:rPr>
            </w:pPr>
            <w:r w:rsidRPr="00191916">
              <w:rPr>
                <w:sz w:val="16"/>
                <w:szCs w:val="16"/>
              </w:rPr>
              <w:t>Владеет технологиями презентации результатов исследовательской деятельности, но допускает незначительные ошибки.</w:t>
            </w:r>
          </w:p>
        </w:tc>
        <w:tc>
          <w:tcPr>
            <w:tcW w:w="1354" w:type="dxa"/>
          </w:tcPr>
          <w:p w:rsidR="00F05456" w:rsidRPr="00191916" w:rsidRDefault="00F05456" w:rsidP="00235414">
            <w:pPr>
              <w:rPr>
                <w:sz w:val="16"/>
                <w:szCs w:val="16"/>
              </w:rPr>
            </w:pPr>
            <w:r w:rsidRPr="00191916">
              <w:rPr>
                <w:sz w:val="16"/>
                <w:szCs w:val="16"/>
              </w:rPr>
              <w:t>Знает теоретические основания профессиональной деятельности логопеда.</w:t>
            </w:r>
          </w:p>
          <w:p w:rsidR="00F05456" w:rsidRPr="00191916" w:rsidRDefault="00F05456" w:rsidP="00235414">
            <w:pPr>
              <w:rPr>
                <w:sz w:val="16"/>
                <w:szCs w:val="16"/>
              </w:rPr>
            </w:pPr>
            <w:r w:rsidRPr="00191916">
              <w:rPr>
                <w:sz w:val="16"/>
                <w:szCs w:val="16"/>
              </w:rPr>
              <w:t xml:space="preserve">Умеет определять актуальные проблемы методического характера; находить и использовать источники профессиональной информации; реализовывать педагогические, психологические, лингвистические, медико-биологические, дефектологические </w:t>
            </w:r>
            <w:proofErr w:type="gramStart"/>
            <w:r w:rsidRPr="00191916">
              <w:rPr>
                <w:sz w:val="16"/>
                <w:szCs w:val="16"/>
              </w:rPr>
              <w:t>знания;  использовать</w:t>
            </w:r>
            <w:proofErr w:type="gramEnd"/>
            <w:r w:rsidRPr="00191916">
              <w:rPr>
                <w:sz w:val="16"/>
                <w:szCs w:val="16"/>
              </w:rPr>
              <w:t xml:space="preserve"> современные методы психолого-педагогического исследования; анализировать полученные результаты и формулировать выводы.</w:t>
            </w:r>
          </w:p>
          <w:p w:rsidR="00F05456" w:rsidRPr="00191916" w:rsidRDefault="00F05456" w:rsidP="00235414">
            <w:pPr>
              <w:rPr>
                <w:sz w:val="16"/>
                <w:szCs w:val="16"/>
              </w:rPr>
            </w:pPr>
            <w:r w:rsidRPr="00191916">
              <w:rPr>
                <w:sz w:val="16"/>
                <w:szCs w:val="16"/>
              </w:rPr>
              <w:t>Владеет технологиями презентации результатов исследовательской деятельности</w:t>
            </w:r>
          </w:p>
        </w:tc>
      </w:tr>
    </w:tbl>
    <w:p w:rsidR="00F05456" w:rsidRPr="004D30D7" w:rsidRDefault="00F05456" w:rsidP="00722EDE">
      <w:pPr>
        <w:shd w:val="clear" w:color="auto" w:fill="FFFFFF"/>
        <w:suppressAutoHyphens w:val="0"/>
        <w:jc w:val="both"/>
        <w:rPr>
          <w:sz w:val="24"/>
          <w:szCs w:val="24"/>
        </w:rPr>
      </w:pPr>
    </w:p>
    <w:sectPr w:rsidR="00F05456" w:rsidRPr="004D30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DejaVu Sans">
    <w:altName w:val="Arial"/>
    <w:charset w:val="CC"/>
    <w:family w:val="swiss"/>
    <w:pitch w:val="variable"/>
    <w:sig w:usb0="00000000" w:usb1="5200F5FF" w:usb2="0A242021" w:usb3="00000000" w:csb0="000001B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A51FEB"/>
    <w:multiLevelType w:val="hybridMultilevel"/>
    <w:tmpl w:val="7BF019BA"/>
    <w:lvl w:ilvl="0" w:tplc="6F1E6646">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1B7124"/>
    <w:multiLevelType w:val="hybridMultilevel"/>
    <w:tmpl w:val="66A892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1994FDA"/>
    <w:multiLevelType w:val="hybridMultilevel"/>
    <w:tmpl w:val="0E5416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7780B3A"/>
    <w:multiLevelType w:val="hybridMultilevel"/>
    <w:tmpl w:val="CEB21D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7AF4E8D"/>
    <w:multiLevelType w:val="hybridMultilevel"/>
    <w:tmpl w:val="5E289C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D69764B"/>
    <w:multiLevelType w:val="hybridMultilevel"/>
    <w:tmpl w:val="C902EB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35070D6"/>
    <w:multiLevelType w:val="hybridMultilevel"/>
    <w:tmpl w:val="9BEAF7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A8D1DDF"/>
    <w:multiLevelType w:val="hybridMultilevel"/>
    <w:tmpl w:val="B67A1DC6"/>
    <w:lvl w:ilvl="0" w:tplc="35822E32">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9" w15:restartNumberingAfterBreak="0">
    <w:nsid w:val="35D7376C"/>
    <w:multiLevelType w:val="hybridMultilevel"/>
    <w:tmpl w:val="EBC690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397204FA"/>
    <w:multiLevelType w:val="hybridMultilevel"/>
    <w:tmpl w:val="E522F0D8"/>
    <w:lvl w:ilvl="0" w:tplc="DE3A163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1" w15:restartNumberingAfterBreak="0">
    <w:nsid w:val="521C44D6"/>
    <w:multiLevelType w:val="hybridMultilevel"/>
    <w:tmpl w:val="FD5088BC"/>
    <w:lvl w:ilvl="0" w:tplc="1F3EEDD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E6108EB"/>
    <w:multiLevelType w:val="hybridMultilevel"/>
    <w:tmpl w:val="DE70EE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67B25642"/>
    <w:multiLevelType w:val="hybridMultilevel"/>
    <w:tmpl w:val="B4E2E8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70D6197D"/>
    <w:multiLevelType w:val="hybridMultilevel"/>
    <w:tmpl w:val="024EDC82"/>
    <w:lvl w:ilvl="0" w:tplc="AFE22586">
      <w:start w:val="1"/>
      <w:numFmt w:val="decimal"/>
      <w:lvlText w:val="%1."/>
      <w:lvlJc w:val="left"/>
      <w:pPr>
        <w:ind w:left="786"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5" w15:restartNumberingAfterBreak="0">
    <w:nsid w:val="739E50B1"/>
    <w:multiLevelType w:val="hybridMultilevel"/>
    <w:tmpl w:val="65667AE6"/>
    <w:lvl w:ilvl="0" w:tplc="84ECC27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74024ABA"/>
    <w:multiLevelType w:val="hybridMultilevel"/>
    <w:tmpl w:val="C3D67D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75DB3465"/>
    <w:multiLevelType w:val="hybridMultilevel"/>
    <w:tmpl w:val="E54063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77037925"/>
    <w:multiLevelType w:val="hybridMultilevel"/>
    <w:tmpl w:val="892A891E"/>
    <w:lvl w:ilvl="0" w:tplc="4308ECCA">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7F9"/>
    <w:rsid w:val="0003668D"/>
    <w:rsid w:val="001917B7"/>
    <w:rsid w:val="00211407"/>
    <w:rsid w:val="002D76B2"/>
    <w:rsid w:val="002F64D9"/>
    <w:rsid w:val="003B5197"/>
    <w:rsid w:val="003D38AE"/>
    <w:rsid w:val="004D30D7"/>
    <w:rsid w:val="004D71B4"/>
    <w:rsid w:val="005147F9"/>
    <w:rsid w:val="005D7669"/>
    <w:rsid w:val="005E0FB7"/>
    <w:rsid w:val="005F7998"/>
    <w:rsid w:val="00642801"/>
    <w:rsid w:val="00663C18"/>
    <w:rsid w:val="00722EDE"/>
    <w:rsid w:val="007970A1"/>
    <w:rsid w:val="007F3F1C"/>
    <w:rsid w:val="00964600"/>
    <w:rsid w:val="00987393"/>
    <w:rsid w:val="009E2760"/>
    <w:rsid w:val="009F55DF"/>
    <w:rsid w:val="00AF495F"/>
    <w:rsid w:val="00BC05A9"/>
    <w:rsid w:val="00C37C55"/>
    <w:rsid w:val="00CB2F03"/>
    <w:rsid w:val="00D6257F"/>
    <w:rsid w:val="00D625D8"/>
    <w:rsid w:val="00DA1944"/>
    <w:rsid w:val="00E043F7"/>
    <w:rsid w:val="00F05456"/>
    <w:rsid w:val="00F605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25F467-EFCF-4F6F-B7CD-34C877EE5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7998"/>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link w:val="10"/>
    <w:uiPriority w:val="1"/>
    <w:qFormat/>
    <w:rsid w:val="00CB2F03"/>
    <w:pPr>
      <w:widowControl w:val="0"/>
      <w:suppressAutoHyphens w:val="0"/>
      <w:autoSpaceDE w:val="0"/>
      <w:autoSpaceDN w:val="0"/>
      <w:ind w:left="100" w:right="467"/>
      <w:jc w:val="center"/>
      <w:outlineLvl w:val="0"/>
    </w:pPr>
    <w:rPr>
      <w:b/>
      <w:bCs/>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Основной текст с отступом 31"/>
    <w:basedOn w:val="a"/>
    <w:rsid w:val="005F7998"/>
    <w:pPr>
      <w:widowControl w:val="0"/>
      <w:snapToGrid w:val="0"/>
      <w:spacing w:before="40"/>
      <w:ind w:firstLine="567"/>
      <w:jc w:val="both"/>
    </w:pPr>
    <w:rPr>
      <w:rFonts w:ascii="Arial" w:hAnsi="Arial"/>
      <w:i/>
      <w:sz w:val="24"/>
      <w:szCs w:val="24"/>
    </w:rPr>
  </w:style>
  <w:style w:type="paragraph" w:customStyle="1" w:styleId="11">
    <w:name w:val="Абзац списка1"/>
    <w:basedOn w:val="a"/>
    <w:rsid w:val="005F7998"/>
    <w:pPr>
      <w:widowControl w:val="0"/>
    </w:pPr>
    <w:rPr>
      <w:rFonts w:eastAsia="DejaVu Sans" w:cs="DejaVu Sans"/>
      <w:kern w:val="2"/>
      <w:sz w:val="24"/>
      <w:szCs w:val="24"/>
      <w:lang w:eastAsia="hi-IN" w:bidi="hi-IN"/>
    </w:rPr>
  </w:style>
  <w:style w:type="paragraph" w:styleId="3">
    <w:name w:val="Body Text Indent 3"/>
    <w:basedOn w:val="a"/>
    <w:link w:val="30"/>
    <w:uiPriority w:val="99"/>
    <w:unhideWhenUsed/>
    <w:rsid w:val="009F55DF"/>
    <w:pPr>
      <w:spacing w:after="120"/>
      <w:ind w:left="283"/>
    </w:pPr>
    <w:rPr>
      <w:sz w:val="16"/>
      <w:szCs w:val="16"/>
    </w:rPr>
  </w:style>
  <w:style w:type="character" w:customStyle="1" w:styleId="30">
    <w:name w:val="Основной текст с отступом 3 Знак"/>
    <w:basedOn w:val="a0"/>
    <w:link w:val="3"/>
    <w:uiPriority w:val="99"/>
    <w:rsid w:val="009F55DF"/>
    <w:rPr>
      <w:rFonts w:ascii="Times New Roman" w:eastAsia="Times New Roman" w:hAnsi="Times New Roman" w:cs="Times New Roman"/>
      <w:sz w:val="16"/>
      <w:szCs w:val="16"/>
      <w:lang w:eastAsia="ar-SA"/>
    </w:rPr>
  </w:style>
  <w:style w:type="paragraph" w:styleId="a3">
    <w:name w:val="List Paragraph"/>
    <w:basedOn w:val="a"/>
    <w:uiPriority w:val="34"/>
    <w:qFormat/>
    <w:rsid w:val="00663C18"/>
    <w:pPr>
      <w:ind w:left="720"/>
      <w:contextualSpacing/>
    </w:pPr>
  </w:style>
  <w:style w:type="paragraph" w:customStyle="1" w:styleId="21">
    <w:name w:val="Основной текст с отступом 21"/>
    <w:basedOn w:val="a"/>
    <w:rsid w:val="00E043F7"/>
    <w:pPr>
      <w:widowControl w:val="0"/>
      <w:snapToGrid w:val="0"/>
      <w:ind w:right="567" w:firstLine="567"/>
      <w:jc w:val="both"/>
    </w:pPr>
    <w:rPr>
      <w:rFonts w:ascii="Arial" w:hAnsi="Arial"/>
    </w:rPr>
  </w:style>
  <w:style w:type="paragraph" w:styleId="a4">
    <w:name w:val="Body Text Indent"/>
    <w:basedOn w:val="a"/>
    <w:link w:val="a5"/>
    <w:uiPriority w:val="99"/>
    <w:semiHidden/>
    <w:unhideWhenUsed/>
    <w:rsid w:val="0003668D"/>
    <w:pPr>
      <w:spacing w:after="120"/>
      <w:ind w:left="283"/>
    </w:pPr>
  </w:style>
  <w:style w:type="character" w:customStyle="1" w:styleId="a5">
    <w:name w:val="Основной текст с отступом Знак"/>
    <w:basedOn w:val="a0"/>
    <w:link w:val="a4"/>
    <w:uiPriority w:val="99"/>
    <w:semiHidden/>
    <w:rsid w:val="0003668D"/>
    <w:rPr>
      <w:rFonts w:ascii="Times New Roman" w:eastAsia="Times New Roman" w:hAnsi="Times New Roman" w:cs="Times New Roman"/>
      <w:sz w:val="20"/>
      <w:szCs w:val="20"/>
      <w:lang w:eastAsia="ar-SA"/>
    </w:rPr>
  </w:style>
  <w:style w:type="paragraph" w:customStyle="1" w:styleId="a6">
    <w:name w:val="Базовый"/>
    <w:rsid w:val="00F05456"/>
    <w:pPr>
      <w:tabs>
        <w:tab w:val="left" w:pos="720"/>
      </w:tabs>
      <w:suppressAutoHyphens/>
      <w:spacing w:after="200" w:line="276" w:lineRule="atLeast"/>
    </w:pPr>
    <w:rPr>
      <w:rFonts w:ascii="Calibri" w:eastAsia="Times New Roman" w:hAnsi="Calibri" w:cs="Times New Roman"/>
      <w:color w:val="00000A"/>
      <w:lang w:eastAsia="ru-RU"/>
    </w:rPr>
  </w:style>
  <w:style w:type="paragraph" w:styleId="a7">
    <w:name w:val="Body Text"/>
    <w:basedOn w:val="a"/>
    <w:link w:val="a8"/>
    <w:uiPriority w:val="99"/>
    <w:semiHidden/>
    <w:unhideWhenUsed/>
    <w:rsid w:val="00CB2F03"/>
    <w:pPr>
      <w:spacing w:after="120"/>
    </w:pPr>
  </w:style>
  <w:style w:type="character" w:customStyle="1" w:styleId="a8">
    <w:name w:val="Основной текст Знак"/>
    <w:basedOn w:val="a0"/>
    <w:link w:val="a7"/>
    <w:uiPriority w:val="99"/>
    <w:semiHidden/>
    <w:rsid w:val="00CB2F03"/>
    <w:rPr>
      <w:rFonts w:ascii="Times New Roman" w:eastAsia="Times New Roman" w:hAnsi="Times New Roman" w:cs="Times New Roman"/>
      <w:sz w:val="20"/>
      <w:szCs w:val="20"/>
      <w:lang w:eastAsia="ar-SA"/>
    </w:rPr>
  </w:style>
  <w:style w:type="character" w:customStyle="1" w:styleId="10">
    <w:name w:val="Заголовок 1 Знак"/>
    <w:basedOn w:val="a0"/>
    <w:link w:val="1"/>
    <w:uiPriority w:val="1"/>
    <w:rsid w:val="00CB2F03"/>
    <w:rPr>
      <w:rFonts w:ascii="Times New Roman" w:eastAsia="Times New Roman" w:hAnsi="Times New Roman" w:cs="Times New Roman"/>
      <w:b/>
      <w:bCs/>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78759">
      <w:bodyDiv w:val="1"/>
      <w:marLeft w:val="0"/>
      <w:marRight w:val="0"/>
      <w:marTop w:val="0"/>
      <w:marBottom w:val="0"/>
      <w:divBdr>
        <w:top w:val="none" w:sz="0" w:space="0" w:color="auto"/>
        <w:left w:val="none" w:sz="0" w:space="0" w:color="auto"/>
        <w:bottom w:val="none" w:sz="0" w:space="0" w:color="auto"/>
        <w:right w:val="none" w:sz="0" w:space="0" w:color="auto"/>
      </w:divBdr>
    </w:div>
    <w:div w:id="246813932">
      <w:bodyDiv w:val="1"/>
      <w:marLeft w:val="0"/>
      <w:marRight w:val="0"/>
      <w:marTop w:val="0"/>
      <w:marBottom w:val="0"/>
      <w:divBdr>
        <w:top w:val="none" w:sz="0" w:space="0" w:color="auto"/>
        <w:left w:val="none" w:sz="0" w:space="0" w:color="auto"/>
        <w:bottom w:val="none" w:sz="0" w:space="0" w:color="auto"/>
        <w:right w:val="none" w:sz="0" w:space="0" w:color="auto"/>
      </w:divBdr>
    </w:div>
    <w:div w:id="282348744">
      <w:bodyDiv w:val="1"/>
      <w:marLeft w:val="0"/>
      <w:marRight w:val="0"/>
      <w:marTop w:val="0"/>
      <w:marBottom w:val="0"/>
      <w:divBdr>
        <w:top w:val="none" w:sz="0" w:space="0" w:color="auto"/>
        <w:left w:val="none" w:sz="0" w:space="0" w:color="auto"/>
        <w:bottom w:val="none" w:sz="0" w:space="0" w:color="auto"/>
        <w:right w:val="none" w:sz="0" w:space="0" w:color="auto"/>
      </w:divBdr>
    </w:div>
    <w:div w:id="321857874">
      <w:bodyDiv w:val="1"/>
      <w:marLeft w:val="0"/>
      <w:marRight w:val="0"/>
      <w:marTop w:val="0"/>
      <w:marBottom w:val="0"/>
      <w:divBdr>
        <w:top w:val="none" w:sz="0" w:space="0" w:color="auto"/>
        <w:left w:val="none" w:sz="0" w:space="0" w:color="auto"/>
        <w:bottom w:val="none" w:sz="0" w:space="0" w:color="auto"/>
        <w:right w:val="none" w:sz="0" w:space="0" w:color="auto"/>
      </w:divBdr>
    </w:div>
    <w:div w:id="522671412">
      <w:bodyDiv w:val="1"/>
      <w:marLeft w:val="0"/>
      <w:marRight w:val="0"/>
      <w:marTop w:val="0"/>
      <w:marBottom w:val="0"/>
      <w:divBdr>
        <w:top w:val="none" w:sz="0" w:space="0" w:color="auto"/>
        <w:left w:val="none" w:sz="0" w:space="0" w:color="auto"/>
        <w:bottom w:val="none" w:sz="0" w:space="0" w:color="auto"/>
        <w:right w:val="none" w:sz="0" w:space="0" w:color="auto"/>
      </w:divBdr>
    </w:div>
    <w:div w:id="654725847">
      <w:bodyDiv w:val="1"/>
      <w:marLeft w:val="0"/>
      <w:marRight w:val="0"/>
      <w:marTop w:val="0"/>
      <w:marBottom w:val="0"/>
      <w:divBdr>
        <w:top w:val="none" w:sz="0" w:space="0" w:color="auto"/>
        <w:left w:val="none" w:sz="0" w:space="0" w:color="auto"/>
        <w:bottom w:val="none" w:sz="0" w:space="0" w:color="auto"/>
        <w:right w:val="none" w:sz="0" w:space="0" w:color="auto"/>
      </w:divBdr>
    </w:div>
    <w:div w:id="863329992">
      <w:bodyDiv w:val="1"/>
      <w:marLeft w:val="0"/>
      <w:marRight w:val="0"/>
      <w:marTop w:val="0"/>
      <w:marBottom w:val="0"/>
      <w:divBdr>
        <w:top w:val="none" w:sz="0" w:space="0" w:color="auto"/>
        <w:left w:val="none" w:sz="0" w:space="0" w:color="auto"/>
        <w:bottom w:val="none" w:sz="0" w:space="0" w:color="auto"/>
        <w:right w:val="none" w:sz="0" w:space="0" w:color="auto"/>
      </w:divBdr>
    </w:div>
    <w:div w:id="883250936">
      <w:bodyDiv w:val="1"/>
      <w:marLeft w:val="0"/>
      <w:marRight w:val="0"/>
      <w:marTop w:val="0"/>
      <w:marBottom w:val="0"/>
      <w:divBdr>
        <w:top w:val="none" w:sz="0" w:space="0" w:color="auto"/>
        <w:left w:val="none" w:sz="0" w:space="0" w:color="auto"/>
        <w:bottom w:val="none" w:sz="0" w:space="0" w:color="auto"/>
        <w:right w:val="none" w:sz="0" w:space="0" w:color="auto"/>
      </w:divBdr>
    </w:div>
    <w:div w:id="1087267966">
      <w:bodyDiv w:val="1"/>
      <w:marLeft w:val="0"/>
      <w:marRight w:val="0"/>
      <w:marTop w:val="0"/>
      <w:marBottom w:val="0"/>
      <w:divBdr>
        <w:top w:val="none" w:sz="0" w:space="0" w:color="auto"/>
        <w:left w:val="none" w:sz="0" w:space="0" w:color="auto"/>
        <w:bottom w:val="none" w:sz="0" w:space="0" w:color="auto"/>
        <w:right w:val="none" w:sz="0" w:space="0" w:color="auto"/>
      </w:divBdr>
    </w:div>
    <w:div w:id="1090347694">
      <w:bodyDiv w:val="1"/>
      <w:marLeft w:val="0"/>
      <w:marRight w:val="0"/>
      <w:marTop w:val="0"/>
      <w:marBottom w:val="0"/>
      <w:divBdr>
        <w:top w:val="none" w:sz="0" w:space="0" w:color="auto"/>
        <w:left w:val="none" w:sz="0" w:space="0" w:color="auto"/>
        <w:bottom w:val="none" w:sz="0" w:space="0" w:color="auto"/>
        <w:right w:val="none" w:sz="0" w:space="0" w:color="auto"/>
      </w:divBdr>
    </w:div>
    <w:div w:id="1260871986">
      <w:bodyDiv w:val="1"/>
      <w:marLeft w:val="0"/>
      <w:marRight w:val="0"/>
      <w:marTop w:val="0"/>
      <w:marBottom w:val="0"/>
      <w:divBdr>
        <w:top w:val="none" w:sz="0" w:space="0" w:color="auto"/>
        <w:left w:val="none" w:sz="0" w:space="0" w:color="auto"/>
        <w:bottom w:val="none" w:sz="0" w:space="0" w:color="auto"/>
        <w:right w:val="none" w:sz="0" w:space="0" w:color="auto"/>
      </w:divBdr>
    </w:div>
    <w:div w:id="1353651482">
      <w:bodyDiv w:val="1"/>
      <w:marLeft w:val="0"/>
      <w:marRight w:val="0"/>
      <w:marTop w:val="0"/>
      <w:marBottom w:val="0"/>
      <w:divBdr>
        <w:top w:val="none" w:sz="0" w:space="0" w:color="auto"/>
        <w:left w:val="none" w:sz="0" w:space="0" w:color="auto"/>
        <w:bottom w:val="none" w:sz="0" w:space="0" w:color="auto"/>
        <w:right w:val="none" w:sz="0" w:space="0" w:color="auto"/>
      </w:divBdr>
    </w:div>
    <w:div w:id="1735352194">
      <w:bodyDiv w:val="1"/>
      <w:marLeft w:val="0"/>
      <w:marRight w:val="0"/>
      <w:marTop w:val="0"/>
      <w:marBottom w:val="0"/>
      <w:divBdr>
        <w:top w:val="none" w:sz="0" w:space="0" w:color="auto"/>
        <w:left w:val="none" w:sz="0" w:space="0" w:color="auto"/>
        <w:bottom w:val="none" w:sz="0" w:space="0" w:color="auto"/>
        <w:right w:val="none" w:sz="0" w:space="0" w:color="auto"/>
      </w:divBdr>
    </w:div>
    <w:div w:id="1848325404">
      <w:bodyDiv w:val="1"/>
      <w:marLeft w:val="0"/>
      <w:marRight w:val="0"/>
      <w:marTop w:val="0"/>
      <w:marBottom w:val="0"/>
      <w:divBdr>
        <w:top w:val="none" w:sz="0" w:space="0" w:color="auto"/>
        <w:left w:val="none" w:sz="0" w:space="0" w:color="auto"/>
        <w:bottom w:val="none" w:sz="0" w:space="0" w:color="auto"/>
        <w:right w:val="none" w:sz="0" w:space="0" w:color="auto"/>
      </w:divBdr>
    </w:div>
    <w:div w:id="1885822634">
      <w:bodyDiv w:val="1"/>
      <w:marLeft w:val="0"/>
      <w:marRight w:val="0"/>
      <w:marTop w:val="0"/>
      <w:marBottom w:val="0"/>
      <w:divBdr>
        <w:top w:val="none" w:sz="0" w:space="0" w:color="auto"/>
        <w:left w:val="none" w:sz="0" w:space="0" w:color="auto"/>
        <w:bottom w:val="none" w:sz="0" w:space="0" w:color="auto"/>
        <w:right w:val="none" w:sz="0" w:space="0" w:color="auto"/>
      </w:divBdr>
    </w:div>
    <w:div w:id="2003461324">
      <w:bodyDiv w:val="1"/>
      <w:marLeft w:val="0"/>
      <w:marRight w:val="0"/>
      <w:marTop w:val="0"/>
      <w:marBottom w:val="0"/>
      <w:divBdr>
        <w:top w:val="none" w:sz="0" w:space="0" w:color="auto"/>
        <w:left w:val="none" w:sz="0" w:space="0" w:color="auto"/>
        <w:bottom w:val="none" w:sz="0" w:space="0" w:color="auto"/>
        <w:right w:val="none" w:sz="0" w:space="0" w:color="auto"/>
      </w:divBdr>
    </w:div>
    <w:div w:id="2035181311">
      <w:bodyDiv w:val="1"/>
      <w:marLeft w:val="0"/>
      <w:marRight w:val="0"/>
      <w:marTop w:val="0"/>
      <w:marBottom w:val="0"/>
      <w:divBdr>
        <w:top w:val="none" w:sz="0" w:space="0" w:color="auto"/>
        <w:left w:val="none" w:sz="0" w:space="0" w:color="auto"/>
        <w:bottom w:val="none" w:sz="0" w:space="0" w:color="auto"/>
        <w:right w:val="none" w:sz="0" w:space="0" w:color="auto"/>
      </w:divBdr>
    </w:div>
    <w:div w:id="213968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15</Pages>
  <Words>6760</Words>
  <Characters>38538</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service-acer1</cp:lastModifiedBy>
  <cp:revision>5</cp:revision>
  <dcterms:created xsi:type="dcterms:W3CDTF">2019-06-30T06:24:00Z</dcterms:created>
  <dcterms:modified xsi:type="dcterms:W3CDTF">2019-10-10T06:27:00Z</dcterms:modified>
</cp:coreProperties>
</file>