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ED" w:rsidRPr="00587BED" w:rsidRDefault="00517A23" w:rsidP="00587BED">
      <w:pPr>
        <w:shd w:val="clear" w:color="auto" w:fill="FFFFFF"/>
        <w:spacing w:after="0" w:line="240" w:lineRule="auto"/>
        <w:ind w:hanging="379"/>
        <w:jc w:val="center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МИНИСТЕРСТВО НАУКИ </w:t>
      </w:r>
      <w:bookmarkStart w:id="0" w:name="_GoBack"/>
      <w:bookmarkEnd w:id="0"/>
      <w:r w:rsidR="00587BED" w:rsidRPr="00587BE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 ВЫСШЕГО ОБРАЗОВАНИЯ РОССИЙСКОЙ ФЕДЕРАЦИИ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ind w:hanging="3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Федеральное государственное бюджетное образовательное учреждение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Высшего образования 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«Томский государственный педагогический университет»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</w:pPr>
      <w:r w:rsidRPr="00587BED">
        <w:rPr>
          <w:rFonts w:ascii="Times New Roman" w:eastAsia="Calibri" w:hAnsi="Times New Roman" w:cs="Times New Roman"/>
          <w:bCs/>
          <w:color w:val="000000"/>
          <w:spacing w:val="-11"/>
          <w:sz w:val="24"/>
          <w:szCs w:val="24"/>
        </w:rPr>
        <w:t>(</w:t>
      </w:r>
      <w:r w:rsidRPr="00587BED"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  <w:t>ТГПУ)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1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Calibri" w:hAnsi="Times New Roman" w:cs="Times New Roman"/>
          <w:sz w:val="24"/>
          <w:szCs w:val="24"/>
        </w:rPr>
        <w:t>Институт педагогики и психологии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Факультет психолого-педагогического и специального образования</w:t>
      </w:r>
    </w:p>
    <w:p w:rsidR="00587BED" w:rsidRPr="00587BED" w:rsidRDefault="00587BED" w:rsidP="00587BED">
      <w:pPr>
        <w:widowControl w:val="0"/>
        <w:numPr>
          <w:ilvl w:val="0"/>
          <w:numId w:val="32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color w:val="000000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ind w:firstLine="107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и оценочные материалы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текущего </w:t>
      </w:r>
      <w:r w:rsidRPr="00587BED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контроля и промежуточной аттестации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>по дисциплине</w:t>
      </w:r>
      <w:r w:rsidRPr="00587BED">
        <w:rPr>
          <w:rFonts w:ascii="Times New Roman" w:eastAsia="Times New Roman" w:hAnsi="Times New Roman" w:cs="Times New Roman"/>
          <w:b/>
          <w:i/>
          <w:iCs/>
          <w:color w:val="000000"/>
          <w:spacing w:val="-14"/>
          <w:sz w:val="24"/>
          <w:szCs w:val="24"/>
        </w:rPr>
        <w:t xml:space="preserve"> </w:t>
      </w:r>
      <w:r w:rsidRPr="00587BED"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iCs/>
          <w:color w:val="000000"/>
          <w:spacing w:val="-14"/>
          <w:sz w:val="24"/>
          <w:szCs w:val="24"/>
        </w:rPr>
        <w:t>Алалия</w:t>
      </w:r>
      <w:r w:rsidRPr="00587BE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» 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реализуемой в составе образовательной программы 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587BED">
        <w:rPr>
          <w:rFonts w:ascii="Times New Roman" w:eastAsia="Calibri" w:hAnsi="Times New Roman" w:cs="Times New Roman"/>
          <w:b/>
          <w:sz w:val="24"/>
          <w:szCs w:val="24"/>
        </w:rPr>
        <w:t>44.03.03</w:t>
      </w:r>
      <w:r w:rsidRPr="00587BED">
        <w:rPr>
          <w:rFonts w:ascii="Times New Roman" w:eastAsia="Calibri" w:hAnsi="Times New Roman" w:cs="Times New Roman"/>
          <w:color w:val="444444"/>
          <w:sz w:val="24"/>
          <w:szCs w:val="24"/>
        </w:rPr>
        <w:t xml:space="preserve"> </w:t>
      </w:r>
      <w:r w:rsidRPr="00587B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7BED">
        <w:rPr>
          <w:rFonts w:ascii="Times New Roman" w:eastAsia="Calibri" w:hAnsi="Times New Roman" w:cs="Times New Roman"/>
          <w:b/>
          <w:sz w:val="24"/>
          <w:szCs w:val="24"/>
        </w:rPr>
        <w:t>Специальное</w:t>
      </w:r>
      <w:proofErr w:type="gramEnd"/>
      <w:r w:rsidRPr="00587BED">
        <w:rPr>
          <w:rFonts w:ascii="Times New Roman" w:eastAsia="Calibri" w:hAnsi="Times New Roman" w:cs="Times New Roman"/>
          <w:b/>
          <w:sz w:val="24"/>
          <w:szCs w:val="24"/>
        </w:rPr>
        <w:t xml:space="preserve"> (дефектологическое) образование</w:t>
      </w:r>
    </w:p>
    <w:p w:rsidR="00587BED" w:rsidRPr="00587BED" w:rsidRDefault="00587BED" w:rsidP="00587BED">
      <w:pPr>
        <w:shd w:val="clear" w:color="auto" w:fill="FFFFFF"/>
        <w:tabs>
          <w:tab w:val="left" w:pos="57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BE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направленность (профиль) «Логопедия»</w:t>
      </w: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87BED" w:rsidRPr="00587BED" w:rsidRDefault="00587BED" w:rsidP="00587BE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Calibri" w:hAnsi="Times New Roman" w:cs="Times New Roman"/>
          <w:sz w:val="24"/>
          <w:szCs w:val="24"/>
        </w:rPr>
        <w:t>Томск</w:t>
      </w:r>
    </w:p>
    <w:p w:rsidR="00587BED" w:rsidRPr="00587BED" w:rsidRDefault="00587BED" w:rsidP="00587B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7BED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587BED" w:rsidRPr="00587BED" w:rsidRDefault="00587BED" w:rsidP="00587BED">
      <w:pPr>
        <w:spacing w:line="256" w:lineRule="auto"/>
        <w:rPr>
          <w:rFonts w:ascii="Calibri" w:eastAsia="Calibri" w:hAnsi="Calibri" w:cs="Times New Roman"/>
        </w:rPr>
      </w:pPr>
    </w:p>
    <w:p w:rsidR="00587BED" w:rsidRDefault="00587BED">
      <w:pPr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br w:type="page"/>
      </w:r>
    </w:p>
    <w:p w:rsidR="00D93452" w:rsidRPr="00D93452" w:rsidRDefault="00D93452" w:rsidP="00D9345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lastRenderedPageBreak/>
        <w:t>Пояснительная записка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ценочных и методических материалов</w:t>
      </w:r>
      <w:r w:rsidRPr="00D93452"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D93452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D93452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включают контрольные материалы для проведения текущего контроля и промежуточной аттестации в форме тестовых заданий, рефератов, докладов</w:t>
      </w:r>
      <w:r w:rsidR="0075543C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, экзамен</w:t>
      </w:r>
      <w:r w:rsidR="002D38C9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а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Алалия</w:t>
      </w: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D93452" w:rsidRPr="00D93452" w:rsidRDefault="00D93452" w:rsidP="00D93452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D93452" w:rsidRDefault="00D93452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профессиональные компетенции (ПК</w:t>
      </w:r>
      <w:proofErr w:type="gramStart"/>
      <w:r w:rsidRPr="00D93452"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  <w:t>):</w:t>
      </w:r>
      <w:r w:rsidRPr="00D93452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:</w:t>
      </w:r>
      <w:proofErr w:type="gramEnd"/>
    </w:p>
    <w:p w:rsidR="000D7BD5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:rsidR="000D7BD5" w:rsidRPr="00D93452" w:rsidRDefault="000D7BD5" w:rsidP="00D93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0D7BD5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D93452" w:rsidRPr="00D93452" w:rsidRDefault="00D93452" w:rsidP="00D93452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Оценочные и методические материалы </w:t>
      </w:r>
    </w:p>
    <w:p w:rsidR="00D93452" w:rsidRPr="00D93452" w:rsidRDefault="00D93452" w:rsidP="00D93452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 дисциплине «Алалия»</w:t>
      </w:r>
    </w:p>
    <w:p w:rsidR="00D93452" w:rsidRDefault="00D93452" w:rsidP="00D934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21620B" w:rsidRDefault="0021620B" w:rsidP="0021620B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4610"/>
        <w:gridCol w:w="2534"/>
        <w:gridCol w:w="1911"/>
      </w:tblGrid>
      <w:tr w:rsidR="0021620B" w:rsidTr="0021620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21620B" w:rsidRDefault="0021620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(темы) дисциплины*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21620B" w:rsidTr="0021620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0B" w:rsidRDefault="0021620B" w:rsidP="0021620B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1</w:t>
            </w:r>
          </w:p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Методологическое и методическое значение курса</w:t>
            </w:r>
          </w:p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 xml:space="preserve">ПК-1, ПК-2,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Экзамен, тест</w:t>
            </w:r>
          </w:p>
        </w:tc>
      </w:tr>
      <w:tr w:rsidR="0021620B" w:rsidTr="0021620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0B" w:rsidRDefault="0021620B" w:rsidP="0021620B">
            <w:pPr>
              <w:widowControl w:val="0"/>
              <w:numPr>
                <w:ilvl w:val="0"/>
                <w:numId w:val="33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Раздел 2 </w:t>
            </w:r>
          </w:p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  <w:t>Современные классификации алалии и характеристика основных форм.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 xml:space="preserve">ПК-1, ПК-2,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Экзамен, тест, доклад</w:t>
            </w:r>
          </w:p>
        </w:tc>
      </w:tr>
      <w:tr w:rsidR="0021620B" w:rsidTr="0021620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0B" w:rsidRDefault="0021620B" w:rsidP="0021620B">
            <w:pPr>
              <w:widowControl w:val="0"/>
              <w:numPr>
                <w:ilvl w:val="0"/>
                <w:numId w:val="33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3</w:t>
            </w:r>
          </w:p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 xml:space="preserve">Дифференциальная диагностика алалии и </w:t>
            </w:r>
            <w:proofErr w:type="gramStart"/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других  форм</w:t>
            </w:r>
            <w:proofErr w:type="gramEnd"/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 xml:space="preserve"> нарушений речи.</w:t>
            </w:r>
          </w:p>
          <w:p w:rsidR="0021620B" w:rsidRDefault="0021620B">
            <w:pPr>
              <w:widowControl w:val="0"/>
              <w:shd w:val="clear" w:color="auto" w:fill="FFFFFF"/>
              <w:tabs>
                <w:tab w:val="left" w:pos="29"/>
              </w:tabs>
              <w:suppressAutoHyphens/>
              <w:spacing w:after="0" w:line="240" w:lineRule="auto"/>
              <w:ind w:left="29" w:right="175" w:firstLine="318"/>
              <w:jc w:val="both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  <w:tr w:rsidR="0021620B" w:rsidTr="0021620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426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4</w:t>
            </w:r>
          </w:p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Моторная алалия. Причины, механизм, симптоматика.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  <w:tr w:rsidR="0021620B" w:rsidTr="0021620B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ind w:left="426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Раздел 5</w:t>
            </w:r>
          </w:p>
          <w:p w:rsidR="0021620B" w:rsidRDefault="0021620B">
            <w:pPr>
              <w:widowControl w:val="0"/>
              <w:suppressAutoHyphens/>
              <w:spacing w:after="0" w:line="240" w:lineRule="auto"/>
              <w:ind w:right="175" w:firstLine="318"/>
              <w:jc w:val="both"/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0"/>
                <w:szCs w:val="20"/>
                <w:lang w:eastAsia="hi-IN" w:bidi="hi-IN"/>
              </w:rPr>
              <w:t>Сенсорная алалия. Причины, механизм, симптоматика..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LineNumbers/>
              <w:suppressAutoHyphens/>
              <w:spacing w:after="0" w:line="240" w:lineRule="auto"/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</w:pPr>
            <w:r>
              <w:rPr>
                <w:rFonts w:ascii="Thorndale AMT" w:eastAsia="Lucida Sans Unicode" w:hAnsi="Thorndale AMT" w:cs="Times New Roman"/>
                <w:kern w:val="2"/>
                <w:sz w:val="20"/>
                <w:szCs w:val="20"/>
              </w:rPr>
              <w:t>ПК-1. ПК-2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0B" w:rsidRDefault="002162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Экзамен, </w:t>
            </w:r>
            <w:proofErr w:type="spellStart"/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реферат,доклад</w:t>
            </w:r>
            <w:proofErr w:type="spellEnd"/>
          </w:p>
        </w:tc>
      </w:tr>
    </w:tbl>
    <w:p w:rsidR="0021620B" w:rsidRPr="00D93452" w:rsidRDefault="0021620B" w:rsidP="00D934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</w:t>
      </w:r>
    </w:p>
    <w:p w:rsidR="00D93452" w:rsidRPr="00D93452" w:rsidRDefault="00D93452" w:rsidP="00D93452">
      <w:pPr>
        <w:tabs>
          <w:tab w:val="left" w:pos="993"/>
        </w:tabs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Обносова</w:t>
      </w:r>
      <w:proofErr w:type="spellEnd"/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Г.П.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доцент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br w:type="page"/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>Тест по дисциплине «Алалия»</w:t>
      </w:r>
    </w:p>
    <w:p w:rsidR="00D93452" w:rsidRPr="00D93452" w:rsidRDefault="00D93452" w:rsidP="00D93452">
      <w:pPr>
        <w:suppressAutoHyphens/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sz w:val="24"/>
          <w:szCs w:val="24"/>
          <w:lang w:eastAsia="ar-SA"/>
        </w:rPr>
        <w:t>1.Алалия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Распад сложившейся речевой (языковой) системы вследствие локального поражения головного мозга у детей.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вышеприведенные определения верны.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Какой фактор в наибольшей степени обуславливает возникновение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Наследственность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Асфиксия в натальный период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Соматические заболевания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Социальные причины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Какой автор выделяет 3 формы алалии: сенсорную, моторную (эфферентную и афферентную) и оптическую?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4. Н.Н.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Трауготт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изучая детей с моторной алалией, отметила у них нарушения языкового подражания.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Дети с трудом различали сочетания звуков АОУ при отсутствии повторения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Дети всегда замечали ошибки при повторении звукового ряда другими детьми.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Дети не замечали собственные ошибки при выполнении задания на повтор звукового ряда.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Все вышеперечисленное.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В чем заключается особенности мышления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Всегда нарушено, т.к. нарушение речи у таких детей является проявлением интеллектуальной недостаточности.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Мышление страдает вторично, вследствие изменения процесса общения с взрослыми.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Мышление нарушено дифференцированно: особенно страдает вербально-логическое.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6. В чем заключается психологическая точка зрения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Сколько этапов логопедической работы при моторной алалии выделила О.В. Правдина?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в.2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8. Как называется 3-й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9. В чем заключается принципиальное отличие моторной алалии от нарушений речи у слабослышащих?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алалков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Сколько повторов требуется сенсорным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для закрепления связи между предметом и акустическим образом слова?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2-3 повтора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б.10-12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100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20-30 повторов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11. Каково современное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представление  о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локализации высших психических функций (ВПФ)?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Узкий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локализационизм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– в мозге выделяют зоны (центры), отвечающие за те или иные функции.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Ноэтическое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направление – все структуры мозга имеют одинаковые функциональные возможности.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Динамическая организация </w:t>
      </w:r>
      <w:proofErr w:type="gram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ВПФ  –</w:t>
      </w:r>
      <w:proofErr w:type="gram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мозг имеет системное строение и в то же время работает дифференцированно.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12. Какое из приведенных утверждений является наиболее современным и полным? Алалия – это: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всех компонентов речевой системы при сохранном слухе и относительно сохранном интеллекте.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Отсутствие речи или ее грубое недоразвитие при нормальном слухе и относительно сохранном интеллекте вследствие органического поражения головного мозга.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в. Центрального происхождения немота детей, никогда внятно не говоривших, при наличии у них достаточного для развития интеллекта, элементарного анализа и синтеза и периферического артикуляционного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аппарата..</w:t>
      </w:r>
      <w:proofErr w:type="gram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Расстройство развития языковой способности у детей, которая характеризуется нарушением языковых операций при восприятии и порождении речевых высказываний.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13. В скольких процентах случаев у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алаликов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анамнезе присутствует родовая асфиксия?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В 20%.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 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В 80%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В 100%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8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14. Какой автор выделяет 3 группы детей с алалией: с нарушениями слухового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 xml:space="preserve">фонематического восприятия; с нарушением зрительного восприятия; с нарушением психической активности?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Р.Е. Левина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В.К.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Орфинская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Р.А. Белова-Давид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В.К. Воробьева, изучая детей с моторной алалией, отметила у них нарушения связной речи. Что показал проведенный ею эксперимент?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Всех детей можно разделить на 2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суть.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Все дети не смогли, как верно разложить серию картинок, так и составить по ним рассказ.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в. Дети разделились на 3 группы: первая в неправильной последовательности раскладывала сюжетные картинки, поэтому наблюдались нарушения смыслового уровня в составленных рассказах; другие раскладывали серию картинок верно, но не могли составить рассказ, искажали его суть; третья группа правильно определила последовательность картинок и составила предельно краткие рассказы.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 дети проявляли речевой негативизм и отказывались выполнять это задание.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В чем заключается особенности памяти детей с моторной алалией?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Быстрое угасание словесных следов.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Не отличается от возрастной нормы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в. Особенно страдает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речедвигательная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память.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эти точки зрения имеют право на существование.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17. В чем заключаются взгляды приверженцев моторной теории по поводу механизмов моторной алалии?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Механизмом является апраксия.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 Механизм –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несформированность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психических процессов анализа, синтеза, сравнения, обобщения, недостаточность психической активности.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Механизм – нарушение языкового уровня порождения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Все вышеприведенные варианты.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Сколько этапов логопедической работы при моторной алалии выделили Е.М.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Мастюкова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Т.Б. Филичева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3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ab/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5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</w:t>
      </w:r>
      <w:r w:rsidR="002D38C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</w:t>
      </w:r>
      <w:r w:rsidR="002D38C9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="00F65BBD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19. Как называется 2-й этап коррекционной работы при моторной алалии по Е.М.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Мастюковой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, Т.Б. Филичевой и др.?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Первые формы слов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Формирование предложения из нескольких слов.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Однословное предложение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г. Работа над 2-составным предложением.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20. В чем заключается принципиальное отличие моторной алалии от дизартрии?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а. При алалии поведение ребенка адекватно ситуации.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б. При алалии нет парезов, гиперкинезов, другой неврологической симптоматики.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lastRenderedPageBreak/>
        <w:t xml:space="preserve">в. Жесты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сопровождают звуками, искаженными,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лепетными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словами.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г. </w:t>
      </w:r>
      <w:proofErr w:type="spellStart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 xml:space="preserve"> плохо пользуются экспрессивной речью.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Какое количество привычных звуков узнают сенсорные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 отличие от нормы?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20%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б.60%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0%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г. 50%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За что отвечают первичные зоны второго функционального блока (по А.Р.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Лурия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)?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Синтез ощущений, обеспечение процессов восприятия, узнавания,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гнозиса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(слухового, зрительного и др.)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Обеспечивают выполнение сложный функций, в том числе символических: счета, письма, чтения и др.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-2" w:firstLine="709"/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Mangal"/>
          <w:kern w:val="1"/>
          <w:sz w:val="24"/>
          <w:szCs w:val="24"/>
          <w:lang w:eastAsia="hi-IN" w:bidi="hi-IN"/>
        </w:rPr>
        <w:t>в. Прием информации от анализаторов, переработка ее в ощущения.</w:t>
      </w:r>
    </w:p>
    <w:p w:rsidR="00D93452" w:rsidRPr="00D93452" w:rsidRDefault="00D93452" w:rsidP="00D93452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34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D93452" w:rsidRPr="00D93452" w:rsidTr="008446A4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22</w:t>
            </w:r>
          </w:p>
        </w:tc>
      </w:tr>
      <w:tr w:rsidR="00D93452" w:rsidRPr="00D93452" w:rsidTr="008446A4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ПК – 1, ПК – 2</w:t>
            </w:r>
          </w:p>
        </w:tc>
      </w:tr>
      <w:tr w:rsidR="00D93452" w:rsidRPr="00D93452" w:rsidTr="008446A4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D93452" w:rsidRPr="00D93452" w:rsidTr="008446A4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D93452" w:rsidRPr="00D93452" w:rsidTr="008446A4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23</w:t>
            </w:r>
          </w:p>
        </w:tc>
      </w:tr>
      <w:tr w:rsidR="00D93452" w:rsidRPr="00D93452" w:rsidTr="008446A4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numPr>
                <w:ilvl w:val="0"/>
                <w:numId w:val="12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9345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«5» - 22-20 тестовых баллов (100 - 84 %)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«4» - 19- 16 тестовых баллов (78 – 52%)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«3» -  15-10 тестовых баллов (47 –26 %)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«2» - 9  (и ниже) тестовых баллов (21- 0%)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Примеры рефератов</w:t>
      </w:r>
    </w:p>
    <w:p w:rsidR="00D93452" w:rsidRPr="00D93452" w:rsidRDefault="00D93452" w:rsidP="00D93452">
      <w:pPr>
        <w:widowControl w:val="0"/>
        <w:suppressAutoHyphens/>
        <w:spacing w:after="0" w:line="276" w:lineRule="auto"/>
        <w:ind w:right="-2"/>
        <w:jc w:val="center"/>
        <w:rPr>
          <w:rFonts w:ascii="Times New Roman" w:eastAsia="DejaVu Sans" w:hAnsi="Times New Roman" w:cs="DejaVu Sans"/>
          <w:b/>
          <w:kern w:val="1"/>
          <w:sz w:val="28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Характеристика связной речи у детей с моторной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Обследование речи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Психолого-педагогическая характеристика детей с ОНР.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Неречевые нарушения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Развитие словаря у детей с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Структура речевого дефекта при моторной алалии.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Формирование грамматического строя речи у детей с мо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softHyphen/>
        <w:t>торной алалией.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Сравнительная характеристика речи у детей с моторной алалией и умственной отсталостью.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Биологические и социальные факторы риска в развитии речевой патологии.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Исследование сформированности «чувства языка» у дошкольни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ков с системным недоразвитием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Восприятие связных речевых сообщений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lastRenderedPageBreak/>
        <w:t>Сопоставительный анализ состояния связной речи детей с сис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темным недоразвитием речи и нормативным развитием.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ориентировочной деятельности детей с системным нару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шением речи по опознанию образцов текстовых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Динамика овладения навыками и умениями связной монологи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ческой речи.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Характер восприятия текстовых сообщений учащимися с тяже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Возможности прогнозирования в процессе восприятия связного речевого сообщения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 специфике речевого поведения детей с отклонениями в разви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тии в условиях монологического общения.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Изучение мотивации учебной речевой деятельности.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понимания учебных текстов школьниками с 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личными речевыми нарушениями.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понимания текстовых сообщений детьми с системным нарушением речи.</w:t>
      </w:r>
      <w:r w:rsidRPr="00D93452">
        <w:rPr>
          <w:rFonts w:ascii="Arial" w:eastAsia="DejaVu Sans" w:hAnsi="Times New Roman" w:cs="Arial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ориентировочных действий по опознанию образ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цов связной речи детьми с отклонениями в развитии.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операции замысла связного речевого сообщения у детей с системным недоразвитием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первоначальным навыкам связного говорения детей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прогностических операций в процессе восприя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тия речевых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навыкам и умениям по построению связных повество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вательных рассказов.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Развитие прогностических операций в процессе порождения связных сообщений у школьников с тяжелыми нарушениями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Особенности формирования семантической структуры слова в процессе обучения связной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Формирование связной описательной речи у детей дошкольного и школьного возраста с отклонениями в речевом </w:t>
      </w:r>
      <w:proofErr w:type="gramStart"/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развитии..</w:t>
      </w:r>
      <w:proofErr w:type="gramEnd"/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тяжелыми нарушениями речи програм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мированию связных сообщений.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Методы и приемы формирования межфразовой связи в тексто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вых сообщениях младших школьников с тяжелыми нарушения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ми речи.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Формирование текстовых умений у учащихся 3—4 классов спе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 xml:space="preserve">циальной коррекционной школы 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val="en-US" w:eastAsia="hi-IN" w:bidi="hi-IN"/>
        </w:rPr>
        <w:t>V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вида.</w:t>
      </w:r>
    </w:p>
    <w:p w:rsidR="00D93452" w:rsidRPr="00D93452" w:rsidRDefault="00D93452" w:rsidP="00D93452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>Обучение школьников с системным недоразвитием речи кратко</w:t>
      </w:r>
      <w:r w:rsidRPr="00D93452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softHyphen/>
        <w:t>му пересказу.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2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077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Реферат – сбор и представление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268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1) титульный лист (оформляется по образцу, утвержденному кафедрой);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план работы с указанием страниц каждого пункта;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5) заключение;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6) список 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lastRenderedPageBreak/>
        <w:t>Алгоритм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учебного</w:t>
      </w:r>
      <w:proofErr w:type="spellEnd"/>
      <w:r w:rsidRPr="00D93452">
        <w:rPr>
          <w:rFonts w:ascii="Times New Roman" w:eastAsia="Times New Roman" w:hAnsi="Times New Roman" w:cs="DejaVu Sans"/>
          <w:b/>
          <w:bCs/>
          <w:spacing w:val="-9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val="en-US" w:eastAsia="hi-IN" w:bidi="hi-IN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структурировать, выделять главное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обобщать</w:t>
            </w:r>
            <w:r w:rsidRPr="00D93452">
              <w:rPr>
                <w:rFonts w:ascii="Times New Roman" w:eastAsia="DejaVu Sans" w:hAnsi="Times New Roman" w:cs="DejaVu Sans"/>
                <w:b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материал: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-обоснование актуальности проблемы и темы для теории и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практики;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-соответствие плана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теме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-охват планом всех аспектов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сформулированной темы;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теме и плану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-постановка проблемы для</w:t>
            </w:r>
            <w:r w:rsidRPr="00D93452">
              <w:rPr>
                <w:rFonts w:ascii="Times New Roman" w:eastAsia="DejaVu Sans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-формулирование выводов по каждому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параграфу;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-формулирование выводов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всей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-систематизация и структурирование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-полнота и глубина раскрытия основных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понятий проблемы;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использование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терминологии;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-сопоставление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различных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точек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Зрения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проблеме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изучения;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собственной авторской позиции,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самостоятельность суждений;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формулирование собственного оценочного отношения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рассматриваемому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работать с</w:t>
            </w:r>
            <w:r w:rsidRPr="00D93452">
              <w:rPr>
                <w:rFonts w:ascii="Times New Roman" w:eastAsia="DejaVu Sans" w:hAnsi="Times New Roman" w:cs="DejaVu Sans"/>
                <w:b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первоисточниками: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-выделение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главного;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-адекватное изложение мысли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первоисточника собственными словами или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 использованием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-уместное и достаточное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цитирование первоисточников;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-использование для освещения выбранной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темы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 менее 5-7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-круг, полнота использования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Грамотность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орфографических,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синтаксических, пунктуационных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ошибок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-грамотность и культура</w:t>
            </w:r>
            <w:r w:rsidRPr="00D93452">
              <w:rPr>
                <w:rFonts w:ascii="Times New Roman" w:eastAsia="DejaVu Sans" w:hAnsi="Times New Roman" w:cs="DejaVu Sans"/>
                <w:spacing w:val="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изложения;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научный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Умение оформлять письменную</w:t>
            </w:r>
            <w:r w:rsidRPr="00D93452">
              <w:rPr>
                <w:rFonts w:ascii="Times New Roman" w:eastAsia="DejaVu Sans" w:hAnsi="Times New Roman" w:cs="DejaVu Sans"/>
                <w:b/>
                <w:spacing w:val="-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работу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-правильное оформление ссылок на</w:t>
            </w:r>
            <w:r w:rsidRPr="00D93452">
              <w:rPr>
                <w:rFonts w:ascii="Times New Roman" w:eastAsia="DejaVu Sans" w:hAnsi="Times New Roman" w:cs="DejaVu Sans"/>
                <w:spacing w:val="-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используемую литературу;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-грамотное составление списка</w:t>
            </w:r>
            <w:r w:rsidRPr="00D93452">
              <w:rPr>
                <w:rFonts w:ascii="Times New Roman" w:eastAsia="DejaVu Sans" w:hAnsi="Times New Roman" w:cs="DejaVu Sans"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использованной литературы;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-соблюдение требований к оформлению и</w:t>
            </w:r>
            <w:r w:rsidRPr="00D93452">
              <w:rPr>
                <w:rFonts w:ascii="Times New Roman" w:eastAsia="DejaVu Sans" w:hAnsi="Times New Roman" w:cs="DejaVu Sans"/>
                <w:spacing w:val="-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Примеры докладов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1.Особенности работы над звукопроизношением при моторной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2.Обследование детей с алалией.</w:t>
      </w:r>
    </w:p>
    <w:p w:rsidR="00D93452" w:rsidRPr="00D93452" w:rsidRDefault="00D93452" w:rsidP="00D9345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aps/>
          <w:sz w:val="24"/>
          <w:szCs w:val="24"/>
          <w:lang w:eastAsia="ru-RU"/>
        </w:rPr>
      </w:pPr>
      <w:r w:rsidRPr="00D934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4.Диагностика особенностей словообразования у детей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 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5.Диагностика особенностей звукопроизношения у детей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 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6.Принципы работы над звукопроизношением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 алалией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7.Система коррекционной работы при алалии.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8.Состояние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контроля  за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органами артикуляции у детей с алалией.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9.Специфика проведения артикуляционной гимнастики у детей с алалией</w:t>
      </w:r>
    </w:p>
    <w:p w:rsidR="00D93452" w:rsidRPr="00D93452" w:rsidRDefault="00D93452" w:rsidP="00D93452">
      <w:pPr>
        <w:widowControl w:val="0"/>
        <w:suppressAutoHyphens/>
        <w:autoSpaceDN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10.Развитие голосовой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функции  при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Развитие кинестетической основы артикуляторных движений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Особенности работы над механизмом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слогообразования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при различных формах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Определение  структуры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дефекта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Ранняя диагностика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признаки  сенсорной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Основные клинические признаки моторных форм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Комплексный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подход  коррекции</w:t>
      </w:r>
      <w:proofErr w:type="gram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речи у детей с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алалией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Логопедическая работа по формированию лексико-грамматического строя и связной речи у детей с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3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Коррекция дыхания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Коррекция голоса при 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>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афазии.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дизартрии и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Профилактика ОНР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Патогенез алалии. Психолого-педагогическая характеристика детей с ОНР 3 уровня </w:t>
      </w:r>
      <w:proofErr w:type="gram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 моторной</w:t>
      </w:r>
      <w:proofErr w:type="gramEnd"/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2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моторной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Психолого-педагогическая характеристика детей с ОНР 1 уровня при</w:t>
      </w:r>
      <w:r w:rsidRPr="00D93452">
        <w:rPr>
          <w:rFonts w:ascii="Times New Roman" w:eastAsia="DejaVu Sans" w:hAnsi="Times New Roman" w:cs="Times New Roman"/>
          <w:iCs/>
          <w:kern w:val="1"/>
          <w:sz w:val="24"/>
          <w:szCs w:val="24"/>
          <w:lang w:eastAsia="hi-IN" w:bidi="hi-IN"/>
        </w:rPr>
        <w:t xml:space="preserve"> алалии</w:t>
      </w: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Дифференциальная диагностика алалии и </w:t>
      </w:r>
      <w:proofErr w:type="spellStart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нейросенсорной</w:t>
      </w:r>
      <w:proofErr w:type="spellEnd"/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тугоухости.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синдрома РДА.</w:t>
      </w:r>
    </w:p>
    <w:p w:rsidR="00D93452" w:rsidRPr="00D93452" w:rsidRDefault="00D93452" w:rsidP="00D93452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Дифференциальная диагностика алалии и недостаточности интеллектуального развития.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 доклада, выступления,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сообщения</w:t>
      </w:r>
    </w:p>
    <w:p w:rsidR="00D93452" w:rsidRPr="00D93452" w:rsidRDefault="00D93452" w:rsidP="00D93452">
      <w:pPr>
        <w:widowControl w:val="0"/>
        <w:tabs>
          <w:tab w:val="left" w:pos="419"/>
        </w:tabs>
        <w:suppressAutoHyphens/>
        <w:spacing w:after="0" w:line="240" w:lineRule="auto"/>
        <w:ind w:left="432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DejaVu Sans" w:hAnsi="Times New Roman" w:cs="DejaVu Sans"/>
                <w:spacing w:val="-1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представляющий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публичное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выступление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полученных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результатов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решения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определенной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 научной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сообщение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(выступление);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2) вопросы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3) комментарии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замечания к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докладчику;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обсуждение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доклада,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его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теоретических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достоинств 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недостатков,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дополнения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замечания по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нему;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4)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заключительное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слово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докладчика;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5)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заключение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outlineLvl w:val="1"/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left="432"/>
        <w:jc w:val="center"/>
        <w:outlineLvl w:val="1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Times New Roman" w:hAnsi="Times New Roman" w:cs="DejaVu Sans"/>
          <w:b/>
          <w:bCs/>
          <w:kern w:val="1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Соответствие содержания заявленной теме. Доклад содержит сформулированное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D93452">
              <w:rPr>
                <w:rFonts w:ascii="Times New Roman" w:eastAsia="DejaVu Sans" w:hAnsi="Times New Roman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этом: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Определено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место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исследуемого</w:t>
            </w:r>
            <w:r w:rsidRPr="00D93452">
              <w:rPr>
                <w:rFonts w:ascii="Times New Roman" w:eastAsia="DejaVu Sans" w:hAnsi="Times New Roman" w:cs="DejaVu Sans"/>
                <w:spacing w:val="-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</w:t>
            </w:r>
            <w:r w:rsidRPr="00D93452">
              <w:rPr>
                <w:rFonts w:ascii="Times New Roman" w:eastAsia="DejaVu Sans" w:hAnsi="Times New Roman" w:cs="DejaVu Sans"/>
                <w:i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проектами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Обозначен круг понятий и терминов, необходимых </w:t>
            </w:r>
            <w:proofErr w:type="gram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 описания</w:t>
            </w:r>
            <w:proofErr w:type="gram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исследуемого (рассматриваемого) тезиса.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D93452">
              <w:rPr>
                <w:rFonts w:ascii="Times New Roman" w:eastAsia="DejaVu Sans" w:hAnsi="Times New Roman" w:cs="DejaVu Sans"/>
                <w:i/>
                <w:spacing w:val="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D93452">
              <w:rPr>
                <w:rFonts w:ascii="Times New Roman" w:eastAsia="DejaVu Sans" w:hAnsi="Times New Roman" w:cs="DejaVu Sans"/>
                <w:i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D93452">
              <w:rPr>
                <w:rFonts w:ascii="Times New Roman" w:eastAsia="DejaVu Sans" w:hAnsi="Times New Roman" w:cs="DejaVu Sans"/>
                <w:i/>
                <w:spacing w:val="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примеров из мировой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практики)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от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D93452">
              <w:rPr>
                <w:rFonts w:ascii="Times New Roman" w:eastAsia="DejaVu Sans" w:hAnsi="Times New Roman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другой.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Подача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материала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выступления: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свободное</w:t>
            </w:r>
            <w:r w:rsidRPr="00D93452">
              <w:rPr>
                <w:rFonts w:ascii="Times New Roman" w:eastAsia="DejaVu Sans" w:hAnsi="Times New Roman" w:cs="DejaVu Sans"/>
                <w:spacing w:val="-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D93452">
              <w:rPr>
                <w:rFonts w:ascii="Times New Roman" w:eastAsia="DejaVu Sans" w:hAnsi="Times New Roman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аудиторией.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источники, авторов</w:t>
            </w:r>
            <w:r w:rsidRPr="00D93452">
              <w:rPr>
                <w:rFonts w:ascii="Times New Roman" w:eastAsia="DejaVu Sans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исследований.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330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 к докладам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D93452">
        <w:rPr>
          <w:rFonts w:ascii="Times New Roman" w:eastAsia="DejaVu Sans" w:hAnsi="Times New Roman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D93452">
        <w:rPr>
          <w:rFonts w:ascii="Times New Roman" w:eastAsia="DejaVu Sans" w:hAnsi="Times New Roman" w:cs="DejaVu Sans"/>
          <w:b/>
          <w:spacing w:val="-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D93452">
              <w:rPr>
                <w:rFonts w:ascii="Times New Roman" w:eastAsia="DejaVu Sans" w:hAnsi="Times New Roman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D93452" w:rsidRPr="00D93452" w:rsidTr="008446A4">
        <w:tc>
          <w:tcPr>
            <w:tcW w:w="46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обучающегося.</w:t>
            </w:r>
          </w:p>
          <w:p w:rsidR="00D93452" w:rsidRPr="00D93452" w:rsidRDefault="00D93452" w:rsidP="00D93452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(от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лат.</w:t>
            </w:r>
            <w:proofErr w:type="spellStart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D93452">
              <w:rPr>
                <w:rFonts w:ascii="Times New Roman" w:eastAsia="Times New Roman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—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документ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или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комплект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документов,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предназначенный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для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представления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чего-либо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(организации,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проекта,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продукта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т.п.).</w:t>
            </w:r>
          </w:p>
          <w:p w:rsidR="00D93452" w:rsidRPr="00D93452" w:rsidRDefault="00D93452" w:rsidP="00D93452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  <w:r w:rsidRPr="00D93452">
              <w:rPr>
                <w:rFonts w:ascii="Times New Roman" w:eastAsia="Times New Roman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—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донести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до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аудитории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полноценную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информацию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удобной</w:t>
            </w:r>
            <w:r w:rsidRPr="00D93452">
              <w:rPr>
                <w:rFonts w:ascii="Times New Roman" w:eastAsia="DejaVu Sans" w:hAnsi="Times New Roman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может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сочетание текста,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гипертекстовых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ссылок,</w:t>
            </w:r>
            <w:r w:rsidRPr="00D93452">
              <w:rPr>
                <w:rFonts w:ascii="Times New Roman" w:eastAsia="DejaVu Sans" w:hAnsi="Times New Roman" w:cs="DejaVu Sans"/>
                <w:spacing w:val="2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компьютерной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анимации, графики,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видео,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музыки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звукового ряда (но</w:t>
            </w:r>
            <w:r w:rsidRPr="00D93452">
              <w:rPr>
                <w:rFonts w:ascii="Times New Roman" w:eastAsia="DejaVu Sans" w:hAnsi="Times New Roman" w:cs="DejaVu Sans"/>
                <w:spacing w:val="5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2"/>
                <w:kern w:val="1"/>
                <w:sz w:val="24"/>
                <w:szCs w:val="24"/>
                <w:lang w:eastAsia="hi-IN" w:bidi="hi-IN"/>
              </w:rPr>
              <w:t>не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обязательно 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>всё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вместе),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которые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единую среду. Есть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сюжет,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сценарий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структура,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организованная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удобного восприятия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особенностью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является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её интерактивность,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то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есть создаваемая для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пользователя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возможность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через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элементы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</w:pP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Алгоритм</w:t>
      </w:r>
      <w:proofErr w:type="spellEnd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D93452">
        <w:rPr>
          <w:rFonts w:ascii="Times New Roman" w:eastAsia="DejaVu Sans" w:hAnsi="Times New Roman" w:cs="DejaVu Sans"/>
          <w:b/>
          <w:spacing w:val="-1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содержанию: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содержанию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информации;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lastRenderedPageBreak/>
              <w:t>-объединение семантически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>-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D93452">
              <w:rPr>
                <w:rFonts w:ascii="Times New Roman" w:eastAsia="DejaVu Sans" w:hAnsi="Times New Roman" w:cs="DejaVu Sans"/>
                <w:spacing w:val="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lastRenderedPageBreak/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тексту: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лаконичность текста на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текста.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D93452">
              <w:rPr>
                <w:rFonts w:ascii="Times New Roman" w:eastAsia="DejaVu Sans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D93452">
              <w:rPr>
                <w:rFonts w:ascii="Times New Roman" w:eastAsia="DejaVu Sans" w:hAnsi="Times New Roman" w:cs="DejaVu Sans"/>
                <w:spacing w:val="3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D93452">
              <w:rPr>
                <w:rFonts w:ascii="Times New Roman" w:eastAsia="Times New Roman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Arial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val="en-US" w:eastAsia="hi-IN" w:bidi="hi-IN"/>
              </w:rPr>
              <w:t>Calibri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D93452">
              <w:rPr>
                <w:rFonts w:ascii="Times New Roman" w:eastAsia="Times New Roman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вариантов шрифта;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D93452">
              <w:rPr>
                <w:rFonts w:ascii="Times New Roman" w:eastAsia="DejaVu Sans" w:hAnsi="Times New Roman" w:cs="DejaVu Sans"/>
                <w:spacing w:val="1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D93452">
              <w:rPr>
                <w:rFonts w:ascii="Times New Roman" w:eastAsia="DejaVu Sans" w:hAnsi="Times New Roman" w:cs="DejaVu Sans"/>
                <w:spacing w:val="-2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1:0,375 до 1:0,75;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-длина строки не более 36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знаков;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а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между абзацев – 2</w:t>
            </w:r>
            <w:r w:rsidRPr="00D93452">
              <w:rPr>
                <w:rFonts w:ascii="Times New Roman" w:eastAsia="Times New Roman" w:hAnsi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интервала;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гиперссылках;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D93452">
              <w:rPr>
                <w:rFonts w:ascii="Times New Roman" w:eastAsia="DejaVu Sans" w:hAnsi="Times New Roman" w:cs="DejaVu Sans"/>
                <w:spacing w:val="2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D93452">
              <w:rPr>
                <w:rFonts w:ascii="Times New Roman" w:eastAsia="DejaVu Sans" w:hAnsi="Times New Roman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 средствам</w:t>
            </w:r>
            <w:r w:rsidRPr="00D93452">
              <w:rPr>
                <w:rFonts w:ascii="Times New Roman" w:eastAsia="DejaVu Sans" w:hAnsi="Times New Roman" w:cs="DejaVu Sans"/>
                <w:b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выразительности: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D93452">
              <w:rPr>
                <w:rFonts w:ascii="Times New Roman" w:eastAsia="DejaVu Sans" w:hAnsi="Times New Roman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D93452">
              <w:rPr>
                <w:rFonts w:ascii="Times New Roman" w:eastAsia="DejaVu Sans" w:hAnsi="Times New Roman" w:cs="DejaVu Sans"/>
                <w:spacing w:val="3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если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 слайде картинка,</w:t>
            </w:r>
            <w:r w:rsidRPr="00D93452">
              <w:rPr>
                <w:rFonts w:ascii="Times New Roman" w:eastAsia="DejaVu Sans" w:hAnsi="Times New Roman" w:cs="DejaVu Sans"/>
                <w:spacing w:val="3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D93452">
              <w:rPr>
                <w:rFonts w:ascii="Times New Roman" w:eastAsia="DejaVu Sans" w:hAnsi="Times New Roman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текст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по ширине; не</w:t>
            </w:r>
            <w:r w:rsidRPr="00D93452">
              <w:rPr>
                <w:rFonts w:ascii="Times New Roman" w:eastAsia="DejaVu Sans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допускать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«рваных» краев</w:t>
            </w:r>
            <w:r w:rsidRPr="00D93452">
              <w:rPr>
                <w:rFonts w:ascii="Times New Roman" w:eastAsia="DejaVu Sans" w:hAnsi="Times New Roman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движение;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D93452">
              <w:rPr>
                <w:rFonts w:ascii="Times New Roman" w:eastAsia="DejaVu Sans" w:hAnsi="Times New Roman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только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D93452">
              <w:rPr>
                <w:rFonts w:ascii="Times New Roman" w:eastAsia="DejaVu Sans" w:hAnsi="Times New Roman" w:cs="DejaVu Sans"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Picture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Manager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, сжатие с</w:t>
            </w:r>
            <w:r w:rsidRPr="00D93452">
              <w:rPr>
                <w:rFonts w:ascii="Times New Roman" w:eastAsia="DejaVu Sans" w:hAnsi="Times New Roman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D93452">
              <w:rPr>
                <w:rFonts w:ascii="Times New Roman" w:eastAsia="DejaVu Sans" w:hAnsi="Times New Roman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дизайну: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D93452">
              <w:rPr>
                <w:rFonts w:ascii="Times New Roman" w:eastAsia="DejaVu Sans" w:hAnsi="Times New Roman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оформления;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D93452">
              <w:rPr>
                <w:rFonts w:ascii="Times New Roman" w:eastAsia="DejaVu Sans" w:hAnsi="Times New Roman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звукового, 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>анимационного)</w:t>
            </w:r>
            <w:r w:rsidRPr="00D93452">
              <w:rPr>
                <w:rFonts w:ascii="Times New Roman" w:eastAsia="DejaVu Sans" w:hAnsi="Times New Roman" w:cs="DejaVu Sans"/>
                <w:spacing w:val="-3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содержанию</w:t>
            </w:r>
            <w:r w:rsidRPr="00D93452">
              <w:rPr>
                <w:rFonts w:ascii="Times New Roman" w:eastAsia="DejaVu Sans" w:hAnsi="Times New Roman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презентации;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D93452">
              <w:rPr>
                <w:rFonts w:ascii="Times New Roman" w:eastAsia="DejaVu Sans" w:hAnsi="Times New Roman" w:cs="DejaVu Sans"/>
                <w:spacing w:val="5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D93452">
              <w:rPr>
                <w:rFonts w:ascii="Times New Roman" w:eastAsia="DejaVu Sans" w:hAnsi="Times New Roman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D93452">
              <w:rPr>
                <w:rFonts w:ascii="Times New Roman" w:eastAsia="DejaVu Sans" w:hAnsi="Times New Roman" w:cs="DejaVu Sans"/>
                <w:spacing w:val="2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D93452">
              <w:rPr>
                <w:rFonts w:ascii="Times New Roman" w:eastAsia="DejaVu Sans" w:hAnsi="Times New Roman" w:cs="DejaVu Sans"/>
                <w:spacing w:val="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слайде, но не заслонять</w:t>
            </w:r>
            <w:r w:rsidRPr="00D93452">
              <w:rPr>
                <w:rFonts w:ascii="Times New Roman" w:eastAsia="DejaVu Sans" w:hAnsi="Times New Roman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>ее;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D93452">
              <w:rPr>
                <w:rFonts w:ascii="Times New Roman" w:eastAsia="DejaVu Sans" w:hAnsi="Times New Roman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одном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D93452">
              <w:rPr>
                <w:rFonts w:ascii="Times New Roman" w:eastAsia="DejaVu Sans" w:hAnsi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D93452" w:rsidRPr="00D93452" w:rsidRDefault="00D93452" w:rsidP="00D93452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D93452">
              <w:rPr>
                <w:rFonts w:ascii="Times New Roman" w:eastAsia="DejaVu Sans" w:hAnsi="Times New Roman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D93452">
              <w:rPr>
                <w:rFonts w:ascii="Times New Roman" w:eastAsia="DejaVu Sans" w:hAnsi="Times New Roman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нейтральным);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D93452">
              <w:rPr>
                <w:rFonts w:ascii="Times New Roman" w:eastAsia="DejaVu Sans" w:hAnsi="Times New Roman" w:cs="DejaVu Sans"/>
                <w:spacing w:val="28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D93452">
              <w:rPr>
                <w:rFonts w:ascii="Times New Roman" w:eastAsia="DejaVu Sans" w:hAnsi="Times New Roman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оформлению: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D93452">
              <w:rPr>
                <w:rFonts w:ascii="Times New Roman" w:eastAsia="DejaVu Sans" w:hAnsi="Times New Roman" w:cs="DejaVu Sans"/>
                <w:spacing w:val="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D93452">
              <w:rPr>
                <w:rFonts w:ascii="Times New Roman" w:eastAsia="DejaVu Sans" w:hAnsi="Times New Roman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D93452">
              <w:rPr>
                <w:rFonts w:ascii="Times New Roman" w:eastAsia="DejaVu Sans" w:hAnsi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D93452">
              <w:rPr>
                <w:rFonts w:ascii="Times New Roman" w:eastAsia="DejaVu Sans" w:hAnsi="Times New Roman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D93452">
              <w:rPr>
                <w:rFonts w:ascii="Times New Roman" w:eastAsia="DejaVu Sans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восприятию материала на</w:t>
            </w:r>
            <w:r w:rsidRPr="00D93452">
              <w:rPr>
                <w:rFonts w:ascii="Times New Roman" w:eastAsia="DejaVu Sans" w:hAnsi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титуле;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 xml:space="preserve">-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D93452">
              <w:rPr>
                <w:rFonts w:ascii="Times New Roman" w:eastAsia="Times New Roman" w:hAnsi="Times New Roman" w:cs="DejaVu Sans"/>
                <w:spacing w:val="4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D93452">
              <w:rPr>
                <w:rFonts w:ascii="Times New Roman" w:eastAsia="Times New Roman" w:hAnsi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D93452">
              <w:rPr>
                <w:rFonts w:ascii="Times New Roman" w:eastAsia="Times New Roman" w:hAnsi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об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D93452">
              <w:rPr>
                <w:rFonts w:ascii="Times New Roman" w:eastAsia="Times New Roman" w:hAnsi="Times New Roman" w:cs="DejaVu Sans"/>
                <w:spacing w:val="4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D93452">
              <w:rPr>
                <w:rFonts w:ascii="Times New Roman" w:eastAsia="Times New Roman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Times New Roman" w:hAnsi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авторе (почта,</w:t>
            </w:r>
            <w:r w:rsidRPr="00D93452">
              <w:rPr>
                <w:rFonts w:ascii="Times New Roman" w:eastAsia="Times New Roman" w:hAnsi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телефон);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D93452">
              <w:rPr>
                <w:rFonts w:ascii="Times New Roman" w:eastAsia="DejaVu Sans" w:hAnsi="Times New Roman" w:cs="DejaVu Sans"/>
                <w:spacing w:val="4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D93452">
              <w:rPr>
                <w:rFonts w:ascii="Times New Roman" w:eastAsia="DejaVu Sans" w:hAnsi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одним заархивированным</w:t>
            </w:r>
            <w:r w:rsidRPr="00D93452">
              <w:rPr>
                <w:rFonts w:ascii="Times New Roman" w:eastAsia="DejaVu Sans" w:hAnsi="Times New Roman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файлом;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D93452">
              <w:rPr>
                <w:rFonts w:ascii="Times New Roman" w:eastAsia="DejaVu Sans" w:hAnsi="Times New Roman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D93452">
              <w:rPr>
                <w:rFonts w:ascii="Times New Roman" w:eastAsia="DejaVu Sans" w:hAnsi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D93452" w:rsidRPr="00D93452" w:rsidTr="008446A4">
        <w:tc>
          <w:tcPr>
            <w:tcW w:w="8472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lastRenderedPageBreak/>
              <w:t>Итого</w:t>
            </w:r>
          </w:p>
        </w:tc>
        <w:tc>
          <w:tcPr>
            <w:tcW w:w="873" w:type="dxa"/>
            <w:shd w:val="clear" w:color="auto" w:fill="auto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D93452" w:rsidRPr="00D93452" w:rsidTr="008446A4">
        <w:trPr>
          <w:jc w:val="center"/>
        </w:trPr>
        <w:tc>
          <w:tcPr>
            <w:tcW w:w="2515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D93452" w:rsidRPr="00D93452" w:rsidRDefault="00D93452" w:rsidP="00D93452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Перечень вопросов для промежуточной аттестации (к экзамену).</w:t>
      </w:r>
    </w:p>
    <w:p w:rsidR="00D93452" w:rsidRPr="00D93452" w:rsidRDefault="00D93452" w:rsidP="00D93452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1.    Понятие об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алалии  как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 системном нарушении речевой деятельности.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2.    Алалия. Определение.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Виды  алалии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 Классификация.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3.    Принципы и разделы обследования детей с системными нарушениями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4.    Моторная алалия. Определение, причины, механизм нарушений.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5. Сенсорная алалия. Определение, причины, характеристика структуры речевого нарушения.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6.  Дифференциальная диагностика сенсорной алалии и нарушения речи при снижении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слуха.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7.  Виды нарушений слоговой структуры слова в речи детей с моторной алалией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        (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привести  примеры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8.  Особенности нарушений звуковой структуры слова в речи детей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мотороной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 9.    Особенности усвоения лексико-семантической структуры слова детьми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    Особенности нарушений морфемной структуры слова в речи детей с моторной алалией.                                                                                                                                       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11.    Характеристика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, его виды и варианты. Причины структурного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12.    Виды морфемного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 Нарушение грамматического строя речи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 по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работе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С.Н.Шаховской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   Дифференциация моторной алалии и нарушения речи при умственной отсталости.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   Уровни нарушения связной монологической речи при моторной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   Характеристика неречевых нарушений, входящих в структуру дефекта при разных формах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   Принципы и методы обследования психологической базы речи детей, страдающих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17.    Принципы и методы логопедической работы при моторной алалии на начальном этапе работы (анализ работы Б. М. </w:t>
      </w:r>
      <w:proofErr w:type="spellStart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Гриншпуна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   Особенности логопедической работы по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формированию  морфемной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   Методика логопедической работы по формированию слоговой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20.    Формирование грамматического строя речи детей с моторной алалией. (по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работе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 xml:space="preserve"> 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С.Н.Шаховской</w:t>
      </w:r>
      <w:proofErr w:type="spellEnd"/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С.Н.).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21.    Этапы логопедической работы с сенсорными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22.    Методы обследования процесса понимания речи детей с моторной алалией 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 xml:space="preserve">(анализ работы </w:t>
      </w:r>
      <w:proofErr w:type="spellStart"/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Г.И.Жаренковой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23.    Структура логопедического занятия по формированию фразовой речи (цели, этапы, лексический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материал )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   Особенности логопедической работы по формированию звукопроизношения у детей с моторной алалией.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25.    Структура коррекционной работы по развитию психологической базы речи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26.    Цели, задачи и этапы логопедической работы по формированию связной речи.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27.    Развитие семантической структуры слова.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28.    Характеристика принципов логопедической работы с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29.    Основные разделы перспективного плана логопедической работы с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u w:val="single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оторными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30.    Особенности речевой работы по преодолению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импрессивного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аграмматизма</w:t>
      </w:r>
      <w:proofErr w:type="spell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при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разных  формах</w:t>
      </w:r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алалии.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31.    Структура перспективного плана логопедической работы с </w:t>
      </w:r>
      <w:proofErr w:type="gram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моторными  </w:t>
      </w:r>
      <w:proofErr w:type="spellStart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алаликами</w:t>
      </w:r>
      <w:proofErr w:type="spellEnd"/>
      <w:proofErr w:type="gramEnd"/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D93452" w:rsidRPr="00D93452" w:rsidRDefault="00D93452" w:rsidP="00D93452">
      <w:pPr>
        <w:widowControl w:val="0"/>
        <w:suppressAutoHyphens/>
        <w:spacing w:after="0" w:line="240" w:lineRule="auto"/>
        <w:ind w:right="99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32.    Структура логопедического занятия по развитию речи (любого по выбору).</w:t>
      </w: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D93452" w:rsidRPr="00D93452" w:rsidRDefault="00D93452" w:rsidP="00D93452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Кр</w:t>
      </w:r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итерии </w:t>
      </w:r>
      <w:proofErr w:type="gramStart"/>
      <w:r w:rsidRPr="00D93452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оценки :</w:t>
      </w:r>
      <w:proofErr w:type="gramEnd"/>
    </w:p>
    <w:p w:rsidR="00D93452" w:rsidRPr="00D93452" w:rsidRDefault="00D93452" w:rsidP="00D93452">
      <w:pPr>
        <w:widowControl w:val="0"/>
        <w:suppressAutoHyphens/>
        <w:spacing w:after="0" w:line="240" w:lineRule="auto"/>
        <w:ind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21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з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л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й</w:t>
      </w:r>
      <w:r w:rsidRPr="00D93452">
        <w:rPr>
          <w:rFonts w:ascii="Times New Roman" w:eastAsia="DejaVu Sans" w:hAnsi="Times New Roman" w:cs="DejaVu Sans"/>
          <w:spacing w:val="8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оц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е</w:t>
      </w:r>
      <w:r w:rsidRPr="00D93452">
        <w:rPr>
          <w:rFonts w:ascii="Times New Roman" w:eastAsia="DejaVu Sans" w:hAnsi="Times New Roman" w:cs="DejaVu Sans"/>
          <w:spacing w:val="4"/>
          <w:kern w:val="1"/>
          <w:sz w:val="24"/>
          <w:szCs w:val="24"/>
          <w:lang w:eastAsia="hi-IN" w:bidi="hi-IN"/>
        </w:rPr>
        <w:t>н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к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</w:t>
      </w:r>
      <w:r w:rsidRPr="00D93452">
        <w:rPr>
          <w:rFonts w:ascii="Times New Roman" w:eastAsia="DejaVu Sans" w:hAnsi="Times New Roman" w:cs="DejaVu Sans"/>
          <w:spacing w:val="14"/>
          <w:kern w:val="1"/>
          <w:sz w:val="24"/>
          <w:szCs w:val="24"/>
          <w:lang w:eastAsia="hi-IN" w:bidi="hi-IN"/>
        </w:rPr>
        <w:t xml:space="preserve"> 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2"/>
          <w:kern w:val="1"/>
          <w:sz w:val="24"/>
          <w:szCs w:val="24"/>
          <w:lang w:eastAsia="hi-IN" w:bidi="hi-IN"/>
        </w:rPr>
        <w:t>ф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м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ир</w:t>
      </w:r>
      <w:r w:rsidRPr="00D93452">
        <w:rPr>
          <w:rFonts w:ascii="Times New Roman" w:eastAsia="DejaVu Sans" w:hAnsi="Times New Roman" w:cs="DejaVu Sans"/>
          <w:spacing w:val="5"/>
          <w:kern w:val="1"/>
          <w:sz w:val="24"/>
          <w:szCs w:val="24"/>
          <w:lang w:eastAsia="hi-IN" w:bidi="hi-IN"/>
        </w:rPr>
        <w:t>о</w:t>
      </w:r>
      <w:r w:rsidRPr="00D93452">
        <w:rPr>
          <w:rFonts w:ascii="Times New Roman" w:eastAsia="DejaVu Sans" w:hAnsi="Times New Roman" w:cs="DejaVu Sans"/>
          <w:spacing w:val="-2"/>
          <w:kern w:val="1"/>
          <w:sz w:val="24"/>
          <w:szCs w:val="24"/>
          <w:lang w:eastAsia="hi-IN" w:bidi="hi-IN"/>
        </w:rPr>
        <w:t>в</w:t>
      </w:r>
      <w:r w:rsidRPr="00D93452">
        <w:rPr>
          <w:rFonts w:ascii="Times New Roman" w:eastAsia="DejaVu Sans" w:hAnsi="Times New Roman" w:cs="DejaVu Sans"/>
          <w:spacing w:val="1"/>
          <w:kern w:val="1"/>
          <w:sz w:val="24"/>
          <w:szCs w:val="24"/>
          <w:lang w:eastAsia="hi-IN" w:bidi="hi-IN"/>
        </w:rPr>
        <w:t>а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нно</w:t>
      </w:r>
      <w:r w:rsidRPr="00D93452">
        <w:rPr>
          <w:rFonts w:ascii="Times New Roman" w:eastAsia="DejaVu Sans" w:hAnsi="Times New Roman" w:cs="DejaVu Sans"/>
          <w:spacing w:val="6"/>
          <w:kern w:val="1"/>
          <w:sz w:val="24"/>
          <w:szCs w:val="24"/>
          <w:lang w:eastAsia="hi-IN" w:bidi="hi-IN"/>
        </w:rPr>
        <w:t>с</w:t>
      </w:r>
      <w:r w:rsidRPr="00D93452">
        <w:rPr>
          <w:rFonts w:ascii="Times New Roman" w:eastAsia="DejaVu Sans" w:hAnsi="Times New Roman" w:cs="DejaVu Sans"/>
          <w:spacing w:val="-1"/>
          <w:kern w:val="1"/>
          <w:sz w:val="24"/>
          <w:szCs w:val="24"/>
          <w:lang w:eastAsia="hi-IN" w:bidi="hi-IN"/>
        </w:rPr>
        <w:t>т</w:t>
      </w:r>
      <w:r w:rsidRPr="00D93452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D93452" w:rsidRPr="00D93452" w:rsidTr="008446A4">
        <w:tc>
          <w:tcPr>
            <w:tcW w:w="2027" w:type="dxa"/>
            <w:vMerge w:val="restart"/>
            <w:vAlign w:val="center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м</w:t>
            </w:r>
            <w:r w:rsidRPr="00D93452">
              <w:rPr>
                <w:rFonts w:ascii="Times New Roman" w:eastAsia="DejaVu Sans" w:hAnsi="Times New Roman" w:cs="DejaVu Sans"/>
                <w:i/>
                <w:spacing w:val="-4"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</w:p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р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зу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л</w:t>
            </w:r>
            <w:r w:rsidRPr="00D93452">
              <w:rPr>
                <w:rFonts w:ascii="Times New Roman" w:eastAsia="DejaVu Sans" w:hAnsi="Times New Roman" w:cs="DejaVu Sans"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ы</w:t>
            </w:r>
            <w:r w:rsidRPr="00D93452">
              <w:rPr>
                <w:rFonts w:ascii="Times New Roman" w:eastAsia="DejaVu Sans" w:hAnsi="Times New Roman" w:cs="DejaVu Sans"/>
                <w:i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об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у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ч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7544" w:type="dxa"/>
            <w:gridSpan w:val="4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к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аза</w:t>
            </w:r>
            <w:r w:rsidRPr="00D93452">
              <w:rPr>
                <w:rFonts w:ascii="Times New Roman" w:eastAsia="DejaVu Sans" w:hAnsi="Times New Roman" w:cs="DejaVu Sans"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kern w:val="1"/>
                <w:sz w:val="24"/>
                <w:szCs w:val="24"/>
                <w:lang w:eastAsia="hi-IN" w:bidi="hi-IN"/>
              </w:rPr>
              <w:t>ел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и</w:t>
            </w: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D93452">
              <w:rPr>
                <w:rFonts w:ascii="Times New Roman" w:eastAsia="DejaVu Sans" w:hAnsi="Times New Roman" w:cs="DejaVu Sans"/>
                <w:i/>
                <w:spacing w:val="-5"/>
                <w:kern w:val="1"/>
                <w:sz w:val="24"/>
                <w:szCs w:val="24"/>
                <w:lang w:eastAsia="hi-IN" w:bidi="hi-IN"/>
              </w:rPr>
              <w:t>о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ц</w:t>
            </w:r>
            <w:r w:rsidRPr="00D93452">
              <w:rPr>
                <w:rFonts w:ascii="Times New Roman" w:eastAsia="DejaVu Sans" w:hAnsi="Times New Roman" w:cs="DejaVu Sans"/>
                <w:i/>
                <w:spacing w:val="2"/>
                <w:w w:val="101"/>
                <w:kern w:val="1"/>
                <w:sz w:val="24"/>
                <w:szCs w:val="24"/>
                <w:lang w:eastAsia="hi-IN" w:bidi="hi-IN"/>
              </w:rPr>
              <w:t>е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в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i/>
                <w:spacing w:val="-1"/>
                <w:kern w:val="1"/>
                <w:sz w:val="24"/>
                <w:szCs w:val="24"/>
                <w:lang w:eastAsia="hi-IN" w:bidi="hi-IN"/>
              </w:rPr>
              <w:t>ни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я, балл</w:t>
            </w:r>
          </w:p>
        </w:tc>
      </w:tr>
      <w:tr w:rsidR="00D93452" w:rsidRPr="00D93452" w:rsidTr="008446A4">
        <w:tc>
          <w:tcPr>
            <w:tcW w:w="2027" w:type="dxa"/>
            <w:vMerge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007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vAlign w:val="center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з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1"/>
                <w:kern w:val="1"/>
                <w:sz w:val="24"/>
                <w:szCs w:val="24"/>
                <w:lang w:eastAsia="hi-IN" w:bidi="hi-IN"/>
              </w:rPr>
              <w:t>н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а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3"/>
                <w:kern w:val="1"/>
                <w:sz w:val="24"/>
                <w:szCs w:val="24"/>
                <w:lang w:eastAsia="hi-IN" w:bidi="hi-IN"/>
              </w:rPr>
              <w:t>т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-6"/>
                <w:kern w:val="1"/>
                <w:sz w:val="24"/>
                <w:szCs w:val="24"/>
                <w:lang w:eastAsia="hi-IN" w:bidi="hi-IN"/>
              </w:rPr>
              <w:t>ь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D93452">
              <w:rPr>
                <w:rFonts w:ascii="Times New Roman" w:eastAsia="DejaVu Sans" w:hAnsi="Times New Roman" w:cs="DejaVu Sans"/>
                <w:b/>
                <w:i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алалией.</w:t>
            </w:r>
          </w:p>
        </w:tc>
        <w:tc>
          <w:tcPr>
            <w:tcW w:w="1886" w:type="dxa"/>
          </w:tcPr>
          <w:p w:rsidR="00D93452" w:rsidRPr="00D93452" w:rsidRDefault="00D93452" w:rsidP="008446A4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Не 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но</w:t>
            </w:r>
            <w:proofErr w:type="spellEnd"/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имеет затруднения в их характеристике 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, но допускает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Знает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программы коррекции нарушений развития, образования, психолого-педагогической реабилитации и социальной адаптации лиц с ОВЗ ( ТНР),а также психолого-педагогическую диагностику особенностей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психофизичекого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развития детей с алалией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8446A4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уметь:</w:t>
            </w:r>
            <w:r w:rsidR="008446A4"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</w:t>
            </w: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>Не умеет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8446A4" w:rsidRPr="008446A4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</w:t>
            </w:r>
            <w:r w:rsid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,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допускает 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Умеет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использовать определять задачи, содержание, этапы </w:t>
            </w:r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реализации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програм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коррекции нарушений развития, оформлять программно-методическую и отчётную документацию в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соответсвии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с </w:t>
            </w:r>
            <w:proofErr w:type="spellStart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>реаглментами</w:t>
            </w:r>
            <w:proofErr w:type="spellEnd"/>
            <w:r w:rsidR="00BE5C11" w:rsidRPr="00BE5C11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профессиональной деятельности  </w:t>
            </w:r>
          </w:p>
        </w:tc>
      </w:tr>
      <w:tr w:rsidR="00D93452" w:rsidRPr="00D93452" w:rsidTr="008446A4">
        <w:tc>
          <w:tcPr>
            <w:tcW w:w="2027" w:type="dxa"/>
          </w:tcPr>
          <w:p w:rsidR="00D93452" w:rsidRPr="00D93452" w:rsidRDefault="00D93452" w:rsidP="00BE5C11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b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владеть:</w:t>
            </w: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</w:t>
            </w:r>
            <w:r w:rsid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ТНР) </w:t>
            </w:r>
            <w:r w:rsidR="008446A4" w:rsidRPr="008446A4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Обладает низким уровнем владения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2007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навыками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765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 xml:space="preserve">основными </w:t>
            </w:r>
            <w:r w:rsidR="00BE5C11"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  <w:tc>
          <w:tcPr>
            <w:tcW w:w="1886" w:type="dxa"/>
          </w:tcPr>
          <w:p w:rsidR="00D93452" w:rsidRPr="00D93452" w:rsidRDefault="00D93452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D93452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Владеет</w:t>
            </w:r>
          </w:p>
          <w:p w:rsidR="00D93452" w:rsidRPr="00D93452" w:rsidRDefault="00BE5C11" w:rsidP="00D93452">
            <w:pPr>
              <w:widowControl w:val="0"/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BE5C11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методами диагностики психолого-педагогического изучения дошкольников с ОВЗ (ТНР) c учётом их возраста и индивидуальных особенностей</w:t>
            </w:r>
          </w:p>
        </w:tc>
      </w:tr>
    </w:tbl>
    <w:p w:rsidR="00D93452" w:rsidRDefault="00D93452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8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191916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83053" w:rsidRPr="00191916" w:rsidRDefault="00C83053" w:rsidP="00C830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C83053" w:rsidRPr="00191916" w:rsidTr="00C83053">
        <w:tc>
          <w:tcPr>
            <w:tcW w:w="1843" w:type="dxa"/>
          </w:tcPr>
          <w:p w:rsidR="00C83053" w:rsidRPr="00191916" w:rsidRDefault="00C83053" w:rsidP="00C83053">
            <w:pPr>
              <w:pStyle w:val="aa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технологиями презентации результатов исследовательской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деятельности, но допускает системные ошибки.</w:t>
            </w:r>
          </w:p>
        </w:tc>
        <w:tc>
          <w:tcPr>
            <w:tcW w:w="1773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технологиями презентации результатов исследовательской деятельности, но допускает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незначительные ошибки.</w:t>
            </w:r>
          </w:p>
        </w:tc>
        <w:tc>
          <w:tcPr>
            <w:tcW w:w="1354" w:type="dxa"/>
          </w:tcPr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C83053" w:rsidRPr="00191916" w:rsidRDefault="00C83053" w:rsidP="00C830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Владеет технологиями презентации результатов исследовательской деятельности</w:t>
            </w:r>
          </w:p>
        </w:tc>
      </w:tr>
    </w:tbl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C83053" w:rsidRPr="00D93452" w:rsidRDefault="00C83053" w:rsidP="00D93452">
      <w:pPr>
        <w:widowControl w:val="0"/>
        <w:tabs>
          <w:tab w:val="left" w:pos="-2268"/>
        </w:tabs>
        <w:suppressAutoHyphens/>
        <w:spacing w:after="0" w:line="240" w:lineRule="auto"/>
        <w:ind w:left="720" w:right="72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sectPr w:rsidR="00C83053" w:rsidRPr="00D9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"/>
      <w:lvlJc w:val="left"/>
      <w:pPr>
        <w:tabs>
          <w:tab w:val="num" w:pos="1012"/>
        </w:tabs>
        <w:ind w:left="1012" w:hanging="360"/>
      </w:pPr>
      <w:rPr>
        <w:rFonts w:ascii="Times New Roman" w:hAnsi="Times New Roman" w:cs="Times New Roman"/>
        <w:bCs/>
      </w:rPr>
    </w:lvl>
  </w:abstractNum>
  <w:abstractNum w:abstractNumId="3" w15:restartNumberingAfterBreak="0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556BB"/>
    <w:multiLevelType w:val="hybridMultilevel"/>
    <w:tmpl w:val="2D4295E0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037127AE"/>
    <w:multiLevelType w:val="hybridMultilevel"/>
    <w:tmpl w:val="F4CC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63CB"/>
    <w:multiLevelType w:val="hybridMultilevel"/>
    <w:tmpl w:val="62B4F6CE"/>
    <w:lvl w:ilvl="0" w:tplc="D7CC394C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2FB4EC9"/>
    <w:multiLevelType w:val="hybridMultilevel"/>
    <w:tmpl w:val="7F02F1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C5BDA"/>
    <w:multiLevelType w:val="hybridMultilevel"/>
    <w:tmpl w:val="EB20ED2A"/>
    <w:lvl w:ilvl="0" w:tplc="BCD4AB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B68F1"/>
    <w:multiLevelType w:val="multilevel"/>
    <w:tmpl w:val="7430CE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57A7C14"/>
    <w:multiLevelType w:val="multilevel"/>
    <w:tmpl w:val="F72A969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2" w15:restartNumberingAfterBreak="0">
    <w:nsid w:val="2E133AC1"/>
    <w:multiLevelType w:val="hybridMultilevel"/>
    <w:tmpl w:val="7536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9287B"/>
    <w:multiLevelType w:val="hybridMultilevel"/>
    <w:tmpl w:val="37E6034C"/>
    <w:lvl w:ilvl="0" w:tplc="E57EC634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426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328420F6"/>
    <w:multiLevelType w:val="hybridMultilevel"/>
    <w:tmpl w:val="8BDCE31C"/>
    <w:lvl w:ilvl="0" w:tplc="42263A5C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6" w15:restartNumberingAfterBreak="0">
    <w:nsid w:val="366039CB"/>
    <w:multiLevelType w:val="hybridMultilevel"/>
    <w:tmpl w:val="BA3E9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0601"/>
    <w:multiLevelType w:val="hybridMultilevel"/>
    <w:tmpl w:val="0916FA6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C3096"/>
    <w:multiLevelType w:val="multilevel"/>
    <w:tmpl w:val="4C4676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A4017E9"/>
    <w:multiLevelType w:val="hybridMultilevel"/>
    <w:tmpl w:val="E258EB30"/>
    <w:lvl w:ilvl="0" w:tplc="48626972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A77C5"/>
    <w:multiLevelType w:val="hybridMultilevel"/>
    <w:tmpl w:val="0FDCEF76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F34606"/>
    <w:multiLevelType w:val="hybridMultilevel"/>
    <w:tmpl w:val="0B9261C0"/>
    <w:lvl w:ilvl="0" w:tplc="BCD4AB9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F965534"/>
    <w:multiLevelType w:val="hybridMultilevel"/>
    <w:tmpl w:val="553A029C"/>
    <w:lvl w:ilvl="0" w:tplc="AB2EB0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17223C7"/>
    <w:multiLevelType w:val="hybridMultilevel"/>
    <w:tmpl w:val="735049F4"/>
    <w:lvl w:ilvl="0" w:tplc="BCD4A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E42101"/>
    <w:multiLevelType w:val="hybridMultilevel"/>
    <w:tmpl w:val="BAAE3F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991E02"/>
    <w:multiLevelType w:val="hybridMultilevel"/>
    <w:tmpl w:val="E308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6D97143E"/>
    <w:multiLevelType w:val="hybridMultilevel"/>
    <w:tmpl w:val="94480638"/>
    <w:lvl w:ilvl="0" w:tplc="9D4037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85022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12"/>
  </w:num>
  <w:num w:numId="5">
    <w:abstractNumId w:val="28"/>
  </w:num>
  <w:num w:numId="6">
    <w:abstractNumId w:val="14"/>
  </w:num>
  <w:num w:numId="7">
    <w:abstractNumId w:val="19"/>
  </w:num>
  <w:num w:numId="8">
    <w:abstractNumId w:val="30"/>
  </w:num>
  <w:num w:numId="9">
    <w:abstractNumId w:val="18"/>
  </w:num>
  <w:num w:numId="10">
    <w:abstractNumId w:val="13"/>
  </w:num>
  <w:num w:numId="11">
    <w:abstractNumId w:val="3"/>
  </w:num>
  <w:num w:numId="12">
    <w:abstractNumId w:val="8"/>
  </w:num>
  <w:num w:numId="13">
    <w:abstractNumId w:val="7"/>
  </w:num>
  <w:num w:numId="14">
    <w:abstractNumId w:val="0"/>
  </w:num>
  <w:num w:numId="15">
    <w:abstractNumId w:val="25"/>
  </w:num>
  <w:num w:numId="16">
    <w:abstractNumId w:val="22"/>
  </w:num>
  <w:num w:numId="17">
    <w:abstractNumId w:val="23"/>
  </w:num>
  <w:num w:numId="18">
    <w:abstractNumId w:val="26"/>
  </w:num>
  <w:num w:numId="19">
    <w:abstractNumId w:val="5"/>
  </w:num>
  <w:num w:numId="20">
    <w:abstractNumId w:val="9"/>
  </w:num>
  <w:num w:numId="21">
    <w:abstractNumId w:val="10"/>
  </w:num>
  <w:num w:numId="22">
    <w:abstractNumId w:val="20"/>
  </w:num>
  <w:num w:numId="23">
    <w:abstractNumId w:val="27"/>
  </w:num>
  <w:num w:numId="24">
    <w:abstractNumId w:val="16"/>
  </w:num>
  <w:num w:numId="25">
    <w:abstractNumId w:val="4"/>
  </w:num>
  <w:num w:numId="26">
    <w:abstractNumId w:val="1"/>
  </w:num>
  <w:num w:numId="27">
    <w:abstractNumId w:val="15"/>
  </w:num>
  <w:num w:numId="28">
    <w:abstractNumId w:val="2"/>
  </w:num>
  <w:num w:numId="29">
    <w:abstractNumId w:val="6"/>
  </w:num>
  <w:num w:numId="30">
    <w:abstractNumId w:val="21"/>
  </w:num>
  <w:num w:numId="31">
    <w:abstractNumId w:val="2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52"/>
    <w:rsid w:val="000D7BD5"/>
    <w:rsid w:val="0021620B"/>
    <w:rsid w:val="002D38C9"/>
    <w:rsid w:val="004915CF"/>
    <w:rsid w:val="00517A23"/>
    <w:rsid w:val="00587BED"/>
    <w:rsid w:val="0075543C"/>
    <w:rsid w:val="008446A4"/>
    <w:rsid w:val="00A40A3C"/>
    <w:rsid w:val="00BE5C11"/>
    <w:rsid w:val="00C83053"/>
    <w:rsid w:val="00D93452"/>
    <w:rsid w:val="00DD445E"/>
    <w:rsid w:val="00E56E09"/>
    <w:rsid w:val="00E62F0C"/>
    <w:rsid w:val="00F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BC78"/>
  <w15:chartTrackingRefBased/>
  <w15:docId w15:val="{6B3BF366-7BD3-42B1-89A3-EFBF50D9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D93452"/>
    <w:pPr>
      <w:suppressAutoHyphens/>
      <w:spacing w:before="280" w:after="280" w:line="240" w:lineRule="auto"/>
      <w:ind w:left="283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345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numbering" w:customStyle="1" w:styleId="11">
    <w:name w:val="Нет списка1"/>
    <w:next w:val="a3"/>
    <w:semiHidden/>
    <w:unhideWhenUsed/>
    <w:rsid w:val="00D93452"/>
  </w:style>
  <w:style w:type="paragraph" w:styleId="a0">
    <w:name w:val="Body Text"/>
    <w:basedOn w:val="a"/>
    <w:link w:val="a4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rsid w:val="00D93452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12">
    <w:name w:val="Абзац списка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13">
    <w:name w:val="Текст сноски1"/>
    <w:basedOn w:val="a"/>
    <w:rsid w:val="00D93452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Default">
    <w:name w:val="Default"/>
    <w:rsid w:val="00D93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qFormat/>
    <w:rsid w:val="00D93452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customStyle="1" w:styleId="Style6">
    <w:name w:val="Style6"/>
    <w:basedOn w:val="a"/>
    <w:rsid w:val="00D93452"/>
    <w:pPr>
      <w:widowControl w:val="0"/>
      <w:suppressAutoHyphens/>
      <w:autoSpaceDE w:val="0"/>
      <w:spacing w:after="200" w:line="199" w:lineRule="exact"/>
      <w:ind w:firstLine="295"/>
    </w:pPr>
    <w:rPr>
      <w:rFonts w:ascii="Calibri" w:eastAsia="Calibri" w:hAnsi="Calibri" w:cs="Times New Roman"/>
      <w:lang w:eastAsia="zh-CN"/>
    </w:rPr>
  </w:style>
  <w:style w:type="paragraph" w:customStyle="1" w:styleId="14">
    <w:name w:val="Название объекта1"/>
    <w:basedOn w:val="a"/>
    <w:rsid w:val="00D934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styleId="a6">
    <w:name w:val="Hyperlink"/>
    <w:rsid w:val="00D93452"/>
    <w:rPr>
      <w:rFonts w:cs="Times New Roman"/>
      <w:color w:val="0000FF"/>
      <w:u w:val="single"/>
    </w:rPr>
  </w:style>
  <w:style w:type="character" w:styleId="a7">
    <w:name w:val="Emphasis"/>
    <w:qFormat/>
    <w:rsid w:val="00D93452"/>
    <w:rPr>
      <w:rFonts w:cs="Times New Roman"/>
      <w:i/>
      <w:iCs/>
    </w:rPr>
  </w:style>
  <w:style w:type="paragraph" w:styleId="a8">
    <w:name w:val="Normal (Web)"/>
    <w:basedOn w:val="a"/>
    <w:rsid w:val="00D9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D93452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kern w:val="1"/>
      <w:sz w:val="24"/>
      <w:szCs w:val="24"/>
    </w:rPr>
  </w:style>
  <w:style w:type="character" w:customStyle="1" w:styleId="-">
    <w:name w:val="Интернет-ссылка"/>
    <w:rsid w:val="00D93452"/>
    <w:rPr>
      <w:rFonts w:cs="Times New Roman"/>
      <w:color w:val="0000FF"/>
      <w:u w:val="single"/>
      <w:lang w:val="ru-RU" w:eastAsia="ru-RU"/>
    </w:rPr>
  </w:style>
  <w:style w:type="paragraph" w:customStyle="1" w:styleId="aa">
    <w:name w:val="Базовый"/>
    <w:rsid w:val="00D93452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2">
    <w:name w:val="Обычный (веб)2"/>
    <w:basedOn w:val="a"/>
    <w:rsid w:val="00D93452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b">
    <w:name w:val="Strong"/>
    <w:qFormat/>
    <w:rsid w:val="00D93452"/>
    <w:rPr>
      <w:b/>
      <w:bCs/>
    </w:rPr>
  </w:style>
  <w:style w:type="paragraph" w:styleId="ac">
    <w:name w:val="List Paragraph"/>
    <w:basedOn w:val="a"/>
    <w:uiPriority w:val="34"/>
    <w:qFormat/>
    <w:rsid w:val="00D93452"/>
    <w:pPr>
      <w:widowControl w:val="0"/>
      <w:suppressAutoHyphens/>
      <w:spacing w:after="0" w:line="240" w:lineRule="auto"/>
      <w:ind w:left="708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customStyle="1" w:styleId="21">
    <w:name w:val="Основной текст с отступом 21"/>
    <w:basedOn w:val="a"/>
    <w:rsid w:val="00D93452"/>
    <w:pPr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rsid w:val="00D934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1">
    <w:name w:val="Основной текст с отступом 31"/>
    <w:basedOn w:val="a"/>
    <w:rsid w:val="00D93452"/>
    <w:pPr>
      <w:widowControl w:val="0"/>
      <w:suppressAutoHyphens/>
      <w:snapToGrid w:val="0"/>
      <w:spacing w:before="40" w:after="0" w:line="240" w:lineRule="auto"/>
      <w:ind w:firstLine="567"/>
      <w:jc w:val="both"/>
    </w:pPr>
    <w:rPr>
      <w:rFonts w:ascii="Arial" w:eastAsia="Times New Roman" w:hAnsi="Arial" w:cs="Times New Roman"/>
      <w:i/>
      <w:kern w:val="1"/>
      <w:sz w:val="24"/>
      <w:szCs w:val="24"/>
      <w:lang w:eastAsia="ar-SA"/>
    </w:rPr>
  </w:style>
  <w:style w:type="character" w:customStyle="1" w:styleId="apple-converted-space">
    <w:name w:val="apple-converted-space"/>
    <w:rsid w:val="00D93452"/>
  </w:style>
  <w:style w:type="paragraph" w:customStyle="1" w:styleId="def">
    <w:name w:val="def"/>
    <w:basedOn w:val="a"/>
    <w:rsid w:val="00D93452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93452"/>
    <w:pPr>
      <w:suppressAutoHyphens/>
      <w:spacing w:after="120" w:line="276" w:lineRule="auto"/>
    </w:pPr>
    <w:rPr>
      <w:rFonts w:ascii="Calibri" w:eastAsia="Calibri" w:hAnsi="Calibri" w:cs="Calibri"/>
      <w:kern w:val="1"/>
      <w:sz w:val="16"/>
      <w:szCs w:val="16"/>
      <w:lang w:eastAsia="ar-SA"/>
    </w:rPr>
  </w:style>
  <w:style w:type="character" w:customStyle="1" w:styleId="Absatz-Standardschriftart">
    <w:name w:val="Absatz-Standardschriftart"/>
    <w:rsid w:val="00D93452"/>
  </w:style>
  <w:style w:type="paragraph" w:styleId="ad">
    <w:name w:val="Body Text Indent"/>
    <w:basedOn w:val="a"/>
    <w:link w:val="ae"/>
    <w:uiPriority w:val="99"/>
    <w:semiHidden/>
    <w:unhideWhenUsed/>
    <w:rsid w:val="00D934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Заголовок Знак"/>
    <w:link w:val="af0"/>
    <w:locked/>
    <w:rsid w:val="00D93452"/>
    <w:rPr>
      <w:b/>
      <w:sz w:val="28"/>
    </w:rPr>
  </w:style>
  <w:style w:type="paragraph" w:styleId="af0">
    <w:name w:val="Title"/>
    <w:basedOn w:val="a"/>
    <w:link w:val="af"/>
    <w:qFormat/>
    <w:rsid w:val="00D93452"/>
    <w:pPr>
      <w:tabs>
        <w:tab w:val="num" w:pos="851"/>
      </w:tabs>
      <w:spacing w:after="0" w:line="240" w:lineRule="auto"/>
      <w:jc w:val="center"/>
    </w:pPr>
    <w:rPr>
      <w:b/>
      <w:sz w:val="28"/>
    </w:rPr>
  </w:style>
  <w:style w:type="character" w:customStyle="1" w:styleId="15">
    <w:name w:val="Название Знак1"/>
    <w:basedOn w:val="a1"/>
    <w:uiPriority w:val="10"/>
    <w:rsid w:val="00D9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0">
    <w:name w:val="Body Text 2"/>
    <w:basedOn w:val="a"/>
    <w:link w:val="22"/>
    <w:uiPriority w:val="99"/>
    <w:unhideWhenUsed/>
    <w:rsid w:val="00D93452"/>
    <w:pPr>
      <w:widowControl w:val="0"/>
      <w:suppressAutoHyphens/>
      <w:spacing w:after="120" w:line="480" w:lineRule="auto"/>
    </w:pPr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22">
    <w:name w:val="Основной текст 2 Знак"/>
    <w:basedOn w:val="a1"/>
    <w:link w:val="20"/>
    <w:uiPriority w:val="99"/>
    <w:rsid w:val="00D93452"/>
    <w:rPr>
      <w:rFonts w:ascii="Times New Roman" w:eastAsia="DejaVu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10602</Words>
  <Characters>60436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70897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6</cp:revision>
  <dcterms:created xsi:type="dcterms:W3CDTF">2020-01-30T04:20:00Z</dcterms:created>
  <dcterms:modified xsi:type="dcterms:W3CDTF">2022-11-14T04:54:00Z</dcterms:modified>
</cp:coreProperties>
</file>