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  <w:r w:rsidRPr="00C80DBC">
        <w:rPr>
          <w:rFonts w:eastAsia="Times New Roman"/>
          <w:b/>
          <w:color w:val="000000"/>
          <w:spacing w:val="4"/>
        </w:rPr>
        <w:lastRenderedPageBreak/>
        <w:t>Пояснительная записка</w:t>
      </w:r>
    </w:p>
    <w:p w:rsidR="0006434D" w:rsidRPr="008F721E" w:rsidRDefault="0006434D" w:rsidP="0006434D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 xml:space="preserve">Назначение фонда </w:t>
      </w:r>
      <w:r w:rsidRPr="008F721E">
        <w:rPr>
          <w:rFonts w:eastAsia="Times New Roman"/>
          <w:b/>
          <w:bCs/>
          <w:color w:val="000000"/>
          <w:kern w:val="24"/>
        </w:rPr>
        <w:t xml:space="preserve">оценочных </w:t>
      </w:r>
      <w:r w:rsidRPr="008F721E">
        <w:rPr>
          <w:rFonts w:eastAsia="Times New Roman"/>
          <w:b/>
          <w:color w:val="000000"/>
          <w:kern w:val="24"/>
        </w:rPr>
        <w:t>средств</w:t>
      </w:r>
      <w:r w:rsidRPr="008F721E">
        <w:rPr>
          <w:rFonts w:eastAsia="Times New Roman"/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8F721E">
        <w:rPr>
          <w:rFonts w:eastAsia="Times New Roman"/>
          <w:iCs/>
          <w:color w:val="000000"/>
          <w:kern w:val="24"/>
        </w:rPr>
        <w:t>(освоивших)</w:t>
      </w:r>
      <w:r w:rsidRPr="008F721E">
        <w:rPr>
          <w:rFonts w:eastAsia="Times New Roman"/>
          <w:i/>
          <w:iCs/>
          <w:color w:val="000000"/>
          <w:kern w:val="24"/>
        </w:rPr>
        <w:t xml:space="preserve"> </w:t>
      </w:r>
      <w:r w:rsidRPr="008F721E">
        <w:rPr>
          <w:rFonts w:eastAsia="Times New Roman"/>
          <w:color w:val="000000"/>
          <w:kern w:val="24"/>
        </w:rPr>
        <w:t xml:space="preserve">программу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622A08">
        <w:rPr>
          <w:rFonts w:eastAsia="Times New Roman"/>
          <w:color w:val="000000"/>
          <w:kern w:val="24"/>
        </w:rPr>
        <w:t xml:space="preserve"> 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bCs/>
          <w:color w:val="000000"/>
          <w:kern w:val="24"/>
        </w:rPr>
        <w:t xml:space="preserve">Фонд </w:t>
      </w:r>
      <w:r w:rsidRPr="008F721E">
        <w:rPr>
          <w:rFonts w:eastAsia="Times New Roman"/>
          <w:b/>
          <w:color w:val="000000"/>
          <w:kern w:val="24"/>
        </w:rPr>
        <w:t>оценочных средств</w:t>
      </w:r>
      <w:r w:rsidRPr="008F721E">
        <w:rPr>
          <w:rFonts w:eastAsia="Times New Roman"/>
          <w:color w:val="000000"/>
          <w:kern w:val="24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  <w:r w:rsidR="00ED2F19" w:rsidRPr="008F721E">
        <w:rPr>
          <w:rFonts w:eastAsia="Times New Roman"/>
          <w:color w:val="000000"/>
          <w:kern w:val="24"/>
        </w:rPr>
        <w:t xml:space="preserve">диктанта, </w:t>
      </w:r>
      <w:r w:rsidR="00ED2F19">
        <w:rPr>
          <w:rFonts w:eastAsia="Times New Roman"/>
          <w:color w:val="000000"/>
          <w:kern w:val="24"/>
        </w:rPr>
        <w:t xml:space="preserve">вопросов к зачету, экзамена (защиты </w:t>
      </w:r>
      <w:r w:rsidRPr="008F721E">
        <w:rPr>
          <w:rFonts w:eastAsia="Times New Roman"/>
          <w:color w:val="000000"/>
          <w:kern w:val="24"/>
        </w:rPr>
        <w:t>проекта</w:t>
      </w:r>
      <w:r w:rsidR="00ED2F19">
        <w:rPr>
          <w:rFonts w:eastAsia="Times New Roman"/>
          <w:color w:val="000000"/>
          <w:kern w:val="24"/>
        </w:rPr>
        <w:t>)</w:t>
      </w:r>
      <w:r w:rsidR="00FB75C2">
        <w:rPr>
          <w:rFonts w:eastAsia="Times New Roman"/>
          <w:color w:val="000000"/>
          <w:kern w:val="24"/>
        </w:rPr>
        <w:t>, защита курсовой работы</w:t>
      </w:r>
      <w:r w:rsidRPr="008F721E">
        <w:rPr>
          <w:rFonts w:eastAsia="Times New Roman"/>
          <w:color w:val="000000"/>
          <w:kern w:val="24"/>
        </w:rPr>
        <w:t>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Структура и содержание заданий разработаны в соответствии с рабочей</w:t>
      </w:r>
      <w:r w:rsidRPr="008F721E">
        <w:rPr>
          <w:rFonts w:eastAsia="Times New Roman"/>
          <w:color w:val="000000"/>
          <w:kern w:val="24"/>
        </w:rPr>
        <w:t xml:space="preserve"> программой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0C34A3" w:rsidRPr="000C34A3">
        <w:rPr>
          <w:rFonts w:eastAsia="Times New Roman"/>
          <w:color w:val="000000"/>
          <w:kern w:val="24"/>
        </w:rPr>
        <w:t xml:space="preserve"> </w:t>
      </w:r>
      <w:r w:rsidR="000C34A3">
        <w:rPr>
          <w:rFonts w:eastAsia="Times New Roman"/>
          <w:color w:val="000000"/>
          <w:kern w:val="24"/>
        </w:rPr>
        <w:t>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Перечень компетенций, формируемых дисциплиной:</w:t>
      </w:r>
    </w:p>
    <w:p w:rsidR="0006434D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Times New Roman"/>
          <w:color w:val="000000"/>
          <w:kern w:val="24"/>
        </w:rPr>
      </w:pPr>
      <w:r w:rsidRPr="00622A08">
        <w:rPr>
          <w:rFonts w:eastAsia="Times New Roman"/>
          <w:color w:val="000000"/>
          <w:kern w:val="24"/>
        </w:rPr>
        <w:t>В процессе освоения данной дисциплины студент формирует и демонстрирует следующие компетенции:</w:t>
      </w:r>
    </w:p>
    <w:p w:rsidR="00622A08" w:rsidRPr="00622A08" w:rsidRDefault="00622A08" w:rsidP="00622A08">
      <w:pPr>
        <w:shd w:val="clear" w:color="auto" w:fill="FFFFFF"/>
        <w:ind w:firstLine="709"/>
        <w:jc w:val="both"/>
        <w:rPr>
          <w:spacing w:val="-2"/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 xml:space="preserve"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</w:t>
      </w:r>
      <w:r w:rsidRPr="00622A08">
        <w:rPr>
          <w:spacing w:val="-2"/>
          <w:kern w:val="24"/>
        </w:rPr>
        <w:t>соответствии с требованиями федеральных государственных образовательных стандартов (ОПК-3);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>пособен осуществлять духовно-нравственное воспитание обучающихся на основе базовых национальных ценностей</w:t>
      </w:r>
      <w:r>
        <w:rPr>
          <w:kern w:val="24"/>
        </w:rPr>
        <w:t xml:space="preserve"> (ОПК-4);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kern w:val="24"/>
        </w:rPr>
        <w:t xml:space="preserve">- </w:t>
      </w:r>
      <w:r>
        <w:rPr>
          <w:rFonts w:eastAsia="Calibri" w:cs="Times New Roman"/>
          <w:color w:val="000000"/>
          <w:lang w:eastAsia="ar-SA"/>
        </w:rPr>
        <w:t>с</w:t>
      </w:r>
      <w:r w:rsidRPr="0016116B">
        <w:rPr>
          <w:rFonts w:eastAsia="Calibri" w:cs="Times New Roman"/>
          <w:color w:val="000000"/>
          <w:lang w:eastAsia="ar-SA"/>
        </w:rPr>
        <w:t>пособен осуществлять контроль и оценку формирования результатов образования обучающихся, выявлять и корректировать трудности в обучении</w:t>
      </w:r>
      <w:r>
        <w:rPr>
          <w:rFonts w:eastAsia="Calibri" w:cs="Times New Roman"/>
          <w:color w:val="000000"/>
          <w:lang w:eastAsia="ar-SA"/>
        </w:rPr>
        <w:t xml:space="preserve"> (ОПК-5);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16116B">
        <w:rPr>
          <w:rFonts w:eastAsia="Calibri" w:cs="Times New Roman"/>
          <w:color w:val="000000"/>
          <w:lang w:eastAsia="ar-SA"/>
        </w:rPr>
        <w:t>пособен взаимодействовать с участниками образовательных отношений в рамках реализации образовательных программ</w:t>
      </w:r>
      <w:r>
        <w:rPr>
          <w:rFonts w:eastAsia="Calibri" w:cs="Times New Roman"/>
          <w:color w:val="000000"/>
          <w:lang w:eastAsia="ar-SA"/>
        </w:rPr>
        <w:t xml:space="preserve"> (ОПК-7);</w:t>
      </w:r>
    </w:p>
    <w:p w:rsidR="00622A08" w:rsidRPr="008F721E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622A08">
        <w:rPr>
          <w:rFonts w:eastAsia="Calibri" w:cs="Times New Roman"/>
          <w:color w:val="000000"/>
          <w:lang w:eastAsia="ar-SA"/>
        </w:rPr>
        <w:t>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  <w:r>
        <w:rPr>
          <w:rFonts w:eastAsia="Calibri" w:cs="Times New Roman"/>
          <w:color w:val="000000"/>
          <w:lang w:eastAsia="ar-SA"/>
        </w:rPr>
        <w:t xml:space="preserve"> (ПК-2).</w:t>
      </w:r>
    </w:p>
    <w:p w:rsidR="0006434D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Фонд оценочных средств</w:t>
      </w:r>
    </w:p>
    <w:p w:rsidR="0006434D" w:rsidRPr="00F26C7C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</w:t>
      </w:r>
      <w:r w:rsidRPr="00F26C7C">
        <w:rPr>
          <w:b/>
        </w:rPr>
        <w:t xml:space="preserve">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F26C7C">
        <w:rPr>
          <w:b/>
        </w:rPr>
        <w:t>»</w:t>
      </w: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2551"/>
        <w:gridCol w:w="1914"/>
      </w:tblGrid>
      <w:tr w:rsidR="0006434D" w:rsidRPr="003B115D" w:rsidTr="00622A08">
        <w:trPr>
          <w:tblHeader/>
        </w:trPr>
        <w:tc>
          <w:tcPr>
            <w:tcW w:w="675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№ п/п</w:t>
            </w:r>
          </w:p>
        </w:tc>
        <w:tc>
          <w:tcPr>
            <w:tcW w:w="5387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 xml:space="preserve">Контролируемые разделы </w:t>
            </w:r>
          </w:p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(темы) дисциплины*</w:t>
            </w:r>
          </w:p>
        </w:tc>
        <w:tc>
          <w:tcPr>
            <w:tcW w:w="2551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Наименование оценочного средства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1.</w:t>
            </w:r>
          </w:p>
        </w:tc>
        <w:tc>
          <w:tcPr>
            <w:tcW w:w="5387" w:type="dxa"/>
          </w:tcPr>
          <w:p w:rsidR="0006434D" w:rsidRDefault="0006434D" w:rsidP="00FC50A8">
            <w:pPr>
              <w:pStyle w:val="Default"/>
            </w:pPr>
            <w:r w:rsidRPr="00753389">
              <w:t xml:space="preserve">Тема 1. Теоретические и методологические основы специальной психологии и педагогики. </w:t>
            </w:r>
          </w:p>
          <w:p w:rsidR="0006434D" w:rsidRPr="00622A08" w:rsidRDefault="0006434D" w:rsidP="00FC50A8">
            <w:pPr>
              <w:pStyle w:val="Default"/>
              <w:jc w:val="both"/>
              <w:rPr>
                <w:spacing w:val="-2"/>
              </w:rPr>
            </w:pPr>
            <w:r w:rsidRPr="00622A08">
              <w:rPr>
                <w:spacing w:val="-2"/>
              </w:rPr>
              <w:t xml:space="preserve">Тема 2 Психологические параметры </w:t>
            </w:r>
            <w:proofErr w:type="spellStart"/>
            <w:r w:rsidRPr="00622A08">
              <w:rPr>
                <w:spacing w:val="-2"/>
              </w:rPr>
              <w:t>дизонтогенеза</w:t>
            </w:r>
            <w:proofErr w:type="spellEnd"/>
            <w:r w:rsidRPr="00622A08">
              <w:rPr>
                <w:spacing w:val="-2"/>
              </w:rPr>
              <w:t xml:space="preserve"> и специальное образование лиц с ОВЗ.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3, ОПК-4</w:t>
            </w:r>
          </w:p>
        </w:tc>
        <w:tc>
          <w:tcPr>
            <w:tcW w:w="1914" w:type="dxa"/>
          </w:tcPr>
          <w:p w:rsidR="0006434D" w:rsidRDefault="0006434D" w:rsidP="00FC50A8">
            <w:pPr>
              <w:jc w:val="both"/>
            </w:pPr>
            <w:r>
              <w:t>Тест</w:t>
            </w:r>
          </w:p>
          <w:p w:rsidR="00BF62D1" w:rsidRDefault="00BF62D1" w:rsidP="00FC50A8">
            <w:pPr>
              <w:jc w:val="both"/>
            </w:pPr>
            <w:r>
              <w:t xml:space="preserve"> Зачёт </w:t>
            </w:r>
          </w:p>
          <w:p w:rsidR="00FB75C2" w:rsidRPr="0085043D" w:rsidRDefault="00FB75C2" w:rsidP="00FC50A8">
            <w:pPr>
              <w:jc w:val="both"/>
            </w:pPr>
            <w:r>
              <w:t>Курсовая работа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06434D" w:rsidRPr="00753389" w:rsidRDefault="0006434D" w:rsidP="00FC50A8">
            <w:pPr>
              <w:pStyle w:val="Default"/>
            </w:pPr>
            <w:r w:rsidRPr="00753389">
              <w:rPr>
                <w:bCs/>
              </w:rPr>
              <w:t xml:space="preserve">Тема 3. Виды отклоняющего развития и система </w:t>
            </w:r>
            <w:r>
              <w:rPr>
                <w:bCs/>
              </w:rPr>
              <w:t>диагностики</w:t>
            </w:r>
          </w:p>
          <w:p w:rsidR="00ED2F19" w:rsidRDefault="0006434D" w:rsidP="00ED2F19">
            <w:pPr>
              <w:pStyle w:val="Default"/>
              <w:jc w:val="both"/>
              <w:rPr>
                <w:bCs/>
              </w:rPr>
            </w:pPr>
            <w:r w:rsidRPr="00753389">
              <w:rPr>
                <w:bCs/>
              </w:rPr>
              <w:t>Тема 4.</w:t>
            </w:r>
            <w:r w:rsidRPr="00B42B21">
              <w:rPr>
                <w:bCs/>
              </w:rPr>
              <w:t xml:space="preserve"> </w:t>
            </w:r>
            <w:r w:rsidRPr="00433A34">
              <w:rPr>
                <w:bCs/>
              </w:rPr>
              <w:t>Психолого-педагогические системы развития детей с нарушениями в развитии</w:t>
            </w:r>
          </w:p>
          <w:p w:rsidR="0006434D" w:rsidRPr="00753389" w:rsidRDefault="0006434D" w:rsidP="00ED2F19">
            <w:pPr>
              <w:pStyle w:val="Default"/>
              <w:jc w:val="both"/>
              <w:rPr>
                <w:bCs/>
              </w:rPr>
            </w:pPr>
            <w:r w:rsidRPr="00753389">
              <w:rPr>
                <w:bCs/>
              </w:rPr>
              <w:t>Тема 5</w:t>
            </w:r>
            <w:r w:rsidR="00ED2F19">
              <w:rPr>
                <w:bCs/>
              </w:rPr>
              <w:t>.</w:t>
            </w:r>
            <w:r w:rsidRPr="00B42B21">
              <w:rPr>
                <w:b/>
                <w:bCs/>
              </w:rPr>
              <w:t xml:space="preserve"> </w:t>
            </w:r>
            <w:r w:rsidRPr="003A28D1">
              <w:rPr>
                <w:bCs/>
              </w:rPr>
              <w:t>Психологическая помощь и перспективы развития специальной психологии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-5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, 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О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7, ПК-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2</w:t>
            </w:r>
          </w:p>
        </w:tc>
        <w:tc>
          <w:tcPr>
            <w:tcW w:w="1914" w:type="dxa"/>
          </w:tcPr>
          <w:p w:rsidR="0006434D" w:rsidRPr="0085043D" w:rsidRDefault="0006434D" w:rsidP="00FC50A8">
            <w:pPr>
              <w:jc w:val="both"/>
              <w:rPr>
                <w:bCs/>
              </w:rPr>
            </w:pPr>
            <w:r w:rsidRPr="0085043D">
              <w:rPr>
                <w:bCs/>
              </w:rPr>
              <w:t>Диктант</w:t>
            </w:r>
          </w:p>
          <w:p w:rsidR="0006434D" w:rsidRDefault="00BF62D1" w:rsidP="00FC50A8">
            <w:pPr>
              <w:jc w:val="both"/>
              <w:rPr>
                <w:bCs/>
              </w:rPr>
            </w:pPr>
            <w:r>
              <w:rPr>
                <w:bCs/>
              </w:rPr>
              <w:t xml:space="preserve"> Экзамен (</w:t>
            </w:r>
            <w:r w:rsidR="0006434D" w:rsidRPr="0085043D">
              <w:rPr>
                <w:bCs/>
              </w:rPr>
              <w:t>Защита проекта</w:t>
            </w:r>
            <w:r>
              <w:rPr>
                <w:bCs/>
              </w:rPr>
              <w:t>)</w:t>
            </w:r>
          </w:p>
          <w:p w:rsidR="00FB75C2" w:rsidRPr="0085043D" w:rsidRDefault="00FB75C2" w:rsidP="00FC50A8">
            <w:pPr>
              <w:jc w:val="both"/>
            </w:pPr>
            <w:r>
              <w:rPr>
                <w:bCs/>
              </w:rPr>
              <w:t>Курсовая работа</w:t>
            </w:r>
          </w:p>
        </w:tc>
      </w:tr>
    </w:tbl>
    <w:p w:rsidR="0006434D" w:rsidRDefault="0006434D" w:rsidP="0006434D">
      <w:pPr>
        <w:tabs>
          <w:tab w:val="left" w:pos="1134"/>
        </w:tabs>
        <w:jc w:val="both"/>
      </w:pPr>
    </w:p>
    <w:p w:rsidR="0006434D" w:rsidRDefault="0006434D" w:rsidP="0006434D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</w:t>
      </w:r>
      <w:r w:rsidRPr="0053204B">
        <w:rPr>
          <w:b/>
        </w:rPr>
        <w:t>ест</w:t>
      </w:r>
      <w:r>
        <w:rPr>
          <w:b/>
        </w:rPr>
        <w:t xml:space="preserve"> </w:t>
      </w:r>
      <w:r w:rsidRPr="0053204B">
        <w:rPr>
          <w:b/>
        </w:rPr>
        <w:t>по дисциплине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53204B">
        <w:rPr>
          <w:b/>
        </w:rPr>
        <w:t>»</w:t>
      </w:r>
    </w:p>
    <w:p w:rsidR="0006434D" w:rsidRDefault="0006434D" w:rsidP="0006434D">
      <w:pPr>
        <w:jc w:val="center"/>
        <w:rPr>
          <w:b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5244"/>
        <w:gridCol w:w="4253"/>
      </w:tblGrid>
      <w:tr w:rsidR="0006434D" w:rsidRPr="006812AB" w:rsidTr="00FC50A8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1264A5" w:rsidRDefault="0006434D" w:rsidP="00FC50A8">
            <w:pPr>
              <w:snapToGrid w:val="0"/>
              <w:spacing w:line="200" w:lineRule="atLeast"/>
              <w:jc w:val="both"/>
              <w:rPr>
                <w:b/>
              </w:rPr>
            </w:pPr>
            <w:r w:rsidRPr="001264A5">
              <w:rPr>
                <w:b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>Вопрос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 xml:space="preserve">Варианты ответа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Специальная педагогика – это 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 xml:space="preserve">а) наука о воспитании, </w:t>
            </w:r>
            <w:r>
              <w:t>образовании и обучении людей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t>нерезко</w:t>
            </w:r>
            <w:proofErr w:type="spellEnd"/>
            <w:r w:rsidRPr="006812AB">
              <w:t xml:space="preserve"> выраженные недостатки в развитии п</w:t>
            </w:r>
            <w:r>
              <w:t>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в) теория и практика специального (особого) образования лиц с отклонениями в физическом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Кто из правителей впервые на Руси издал указ о том, что на церковь и монастыри возлагается забота об убогих и юродивых детях?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>а) киев</w:t>
            </w:r>
            <w:r>
              <w:t xml:space="preserve">ский князь Владимир </w:t>
            </w:r>
            <w:proofErr w:type="spellStart"/>
            <w:r>
              <w:t>Святославич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 w:rsidRPr="006812AB">
              <w:t>б) Ива</w:t>
            </w:r>
            <w:r>
              <w:t>н Грозный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в) Петр </w:t>
            </w:r>
            <w:r w:rsidRPr="006812AB">
              <w:rPr>
                <w:b/>
                <w:lang w:val="en-US"/>
              </w:rPr>
              <w:t>I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Всемерное использование потенциала возможностей психического развития личности на каждой возрастной стадии за счет совершенствования содержания, методов, форм воспитания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4"/>
              </w:rPr>
            </w:pPr>
            <w:r>
              <w:rPr>
                <w:b/>
                <w:iCs/>
                <w:color w:val="000000"/>
                <w:spacing w:val="-4"/>
              </w:rPr>
              <w:t>а) специальное воспитание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4"/>
              </w:rPr>
            </w:pPr>
            <w:r w:rsidRPr="006812AB">
              <w:rPr>
                <w:iCs/>
                <w:color w:val="000000"/>
                <w:spacing w:val="-4"/>
              </w:rPr>
              <w:t xml:space="preserve">б) </w:t>
            </w:r>
            <w:proofErr w:type="spellStart"/>
            <w:r w:rsidRPr="006812AB">
              <w:rPr>
                <w:iCs/>
                <w:color w:val="000000"/>
                <w:spacing w:val="-4"/>
              </w:rPr>
              <w:t>ампфилитация</w:t>
            </w:r>
            <w:proofErr w:type="spellEnd"/>
            <w:r w:rsidRPr="006812AB">
              <w:rPr>
                <w:iCs/>
                <w:color w:val="000000"/>
                <w:spacing w:val="-4"/>
              </w:rPr>
              <w:t xml:space="preserve"> развития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iCs/>
                <w:color w:val="000000"/>
                <w:spacing w:val="-4"/>
              </w:rPr>
              <w:t>в) ретардация развития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D063B" w:rsidRDefault="0006434D" w:rsidP="00FC50A8">
            <w:pPr>
              <w:snapToGrid w:val="0"/>
              <w:spacing w:line="200" w:lineRule="atLeast"/>
              <w:jc w:val="both"/>
              <w:rPr>
                <w:i/>
              </w:rPr>
            </w:pPr>
            <w:r w:rsidRPr="00AD063B"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Физический или психический недостаток, вызывающий нарушения в</w:t>
            </w:r>
            <w:r w:rsidRPr="006812AB">
              <w:rPr>
                <w:u w:val="single"/>
              </w:rPr>
              <w:br/>
              <w:t xml:space="preserve">развитии: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</w:rPr>
              <w:t>а) дефект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б) аномалия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повреждение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Ведущие тенденции в предупреждении и преодолении аномального детства выявил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 xml:space="preserve">а) Л.И. </w:t>
            </w:r>
            <w:proofErr w:type="spellStart"/>
            <w:r>
              <w:t>Божович</w:t>
            </w:r>
            <w:proofErr w:type="spellEnd"/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Л.С. Выготский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П.Я</w:t>
            </w:r>
            <w:r>
              <w:t>. Гальперин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Одним из принципов специальной коррекционно-педагогической деятельности является</w:t>
            </w:r>
            <w:r w:rsidRPr="006812AB"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а) принцип системности коррекционных, профилактических и развивающих задач</w:t>
            </w:r>
          </w:p>
          <w:p w:rsidR="0006434D" w:rsidRPr="006812AB" w:rsidRDefault="0006434D" w:rsidP="00FC50A8">
            <w:pPr>
              <w:jc w:val="both"/>
            </w:pPr>
            <w:r w:rsidRPr="006812AB">
              <w:t>б) принцип гуманистическ</w:t>
            </w:r>
            <w:r>
              <w:t xml:space="preserve">ой направленности </w:t>
            </w:r>
            <w:proofErr w:type="spellStart"/>
            <w:r>
              <w:t>пед</w:t>
            </w:r>
            <w:proofErr w:type="spellEnd"/>
            <w:r>
              <w:t>. процесса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сознательности и активности ли</w:t>
            </w:r>
            <w:r>
              <w:t xml:space="preserve">чности в целостном </w:t>
            </w:r>
            <w:proofErr w:type="spellStart"/>
            <w:r>
              <w:t>пед.процессе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К экзогенным факторам, приводящим к нарушениям психофизического развития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наследственные заболевания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инфекционные болезни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генетические отклонения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 xml:space="preserve">Наиболее распространенной является классификация отклонений в развитии и поведении детей…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В.В. Лебединского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 w:val="0"/>
                <w:bCs/>
                <w:sz w:val="22"/>
                <w:szCs w:val="22"/>
              </w:rPr>
              <w:t>б</w:t>
            </w:r>
            <w:r w:rsidRPr="006812AB">
              <w:rPr>
                <w:bCs/>
                <w:sz w:val="22"/>
                <w:szCs w:val="22"/>
              </w:rPr>
              <w:t>) О.Н. Усановой</w:t>
            </w:r>
          </w:p>
          <w:p w:rsidR="0006434D" w:rsidRPr="006812AB" w:rsidRDefault="0006434D" w:rsidP="00FC50A8">
            <w:pPr>
              <w:pStyle w:val="a0"/>
              <w:jc w:val="both"/>
            </w:pPr>
            <w:r w:rsidRPr="006812AB">
              <w:rPr>
                <w:b w:val="0"/>
                <w:bCs/>
                <w:sz w:val="22"/>
                <w:szCs w:val="22"/>
              </w:rPr>
              <w:t xml:space="preserve">в) В.А. Лапшина и Б.П. </w:t>
            </w:r>
            <w:proofErr w:type="spellStart"/>
            <w:r w:rsidRPr="006812AB">
              <w:rPr>
                <w:b w:val="0"/>
                <w:bCs/>
                <w:sz w:val="22"/>
                <w:szCs w:val="22"/>
              </w:rPr>
              <w:t>Пузанова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t>Система специальных и общепедагогических мер, направленных на ослабление или преодоление недостатков психофизического развития определяется как…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компенсация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коррекция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адаптация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 каком виде реабилитации нуждается ребенок для восстановления утраченных учебных умений, познавательных навыков: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медицинской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Cs/>
                <w:sz w:val="22"/>
                <w:szCs w:val="22"/>
              </w:rPr>
              <w:t>б) психологической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педагогической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К основным задачам психолого-медико-</w:t>
            </w:r>
            <w:r w:rsidRPr="006812AB">
              <w:rPr>
                <w:u w:val="single"/>
              </w:rPr>
              <w:lastRenderedPageBreak/>
              <w:t>педагогической комиссии (ПМПК)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>
              <w:lastRenderedPageBreak/>
              <w:t>а) лечение заболеваний ребенка</w:t>
            </w:r>
          </w:p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 w:rsidRPr="006812AB">
              <w:lastRenderedPageBreak/>
              <w:t>б) реабилитацию д</w:t>
            </w:r>
            <w:r>
              <w:t>етей с отклонениями в поведении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</w:rPr>
              <w:t xml:space="preserve">в) </w:t>
            </w:r>
            <w:proofErr w:type="spellStart"/>
            <w:r w:rsidRPr="006812AB">
              <w:rPr>
                <w:b/>
              </w:rPr>
              <w:t>диагности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</w:rPr>
              <w:t>-консультативную деятельность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lastRenderedPageBreak/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  <w:rPr>
                <w:b/>
              </w:rPr>
            </w:pPr>
            <w:r w:rsidRPr="006812AB">
              <w:rPr>
                <w:u w:val="single"/>
              </w:rPr>
              <w:t>Отклонение от стадий возрастного развития</w:t>
            </w:r>
            <w:r w:rsidRPr="006812AB">
              <w:t>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эмбриогенез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 xml:space="preserve">б) </w:t>
            </w:r>
            <w:proofErr w:type="spellStart"/>
            <w:r>
              <w:rPr>
                <w:b/>
              </w:rPr>
              <w:t>дизотногенез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>
              <w:t>в) онтогенез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Включение аномального ребенка в социальную сферу, приобщение к общественной жизни и труду: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социальная адаптация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социальная реабилитация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компенсация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Подтвержденный в установленном порядке временный или постоянный недостаток в развитии и (или) функционировании органа человека либо хроническое соматическое или инфекционное заболевание: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а) психический недостаток</w:t>
            </w:r>
          </w:p>
          <w:p w:rsidR="0006434D" w:rsidRPr="006812AB" w:rsidRDefault="0006434D" w:rsidP="00FC50A8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б) сложный недостаток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 xml:space="preserve"> в) физический недостаток</w:t>
            </w:r>
            <w:r w:rsidRPr="006812AB">
              <w:t xml:space="preserve">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Специальное воздействие на созна</w:t>
            </w:r>
            <w:r>
              <w:rPr>
                <w:color w:val="000000"/>
                <w:spacing w:val="-3"/>
                <w:u w:val="single"/>
              </w:rPr>
              <w:t>ние и поведение человека с нару</w:t>
            </w:r>
            <w:r w:rsidRPr="006812AB">
              <w:rPr>
                <w:color w:val="000000"/>
                <w:spacing w:val="-3"/>
                <w:u w:val="single"/>
              </w:rPr>
              <w:t>шениями в развитии, с целью формирования социально устойчивого пове</w:t>
            </w:r>
            <w:r w:rsidRPr="006812AB">
              <w:rPr>
                <w:color w:val="000000"/>
                <w:spacing w:val="-3"/>
                <w:u w:val="single"/>
              </w:rPr>
              <w:softHyphen/>
              <w:t>дения и положительных черт личности, обеспечивающих подготовку к жизни и труду:</w:t>
            </w:r>
            <w:r w:rsidRPr="006812AB">
              <w:rPr>
                <w:color w:val="000000"/>
                <w:spacing w:val="-3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а) специальное воспитание;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б) специальное образование;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  <w:color w:val="000000"/>
                <w:spacing w:val="-3"/>
              </w:rPr>
              <w:t>в) специальное обучение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720"/>
              </w:tabs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Этот принцип специального образования,  предусматривающий учет индивидуальных особенностей ребенка, структуры его дефекта. Направлен на организацию благоприятных условий обучения и воспитания: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b/>
                <w:color w:val="000000"/>
                <w:spacing w:val="-3"/>
              </w:rPr>
            </w:pPr>
            <w:r w:rsidRPr="006812AB">
              <w:rPr>
                <w:b/>
                <w:color w:val="000000"/>
                <w:spacing w:val="-3"/>
              </w:rPr>
              <w:t>а) дифференцирова</w:t>
            </w:r>
            <w:r>
              <w:rPr>
                <w:b/>
                <w:color w:val="000000"/>
                <w:spacing w:val="-3"/>
              </w:rPr>
              <w:t>нного и индивидуального подхода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б) </w:t>
            </w:r>
            <w:proofErr w:type="spellStart"/>
            <w:r>
              <w:rPr>
                <w:color w:val="000000"/>
                <w:spacing w:val="-3"/>
              </w:rPr>
              <w:t>деятельностного</w:t>
            </w:r>
            <w:proofErr w:type="spellEnd"/>
            <w:r>
              <w:rPr>
                <w:color w:val="000000"/>
                <w:spacing w:val="-3"/>
              </w:rPr>
              <w:t xml:space="preserve"> подхода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>в) педагогического оптимизма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u w:val="single"/>
              </w:rPr>
              <w:t>Специальная психология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а)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rPr>
                <w:b/>
              </w:rPr>
              <w:t>нерезко</w:t>
            </w:r>
            <w:proofErr w:type="spellEnd"/>
            <w:r w:rsidRPr="006812AB">
              <w:rPr>
                <w:b/>
              </w:rPr>
              <w:t xml:space="preserve"> выраженные недостатки в развитии психики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</w:t>
            </w:r>
            <w:proofErr w:type="gramStart"/>
            <w:r w:rsidRPr="006812AB">
              <w:t>область научных знаний</w:t>
            </w:r>
            <w:proofErr w:type="gramEnd"/>
            <w:r w:rsidRPr="006812AB">
              <w:t xml:space="preserve"> изучающая особенности психики людей для которых характерно отклонение от нормального развития, вызванное врожденны</w:t>
            </w:r>
            <w:r>
              <w:t>ми или приобретенными дефектами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теория и практика специального (особого) образования лиц с отклонениями в фи</w:t>
            </w:r>
            <w:r>
              <w:t>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color w:val="000000"/>
                <w:spacing w:val="-4"/>
                <w:u w:val="single"/>
              </w:rPr>
              <w:t>Поврежденное развитие:</w:t>
            </w:r>
            <w:r w:rsidRPr="006812AB">
              <w:rPr>
                <w:color w:val="000000"/>
                <w:spacing w:val="-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а) психопатии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 w:rsidRPr="006812AB">
              <w:rPr>
                <w:b/>
                <w:color w:val="000000"/>
                <w:spacing w:val="-4"/>
              </w:rPr>
              <w:t>б) тяжелые нарушения анализаторных систем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органическая деменция</w:t>
            </w:r>
            <w:r w:rsidRPr="006812AB">
              <w:t xml:space="preserve"> </w:t>
            </w:r>
          </w:p>
        </w:tc>
      </w:tr>
    </w:tbl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 w:rsidSect="00622A08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06434D" w:rsidRPr="00C840DC" w:rsidTr="00FC50A8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954DA" w:rsidRDefault="000C34A3" w:rsidP="003F2A2B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0C34A3">
              <w:rPr>
                <w:b w:val="0"/>
                <w:sz w:val="24"/>
                <w:szCs w:val="24"/>
              </w:rPr>
              <w:t>ОПК-3; ОПК-4</w:t>
            </w:r>
          </w:p>
        </w:tc>
      </w:tr>
      <w:tr w:rsidR="0006434D" w:rsidRPr="00C840DC" w:rsidTr="00FC50A8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закрытого типа (с выбором одного ответа)</w:t>
            </w:r>
          </w:p>
        </w:tc>
      </w:tr>
      <w:tr w:rsidR="0006434D" w:rsidRPr="00C840DC" w:rsidTr="00FC50A8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C840DC">
              <w:rPr>
                <w:b w:val="0"/>
                <w:sz w:val="24"/>
                <w:szCs w:val="24"/>
              </w:rPr>
              <w:t xml:space="preserve"> балл</w:t>
            </w:r>
          </w:p>
        </w:tc>
      </w:tr>
      <w:tr w:rsidR="0006434D" w:rsidRPr="00C840DC" w:rsidTr="00FC50A8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7328A" w:rsidRDefault="0006434D" w:rsidP="00FC50A8">
            <w:r w:rsidRPr="0077328A">
              <w:t>«5» - 19-16 тестовых баллов (100 - 84 %)</w:t>
            </w:r>
          </w:p>
          <w:p w:rsidR="0006434D" w:rsidRPr="0077328A" w:rsidRDefault="0006434D" w:rsidP="00FC50A8">
            <w:r w:rsidRPr="0077328A">
              <w:t>«4» - 15- 10 тестовых баллов (78 – 52%)</w:t>
            </w:r>
          </w:p>
          <w:p w:rsidR="0006434D" w:rsidRPr="0077328A" w:rsidRDefault="0006434D" w:rsidP="00FC50A8">
            <w:r w:rsidRPr="0077328A">
              <w:t>«3» -  9-5 тестовых баллов (47 –26 %)</w:t>
            </w:r>
          </w:p>
          <w:p w:rsidR="0006434D" w:rsidRPr="0077328A" w:rsidRDefault="0006434D" w:rsidP="00FC50A8">
            <w:pPr>
              <w:jc w:val="both"/>
            </w:pPr>
            <w:r w:rsidRPr="0077328A">
              <w:t>«2» - 4  (и ниже) тестовых баллов (21- 0%)</w:t>
            </w:r>
          </w:p>
        </w:tc>
      </w:tr>
    </w:tbl>
    <w:p w:rsidR="0006434D" w:rsidRDefault="0006434D" w:rsidP="0006434D">
      <w:pPr>
        <w:jc w:val="center"/>
        <w:rPr>
          <w:b/>
          <w:i/>
        </w:rPr>
      </w:pPr>
    </w:p>
    <w:p w:rsidR="0006434D" w:rsidRDefault="0006434D" w:rsidP="0006434D">
      <w:pPr>
        <w:pStyle w:val="a6"/>
        <w:widowControl w:val="0"/>
        <w:spacing w:after="0" w:line="100" w:lineRule="atLeast"/>
        <w:ind w:left="660"/>
        <w:jc w:val="center"/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32CB6" w:rsidRPr="00332CB6" w:rsidTr="00FC50A8">
        <w:trPr>
          <w:tblHeader/>
        </w:trPr>
        <w:tc>
          <w:tcPr>
            <w:tcW w:w="1843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43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c>
          <w:tcPr>
            <w:tcW w:w="1843" w:type="dxa"/>
          </w:tcPr>
          <w:p w:rsidR="00994AFA" w:rsidRPr="00332CB6" w:rsidRDefault="00994AFA" w:rsidP="00994AFA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ОПК-3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994AFA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40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02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525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</w:tr>
      <w:tr w:rsidR="00332CB6" w:rsidRPr="00332CB6" w:rsidTr="00FC50A8">
        <w:tc>
          <w:tcPr>
            <w:tcW w:w="1843" w:type="dxa"/>
          </w:tcPr>
          <w:p w:rsidR="004429FF" w:rsidRPr="00332CB6" w:rsidRDefault="004429FF" w:rsidP="00994AFA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Способен осуществлять духовно-нравственное </w:t>
            </w:r>
            <w:r w:rsidRPr="00332CB6">
              <w:rPr>
                <w:sz w:val="16"/>
                <w:szCs w:val="16"/>
              </w:rPr>
              <w:lastRenderedPageBreak/>
              <w:t>воспитание обучающихся на основе базовых национальных ценностей ОПК-4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40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приемами воспитательной работы с обучающимися с ограниченными возможностями здоровья, но допускает системные ошибки.</w:t>
            </w:r>
          </w:p>
        </w:tc>
        <w:tc>
          <w:tcPr>
            <w:tcW w:w="1602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здоровья, но допускает незначительные ошибки.</w:t>
            </w:r>
          </w:p>
        </w:tc>
        <w:tc>
          <w:tcPr>
            <w:tcW w:w="1525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</w:tr>
    </w:tbl>
    <w:p w:rsidR="0006434D" w:rsidRPr="00332CB6" w:rsidRDefault="0006434D" w:rsidP="0006434D">
      <w:pPr>
        <w:jc w:val="both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Default="0006434D" w:rsidP="0006434D">
      <w:pPr>
        <w:ind w:left="568"/>
        <w:jc w:val="both"/>
      </w:pPr>
      <w:r>
        <w:t>1.</w:t>
      </w:r>
      <w:r>
        <w:tab/>
      </w:r>
      <w:proofErr w:type="spellStart"/>
      <w:r>
        <w:t>Мёдова</w:t>
      </w:r>
      <w:proofErr w:type="spellEnd"/>
      <w:r>
        <w:t xml:space="preserve"> Н.А. </w:t>
      </w:r>
      <w:proofErr w:type="spellStart"/>
      <w:r>
        <w:t>к.п.н</w:t>
      </w:r>
      <w:proofErr w:type="spellEnd"/>
      <w:r>
        <w:t>., доцент кафедры</w:t>
      </w:r>
      <w:r w:rsidR="00DE1281">
        <w:t>\Филимонова Е.А., ст. преподаватель кафедры</w:t>
      </w:r>
      <w:r>
        <w:t xml:space="preserve"> </w:t>
      </w:r>
    </w:p>
    <w:p w:rsidR="0006434D" w:rsidRPr="00797FFC" w:rsidRDefault="0006434D" w:rsidP="0006434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  <w:r w:rsidRPr="00797FFC">
        <w:rPr>
          <w:rFonts w:eastAsia="Times New Roman"/>
          <w:b/>
          <w:bCs/>
          <w:lang w:eastAsia="ru-RU"/>
        </w:rPr>
        <w:lastRenderedPageBreak/>
        <w:t>Терминологический диктант</w:t>
      </w:r>
    </w:p>
    <w:p w:rsidR="0006434D" w:rsidRPr="00797FFC" w:rsidRDefault="0006434D" w:rsidP="0006434D">
      <w:pPr>
        <w:tabs>
          <w:tab w:val="left" w:pos="993"/>
        </w:tabs>
        <w:jc w:val="center"/>
        <w:rPr>
          <w:b/>
        </w:rPr>
      </w:pPr>
      <w:r w:rsidRPr="00797FFC">
        <w:rPr>
          <w:b/>
        </w:rPr>
        <w:t>по дисциплине «</w:t>
      </w:r>
      <w:r>
        <w:rPr>
          <w:b/>
        </w:rPr>
        <w:t>Специальная педагогика</w:t>
      </w:r>
      <w:r w:rsidR="000C34A3">
        <w:rPr>
          <w:b/>
        </w:rPr>
        <w:t xml:space="preserve"> и психология</w:t>
      </w:r>
      <w:r w:rsidRPr="00797FFC">
        <w:rPr>
          <w:b/>
        </w:rPr>
        <w:t>»</w:t>
      </w:r>
    </w:p>
    <w:p w:rsidR="0006434D" w:rsidRPr="00797FFC" w:rsidRDefault="0006434D" w:rsidP="0006434D">
      <w:r w:rsidRPr="00797FFC">
        <w:rPr>
          <w:b/>
          <w:bCs/>
          <w:iCs/>
        </w:rPr>
        <w:t xml:space="preserve">Диктант </w:t>
      </w:r>
      <w:r w:rsidRPr="00797FFC">
        <w:t>– это перечень вопросов, на которые необходимо дать краткие ответы. Время на ответы ограничено, поэтому вопросы заданий должны быть однозначно понимаемыми, просто и четко сформулированными.</w:t>
      </w:r>
    </w:p>
    <w:p w:rsidR="0006434D" w:rsidRPr="00797FFC" w:rsidRDefault="0006434D" w:rsidP="000C34A3">
      <w:pPr>
        <w:jc w:val="center"/>
        <w:rPr>
          <w:b/>
          <w:bCs/>
          <w:iCs/>
        </w:rPr>
      </w:pPr>
      <w:r w:rsidRPr="00797FFC">
        <w:rPr>
          <w:b/>
          <w:bCs/>
          <w:iCs/>
        </w:rPr>
        <w:t>Терминологический диктант к дисциплине «</w:t>
      </w:r>
      <w:r>
        <w:rPr>
          <w:b/>
          <w:bCs/>
          <w:iCs/>
        </w:rPr>
        <w:t>Специальная педагогика</w:t>
      </w:r>
      <w:r w:rsidR="000C34A3">
        <w:rPr>
          <w:b/>
          <w:bCs/>
          <w:iCs/>
        </w:rPr>
        <w:t xml:space="preserve"> и психология</w:t>
      </w:r>
      <w:r w:rsidRPr="00797FFC">
        <w:rPr>
          <w:b/>
          <w:bCs/>
          <w:iCs/>
        </w:rPr>
        <w:t>»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Определения вариантов и параметров </w:t>
      </w:r>
      <w:proofErr w:type="spellStart"/>
      <w:r w:rsidRPr="00797FFC">
        <w:rPr>
          <w:bCs/>
          <w:iCs/>
        </w:rPr>
        <w:t>дизонтогенеза</w:t>
      </w:r>
      <w:proofErr w:type="spellEnd"/>
      <w:r w:rsidRPr="00797FFC">
        <w:rPr>
          <w:bCs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Теоретические положения специальной педагогики и психологии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Понятия ЗПР + классификация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Умственная отсталость +</w:t>
      </w:r>
      <w:r>
        <w:rPr>
          <w:bCs/>
          <w:iCs/>
        </w:rPr>
        <w:t xml:space="preserve"> </w:t>
      </w:r>
      <w:r w:rsidRPr="00797FFC">
        <w:rPr>
          <w:bCs/>
          <w:iCs/>
        </w:rPr>
        <w:t xml:space="preserve">классификация, ранний детский аутизм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Классификация детей с нарушением </w:t>
      </w:r>
      <w:r>
        <w:rPr>
          <w:bCs/>
          <w:iCs/>
        </w:rPr>
        <w:t>зрения и слуха, типы учреждений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Коррекция</w:t>
      </w:r>
      <w:r w:rsidRPr="00797FFC">
        <w:rPr>
          <w:bCs/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iCs/>
        </w:rPr>
      </w:pPr>
      <w:r w:rsidRPr="00797FFC">
        <w:rPr>
          <w:rStyle w:val="a7"/>
          <w:b w:val="0"/>
          <w:iCs/>
        </w:rPr>
        <w:t xml:space="preserve">Компенсация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Развитие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Структура дефекта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Лицо с ограниченными возможностями здоровья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Физический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Психический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Сложный недостаток</w:t>
      </w:r>
      <w:r w:rsidRPr="00797FFC">
        <w:t>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Тяжелый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Отклонения в психическом развитии ребенка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Отклоняющееся поведение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</w:rPr>
      </w:pPr>
      <w:r w:rsidRPr="00797FFC">
        <w:rPr>
          <w:rStyle w:val="a7"/>
          <w:b w:val="0"/>
        </w:rPr>
        <w:t xml:space="preserve">Коррекция поведения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Коррек</w:t>
      </w:r>
      <w:r>
        <w:rPr>
          <w:rStyle w:val="a7"/>
          <w:b w:val="0"/>
          <w:iCs/>
        </w:rPr>
        <w:t>ционно-воспитатель</w:t>
      </w:r>
      <w:r w:rsidRPr="00797FFC">
        <w:rPr>
          <w:rStyle w:val="a7"/>
          <w:b w:val="0"/>
          <w:iCs/>
        </w:rPr>
        <w:t>ная работа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t>Реабилитация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proofErr w:type="spellStart"/>
      <w:r w:rsidRPr="00797FFC">
        <w:rPr>
          <w:bCs/>
        </w:rPr>
        <w:t>Абилитация</w:t>
      </w:r>
      <w:proofErr w:type="spellEnd"/>
      <w:r w:rsidRPr="00797FFC">
        <w:rPr>
          <w:b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Социальная адаптация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Семейное воспитание</w:t>
      </w:r>
      <w:r w:rsidRPr="00797FFC">
        <w:rPr>
          <w:iCs/>
        </w:rPr>
        <w:t xml:space="preserve">  детей с ОВЗ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Специальное образование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Специальные условия для получения образования (специальные образовательные условия)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 xml:space="preserve">Специальное (коррекционное) образовательное </w:t>
      </w:r>
    </w:p>
    <w:p w:rsidR="0006434D" w:rsidRDefault="0006434D" w:rsidP="0006434D">
      <w:pPr>
        <w:tabs>
          <w:tab w:val="left" w:pos="993"/>
        </w:tabs>
        <w:jc w:val="center"/>
        <w:rPr>
          <w:b/>
        </w:rPr>
      </w:pPr>
      <w:r>
        <w:rPr>
          <w:b/>
        </w:rPr>
        <w:t>Характеристика  оценочного средства</w:t>
      </w:r>
    </w:p>
    <w:p w:rsidR="0006434D" w:rsidRPr="00311414" w:rsidRDefault="0006434D" w:rsidP="0006434D">
      <w:pPr>
        <w:tabs>
          <w:tab w:val="left" w:pos="993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Предел длительности контроля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30 мин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Предлагаемое количество терминов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Последовательность выборки вопросов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случайная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Критерии оценки: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полнота определений;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четкость формулировок;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современная «редакция» понятия;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собственная формулировка понятия с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передачей его смысла.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выполнено верно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«5»,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«4»,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«3», если 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(90-100)%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(70-89)%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(50-69)% правильных ответов</w:t>
            </w:r>
          </w:p>
        </w:tc>
      </w:tr>
    </w:tbl>
    <w:p w:rsidR="0006434D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DE1281" w:rsidRDefault="00BF62D1" w:rsidP="00DE1281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ru-RU"/>
        </w:rPr>
      </w:pPr>
      <w:r w:rsidRPr="00DE1281">
        <w:rPr>
          <w:rFonts w:eastAsia="Times New Roman" w:cs="Times New Roman"/>
          <w:b/>
          <w:bCs/>
          <w:lang w:eastAsia="ru-RU"/>
        </w:rPr>
        <w:t>Вопросы к зачёту</w:t>
      </w:r>
    </w:p>
    <w:p w:rsidR="0006434D" w:rsidRPr="000722BF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Cs/>
          <w:lang w:eastAsia="ru-RU"/>
        </w:rPr>
      </w:pP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1. Становление и развитие коррекционной педагогики как науки.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2.Субъект, предмет, цель и задачи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3. Основные понятия, термины и проблемы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4. Принципы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5. Основные научные теории коррекционной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6. «Норма» и «отклонение» в развитии.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7. Возрастные и индивидуальные особенности детей с отклонениями в развитии и поведении.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8. Психологические основы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9. Предмет и задачи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10. Первичный и вторичный дефект.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Типы нарушений психического развития (по Лебединскому В.В.).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Основные закономерности психического развития при норме и аномалии.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12. Диагностика в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13. Классификация и виды отклонений в развитии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14. Понятие о сложном нарушении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15. Классификация задержки психического развития (по Лебединской К.С.).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16. Дети с задержкой психического развития в общеобразовательной школе.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17. Биологические и социальные причины нарушений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18. Пути и способы организации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19. Первичное выявление детей с отклонениями в развитии с использованием педагогического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наблюдения.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20. Психологическая диагностика и коррекция недостатков личностного развития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21. Психолого-педагогическое изучение детей с отклонениями в развитии на разных возрастных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этапах.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22. Психолого-педагогическая характеристика личностного развития ребёнка.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23. Методы исследования возрастной 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24. Психолого-педагогическая сущность отклоняющегося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25. Причины и условия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девиантного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26. Социально-педагогическая направленность профилактической и коррекционно-педагогической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работы с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девиантными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подростками.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27. Современная система специальных образовательных услуг.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28. Дошкольное образование детей с ограниченными возможностями.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29. Школьная система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30. Профессиональная ориентация, система профессионального образования лиц с ограниченной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трудоспособностью.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31. Педагогические системы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32. Общее и специальное образование: интеграция и дифференциация.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33. Специальные классы в образовательных учреждениях общего назначения (классы выравнивания,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классы компенсирующего обучения).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34. Школьная </w:t>
      </w:r>
      <w:proofErr w:type="spellStart"/>
      <w:r w:rsidRPr="000722BF">
        <w:rPr>
          <w:rFonts w:eastAsia="Times New Roman" w:cs="Times New Roman"/>
          <w:bCs/>
          <w:lang w:eastAsia="ru-RU"/>
        </w:rPr>
        <w:t>дезадаптация</w:t>
      </w:r>
      <w:proofErr w:type="spellEnd"/>
      <w:r w:rsidRPr="000722BF">
        <w:rPr>
          <w:rFonts w:eastAsia="Times New Roman" w:cs="Times New Roman"/>
          <w:bCs/>
          <w:lang w:eastAsia="ru-RU"/>
        </w:rPr>
        <w:t>, как педагогическое явление.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35. Коррекционно-развивающее обучение в современной педагогической практике.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36. Специфика коррекционно-развивающего обучения младших школьников.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37. Психолого-медико-педагогические консилиумы (</w:t>
      </w:r>
      <w:proofErr w:type="spellStart"/>
      <w:r w:rsidRPr="000722BF">
        <w:rPr>
          <w:rFonts w:eastAsia="Times New Roman" w:cs="Times New Roman"/>
          <w:bCs/>
          <w:lang w:eastAsia="ru-RU"/>
        </w:rPr>
        <w:t>ПМПк</w:t>
      </w:r>
      <w:proofErr w:type="spellEnd"/>
      <w:r w:rsidRPr="000722BF">
        <w:rPr>
          <w:rFonts w:eastAsia="Times New Roman" w:cs="Times New Roman"/>
          <w:bCs/>
          <w:lang w:eastAsia="ru-RU"/>
        </w:rPr>
        <w:t>) в учреждениях: цели и задачи.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38. Психолого-медико-педагогические комиссии (ПМПК) и </w:t>
      </w:r>
      <w:proofErr w:type="spellStart"/>
      <w:r w:rsidRPr="000722BF">
        <w:rPr>
          <w:rFonts w:eastAsia="Times New Roman" w:cs="Times New Roman"/>
          <w:bCs/>
          <w:lang w:eastAsia="ru-RU"/>
        </w:rPr>
        <w:t>конультации</w:t>
      </w:r>
      <w:proofErr w:type="spellEnd"/>
      <w:r w:rsidRPr="000722BF">
        <w:rPr>
          <w:rFonts w:eastAsia="Times New Roman" w:cs="Times New Roman"/>
          <w:bCs/>
          <w:lang w:eastAsia="ru-RU"/>
        </w:rPr>
        <w:t>: задачи, содержание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деятельности.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39. Методы психолого-педагогического исследования детей в ПМПК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40. Характеристика особенностей процессов: коррекция, адаптация, компенсация, реабилитация.</w:t>
      </w:r>
    </w:p>
    <w:p w:rsidR="0006434D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41. Типы акцентуации характера у подростков</w:t>
      </w:r>
      <w:r w:rsidR="00FB75C2">
        <w:rPr>
          <w:rFonts w:eastAsia="Times New Roman" w:cs="Times New Roman"/>
          <w:bCs/>
          <w:lang w:eastAsia="ru-RU"/>
        </w:rPr>
        <w:t>.</w:t>
      </w:r>
    </w:p>
    <w:p w:rsidR="00FB75C2" w:rsidRDefault="00FB75C2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</w:p>
    <w:p w:rsidR="00FB75C2" w:rsidRPr="00F7521A" w:rsidRDefault="00FB75C2" w:rsidP="00FB75C2">
      <w:pPr>
        <w:tabs>
          <w:tab w:val="left" w:pos="720"/>
        </w:tabs>
        <w:jc w:val="center"/>
        <w:rPr>
          <w:rFonts w:cs="Times New Roman"/>
          <w:b/>
          <w:kern w:val="2"/>
          <w:lang w:eastAsia="zh-CN"/>
        </w:rPr>
      </w:pPr>
      <w:r w:rsidRPr="00F7521A">
        <w:rPr>
          <w:rFonts w:cs="Times New Roman"/>
          <w:b/>
          <w:kern w:val="2"/>
          <w:lang w:eastAsia="zh-CN"/>
        </w:rPr>
        <w:t>Примерные темы курсовых работ</w:t>
      </w:r>
    </w:p>
    <w:p w:rsidR="00FB75C2" w:rsidRDefault="00FB75C2" w:rsidP="00FB75C2">
      <w:pPr>
        <w:tabs>
          <w:tab w:val="left" w:pos="1134"/>
        </w:tabs>
        <w:ind w:left="360"/>
        <w:jc w:val="both"/>
        <w:rPr>
          <w:rFonts w:eastAsia="Calibri" w:cs="Times New Roman"/>
          <w:sz w:val="28"/>
          <w:szCs w:val="28"/>
        </w:rPr>
      </w:pP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Анализ рисунков детей с умственной отсталостью в диагностических целях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Воспитание и развитие бытовых умений и навыков у учащихся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Игра как средство коррекционной работы с детьми младшего школьного возраста с интеллектуальными нарушениями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Инновационные технологии организации учебной деятельности детей с легкой и умеренной степенью умственной отсталости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Использование наглядных средств обучения для развития памяти, внимания, мышления у дошкольников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Использование наглядных средств обучения при работе с детьми с задержкой психического развития в начальных классах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Использование современных мультимедийных технологий в обучении детей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Использование технических средств при изучении детей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Методы обучения чтению умственно отсталых детей в начальной школе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Методы формирования трудовых умений, как основа социализации детей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Обслуживающий труд и возможности его использования в обучении детей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Организация досуговой деятельности лиц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Организация специальных образовательных условий для детей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Особенности использования дидактического материала в обучении детей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Особенности проявления агрессии у лиц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Особенности развития речи младших школьников со сложными нарушениями в развитии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Психолого-педагогическое изучение готовности детей с умственной отсталостью к школьному обучению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Развитие мелкой моторики у детей дошкольного возраста с интеллектуальными нарушениями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Развитие мышления у детей с умеренной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Развитие навыков учебной деятельности у обучающихся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Ранняя помощь детям с интеллектуальными нарушениями в условиях дошкольной образовательной организации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Реализация специальных дидактических принципов в обучении детей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Роль и значение семьи в становлении личности ребенка старшего дошкольного возраста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Роль наглядности в обучении умственно отсталых школьников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Содержание трудового и профессионального обучения лиц с умственной отсталостью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Способы развития речи у детей с легкой умственной отсталостью в условиях образовательной организации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lastRenderedPageBreak/>
        <w:t xml:space="preserve">Способы формирования вербально-логического мышления у дошкольников 6-7 лет с умственной отсталостью 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Физическое воспитание детей с интеллектуальными и эмоционально-волевыми нарушениями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 xml:space="preserve">Формирование знаний о современном мире детей дошкольного возраста с умственной отсталостью 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 xml:space="preserve">Формирование элементарных математических умений у дошкольников с умственной отсталостью средствами игры </w:t>
      </w:r>
    </w:p>
    <w:p w:rsidR="00E53C64" w:rsidRPr="00E53C64" w:rsidRDefault="00E53C64" w:rsidP="00E53C64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E53C64">
        <w:rPr>
          <w:rFonts w:eastAsia="Calibri" w:cs="Times New Roman"/>
          <w:kern w:val="0"/>
          <w:lang w:eastAsia="en-US" w:bidi="ar-SA"/>
        </w:rPr>
        <w:t>Формы внеклассной работы в обучении детей с умственной отсталостью</w:t>
      </w:r>
    </w:p>
    <w:p w:rsidR="00E53C64" w:rsidRDefault="00E53C64" w:rsidP="00FB75C2">
      <w:pPr>
        <w:jc w:val="center"/>
        <w:outlineLvl w:val="1"/>
        <w:rPr>
          <w:rFonts w:eastAsia="Times New Roman"/>
          <w:b/>
          <w:bCs/>
          <w:kern w:val="2"/>
        </w:rPr>
      </w:pPr>
    </w:p>
    <w:p w:rsidR="00FB75C2" w:rsidRDefault="00FB75C2" w:rsidP="00FB75C2">
      <w:pPr>
        <w:jc w:val="center"/>
        <w:outlineLvl w:val="1"/>
        <w:rPr>
          <w:rFonts w:eastAsia="Times New Roman"/>
          <w:kern w:val="2"/>
          <w:lang w:val="en-US"/>
        </w:rPr>
      </w:pPr>
      <w:bookmarkStart w:id="0" w:name="_GoBack"/>
      <w:bookmarkEnd w:id="0"/>
      <w:proofErr w:type="spellStart"/>
      <w:r>
        <w:rPr>
          <w:rFonts w:eastAsia="Times New Roman"/>
          <w:b/>
          <w:bCs/>
          <w:kern w:val="2"/>
          <w:lang w:val="en-US"/>
        </w:rPr>
        <w:t>Алгоритм</w:t>
      </w:r>
      <w:proofErr w:type="spellEnd"/>
      <w:r>
        <w:rPr>
          <w:rFonts w:eastAsia="Times New Roman"/>
          <w:b/>
          <w:bCs/>
          <w:kern w:val="2"/>
          <w:lang w:val="en-US"/>
        </w:rPr>
        <w:t xml:space="preserve"> </w:t>
      </w:r>
      <w:proofErr w:type="spellStart"/>
      <w:r>
        <w:rPr>
          <w:rFonts w:eastAsia="Times New Roman"/>
          <w:b/>
          <w:bCs/>
          <w:kern w:val="2"/>
          <w:lang w:val="en-US"/>
        </w:rPr>
        <w:t>оценивания</w:t>
      </w:r>
      <w:proofErr w:type="spellEnd"/>
      <w:r>
        <w:rPr>
          <w:rFonts w:eastAsia="Times New Roman"/>
          <w:b/>
          <w:bCs/>
          <w:kern w:val="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Балл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Умение структурировать, выделять главное</w:t>
            </w:r>
            <w:r>
              <w:rPr>
                <w:b/>
                <w:spacing w:val="-11"/>
                <w:kern w:val="2"/>
              </w:rPr>
              <w:t xml:space="preserve"> </w:t>
            </w:r>
            <w:r>
              <w:rPr>
                <w:b/>
                <w:kern w:val="2"/>
              </w:rPr>
              <w:t>и обобщать</w:t>
            </w:r>
            <w:r>
              <w:rPr>
                <w:b/>
                <w:spacing w:val="-9"/>
                <w:kern w:val="2"/>
              </w:rPr>
              <w:t xml:space="preserve"> </w:t>
            </w:r>
            <w:r>
              <w:rPr>
                <w:b/>
                <w:kern w:val="2"/>
              </w:rPr>
              <w:t>материал: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-обоснование актуальности проблемы и темы для теории и</w:t>
            </w:r>
            <w:r>
              <w:rPr>
                <w:spacing w:val="2"/>
                <w:kern w:val="2"/>
              </w:rPr>
              <w:t xml:space="preserve"> </w:t>
            </w:r>
            <w:r>
              <w:rPr>
                <w:kern w:val="2"/>
              </w:rPr>
              <w:t>практики;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 xml:space="preserve">-соответствие плана </w:t>
            </w:r>
            <w:r>
              <w:rPr>
                <w:spacing w:val="-3"/>
                <w:kern w:val="2"/>
              </w:rPr>
              <w:t>теме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>реферата;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-охват планом всех аспектов</w:t>
            </w:r>
            <w:r>
              <w:rPr>
                <w:spacing w:val="49"/>
                <w:kern w:val="2"/>
              </w:rPr>
              <w:t xml:space="preserve"> </w:t>
            </w:r>
            <w:r>
              <w:rPr>
                <w:kern w:val="2"/>
              </w:rPr>
              <w:t>сформулированной темы;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содержания теме и плану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реферата;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-постановка проблемы для</w:t>
            </w:r>
            <w:r>
              <w:rPr>
                <w:spacing w:val="6"/>
                <w:kern w:val="2"/>
              </w:rPr>
              <w:t xml:space="preserve"> </w:t>
            </w:r>
            <w:r>
              <w:rPr>
                <w:kern w:val="2"/>
              </w:rPr>
              <w:t>обсуждения;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-формулирование выводов по каждому</w:t>
            </w:r>
            <w:r>
              <w:rPr>
                <w:spacing w:val="-14"/>
                <w:kern w:val="2"/>
              </w:rPr>
              <w:t xml:space="preserve"> </w:t>
            </w:r>
            <w:r>
              <w:rPr>
                <w:kern w:val="2"/>
              </w:rPr>
              <w:t>параграфу;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 xml:space="preserve">-формулирование выводов по </w:t>
            </w:r>
            <w:r>
              <w:rPr>
                <w:spacing w:val="-3"/>
                <w:kern w:val="2"/>
              </w:rPr>
              <w:t>всей</w:t>
            </w:r>
            <w:r>
              <w:rPr>
                <w:spacing w:val="-2"/>
                <w:kern w:val="2"/>
              </w:rPr>
              <w:t xml:space="preserve"> </w:t>
            </w:r>
            <w:r>
              <w:rPr>
                <w:kern w:val="2"/>
              </w:rPr>
              <w:t>работе;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-систематизация и структурирование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материала;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-полнота и глубина раскрытия основных</w:t>
            </w:r>
            <w:r>
              <w:rPr>
                <w:spacing w:val="5"/>
                <w:kern w:val="2"/>
              </w:rPr>
              <w:t xml:space="preserve"> </w:t>
            </w:r>
            <w:r>
              <w:rPr>
                <w:kern w:val="2"/>
              </w:rPr>
              <w:t>понятий проблемы;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-грамотное использование</w:t>
            </w:r>
            <w:r>
              <w:rPr>
                <w:spacing w:val="-11"/>
                <w:kern w:val="2"/>
              </w:rPr>
              <w:t xml:space="preserve"> </w:t>
            </w:r>
            <w:r>
              <w:rPr>
                <w:kern w:val="2"/>
              </w:rPr>
              <w:t>терминологии;</w:t>
            </w:r>
          </w:p>
          <w:p w:rsidR="00FB75C2" w:rsidRDefault="00FB75C2" w:rsidP="00C7342E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kern w:val="2"/>
              </w:rPr>
            </w:pPr>
            <w:r>
              <w:rPr>
                <w:spacing w:val="-1"/>
                <w:kern w:val="2"/>
              </w:rPr>
              <w:t xml:space="preserve">-сопоставление </w:t>
            </w:r>
            <w:r>
              <w:rPr>
                <w:kern w:val="2"/>
              </w:rPr>
              <w:t xml:space="preserve">различных </w:t>
            </w:r>
            <w:r>
              <w:rPr>
                <w:spacing w:val="-2"/>
                <w:kern w:val="2"/>
              </w:rPr>
              <w:t>точек</w:t>
            </w:r>
          </w:p>
          <w:p w:rsidR="00FB75C2" w:rsidRDefault="00FB75C2" w:rsidP="00C7342E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 xml:space="preserve">Зрения </w:t>
            </w:r>
            <w:r>
              <w:rPr>
                <w:kern w:val="2"/>
              </w:rPr>
              <w:t>по проблеме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изучения;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-наличие собственной авторской позиции,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самостоятельность суждений;</w:t>
            </w:r>
            <w:r>
              <w:rPr>
                <w:spacing w:val="22"/>
                <w:kern w:val="2"/>
              </w:rPr>
              <w:t xml:space="preserve"> </w:t>
            </w:r>
            <w:r>
              <w:rPr>
                <w:kern w:val="2"/>
              </w:rPr>
              <w:t>формулирование собственного оценочного отношения</w:t>
            </w:r>
            <w:r>
              <w:rPr>
                <w:spacing w:val="4"/>
                <w:kern w:val="2"/>
              </w:rPr>
              <w:t xml:space="preserve"> </w:t>
            </w:r>
            <w:r>
              <w:rPr>
                <w:kern w:val="2"/>
              </w:rPr>
              <w:t>к рассматриваемому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Умение работать с</w:t>
            </w:r>
            <w:r>
              <w:rPr>
                <w:b/>
                <w:spacing w:val="-7"/>
                <w:kern w:val="2"/>
              </w:rPr>
              <w:t xml:space="preserve"> </w:t>
            </w:r>
            <w:r>
              <w:rPr>
                <w:b/>
                <w:kern w:val="2"/>
              </w:rPr>
              <w:t>первоисточниками: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-выделение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главного;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-адекватное изложение мысли</w:t>
            </w:r>
            <w:r>
              <w:rPr>
                <w:spacing w:val="-8"/>
                <w:kern w:val="2"/>
              </w:rPr>
              <w:t xml:space="preserve"> </w:t>
            </w:r>
            <w:r>
              <w:rPr>
                <w:kern w:val="2"/>
              </w:rPr>
              <w:t>автора первоисточника собственными словами или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с использованием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цитирования;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-уместное и достаточное</w:t>
            </w:r>
            <w:r>
              <w:rPr>
                <w:spacing w:val="-12"/>
                <w:kern w:val="2"/>
              </w:rPr>
              <w:t xml:space="preserve"> </w:t>
            </w:r>
            <w:r>
              <w:rPr>
                <w:kern w:val="2"/>
              </w:rPr>
              <w:t>цитирование первоисточников;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 xml:space="preserve">-использование для освещения выбранной </w:t>
            </w:r>
            <w:r>
              <w:rPr>
                <w:spacing w:val="-3"/>
                <w:kern w:val="2"/>
              </w:rPr>
              <w:t xml:space="preserve">темы </w:t>
            </w:r>
            <w:r>
              <w:rPr>
                <w:kern w:val="2"/>
              </w:rPr>
              <w:t>не менее 5-7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источников;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-круг, полнота использования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Грамотность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-отсутствие орфографических,</w:t>
            </w:r>
            <w:r>
              <w:rPr>
                <w:spacing w:val="-21"/>
                <w:kern w:val="2"/>
              </w:rPr>
              <w:t xml:space="preserve"> </w:t>
            </w:r>
            <w:r>
              <w:rPr>
                <w:kern w:val="2"/>
              </w:rPr>
              <w:t>синтаксических, пунктуационных</w:t>
            </w:r>
            <w:r>
              <w:rPr>
                <w:spacing w:val="2"/>
                <w:kern w:val="2"/>
              </w:rPr>
              <w:t xml:space="preserve"> </w:t>
            </w:r>
            <w:r>
              <w:rPr>
                <w:spacing w:val="-3"/>
                <w:kern w:val="2"/>
              </w:rPr>
              <w:t>ошибок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-грамотность и культура</w:t>
            </w:r>
            <w:r>
              <w:rPr>
                <w:spacing w:val="8"/>
                <w:kern w:val="2"/>
              </w:rPr>
              <w:t xml:space="preserve"> </w:t>
            </w:r>
            <w:r>
              <w:rPr>
                <w:kern w:val="2"/>
              </w:rPr>
              <w:t>изложения;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научный</w:t>
            </w:r>
            <w:r>
              <w:rPr>
                <w:spacing w:val="-1"/>
                <w:kern w:val="2"/>
              </w:rPr>
              <w:t xml:space="preserve"> </w:t>
            </w:r>
            <w:r>
              <w:rPr>
                <w:kern w:val="2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Умение оформлять письменную</w:t>
            </w:r>
            <w:r>
              <w:rPr>
                <w:b/>
                <w:spacing w:val="-16"/>
                <w:kern w:val="2"/>
              </w:rPr>
              <w:t xml:space="preserve"> </w:t>
            </w:r>
            <w:r>
              <w:rPr>
                <w:b/>
                <w:kern w:val="2"/>
              </w:rPr>
              <w:t>работу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-правильное оформление ссылок на</w:t>
            </w:r>
            <w:r>
              <w:rPr>
                <w:spacing w:val="-22"/>
                <w:kern w:val="2"/>
              </w:rPr>
              <w:t xml:space="preserve"> </w:t>
            </w:r>
            <w:r>
              <w:rPr>
                <w:kern w:val="2"/>
              </w:rPr>
              <w:t>используемую литературу;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-грамотное составление списка</w:t>
            </w:r>
            <w:r>
              <w:rPr>
                <w:spacing w:val="-18"/>
                <w:kern w:val="2"/>
              </w:rPr>
              <w:t xml:space="preserve"> </w:t>
            </w:r>
            <w:r>
              <w:rPr>
                <w:kern w:val="2"/>
              </w:rPr>
              <w:t>использованной литературы;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-соблюдение требований к оформлению и</w:t>
            </w:r>
            <w:r>
              <w:rPr>
                <w:spacing w:val="-15"/>
                <w:kern w:val="2"/>
              </w:rPr>
              <w:t xml:space="preserve"> </w:t>
            </w:r>
            <w:r>
              <w:rPr>
                <w:kern w:val="2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right"/>
              <w:rPr>
                <w:b/>
                <w:kern w:val="2"/>
              </w:rPr>
            </w:pPr>
            <w:r>
              <w:rPr>
                <w:b/>
                <w:kern w:val="2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5</w:t>
            </w:r>
          </w:p>
        </w:tc>
      </w:tr>
    </w:tbl>
    <w:p w:rsidR="00FB75C2" w:rsidRDefault="00FB75C2" w:rsidP="00FB75C2">
      <w:pPr>
        <w:tabs>
          <w:tab w:val="left" w:pos="-2268"/>
        </w:tabs>
        <w:ind w:right="72"/>
        <w:rPr>
          <w:kern w:val="2"/>
        </w:rPr>
      </w:pPr>
    </w:p>
    <w:p w:rsidR="00FB75C2" w:rsidRDefault="00FB75C2" w:rsidP="00FB75C2">
      <w:pPr>
        <w:tabs>
          <w:tab w:val="left" w:pos="-2268"/>
        </w:tabs>
        <w:ind w:right="72"/>
        <w:jc w:val="center"/>
        <w:rPr>
          <w:kern w:val="2"/>
        </w:rPr>
      </w:pPr>
      <w:r>
        <w:rPr>
          <w:kern w:val="2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Оценка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отлично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хорошо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удовлетворительно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неудовлетворительно</w:t>
            </w:r>
          </w:p>
        </w:tc>
      </w:tr>
    </w:tbl>
    <w:p w:rsidR="00FB75C2" w:rsidRDefault="00FB75C2" w:rsidP="00FB75C2">
      <w:pPr>
        <w:jc w:val="center"/>
        <w:rPr>
          <w:b/>
          <w:kern w:val="2"/>
        </w:rPr>
      </w:pPr>
    </w:p>
    <w:p w:rsidR="00FB75C2" w:rsidRDefault="00FB75C2" w:rsidP="00FB75C2">
      <w:pPr>
        <w:jc w:val="center"/>
        <w:rPr>
          <w:b/>
          <w:kern w:val="2"/>
        </w:rPr>
      </w:pPr>
      <w:r>
        <w:rPr>
          <w:b/>
          <w:kern w:val="2"/>
        </w:rPr>
        <w:t>Презентации к докладам</w:t>
      </w:r>
    </w:p>
    <w:p w:rsidR="00FB75C2" w:rsidRDefault="00FB75C2" w:rsidP="00FB75C2">
      <w:pPr>
        <w:jc w:val="center"/>
        <w:rPr>
          <w:rFonts w:eastAsia="Times New Roman"/>
          <w:kern w:val="2"/>
        </w:rPr>
      </w:pPr>
      <w:r>
        <w:rPr>
          <w:b/>
          <w:kern w:val="2"/>
        </w:rPr>
        <w:t>Критерии и показатели, используемые</w:t>
      </w:r>
      <w:r>
        <w:rPr>
          <w:b/>
          <w:spacing w:val="-13"/>
          <w:kern w:val="2"/>
        </w:rPr>
        <w:t xml:space="preserve"> </w:t>
      </w:r>
      <w:r>
        <w:rPr>
          <w:b/>
          <w:kern w:val="2"/>
        </w:rPr>
        <w:t>при оценивании</w:t>
      </w:r>
      <w:r>
        <w:rPr>
          <w:b/>
          <w:spacing w:val="-8"/>
          <w:kern w:val="2"/>
        </w:rPr>
        <w:t xml:space="preserve"> </w:t>
      </w:r>
      <w:r>
        <w:rPr>
          <w:b/>
          <w:kern w:val="2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75C2" w:rsidTr="00C734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proofErr w:type="spellStart"/>
            <w:r>
              <w:rPr>
                <w:b/>
                <w:kern w:val="2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Требования</w:t>
            </w:r>
            <w:r>
              <w:rPr>
                <w:b/>
                <w:spacing w:val="-4"/>
                <w:kern w:val="2"/>
              </w:rPr>
              <w:t xml:space="preserve"> </w:t>
            </w:r>
            <w:r>
              <w:rPr>
                <w:b/>
                <w:kern w:val="2"/>
              </w:rPr>
              <w:t>к структуре</w:t>
            </w:r>
            <w:r>
              <w:rPr>
                <w:b/>
                <w:spacing w:val="-2"/>
                <w:kern w:val="2"/>
              </w:rPr>
              <w:t xml:space="preserve"> </w:t>
            </w:r>
            <w:r>
              <w:rPr>
                <w:b/>
                <w:kern w:val="2"/>
              </w:rPr>
              <w:t>и оформлению</w:t>
            </w:r>
          </w:p>
        </w:tc>
      </w:tr>
      <w:tr w:rsidR="00FB75C2" w:rsidTr="00C734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kern w:val="2"/>
              </w:rPr>
              <w:t>Продукт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самостоятельной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работы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обучающегося.</w:t>
            </w:r>
          </w:p>
          <w:p w:rsidR="00FB75C2" w:rsidRDefault="00FB75C2" w:rsidP="00C7342E">
            <w:pPr>
              <w:tabs>
                <w:tab w:val="left" w:pos="1583"/>
              </w:tabs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 xml:space="preserve">Презентация </w:t>
            </w:r>
            <w:r>
              <w:rPr>
                <w:spacing w:val="-3"/>
                <w:kern w:val="2"/>
              </w:rPr>
              <w:t>(от</w:t>
            </w:r>
            <w:r>
              <w:rPr>
                <w:rFonts w:eastAsia="Times New Roman"/>
                <w:kern w:val="2"/>
              </w:rPr>
              <w:t xml:space="preserve"> </w:t>
            </w:r>
            <w:proofErr w:type="gramStart"/>
            <w:r>
              <w:rPr>
                <w:rFonts w:eastAsia="Times New Roman"/>
                <w:kern w:val="2"/>
              </w:rPr>
              <w:t>лат.</w:t>
            </w:r>
            <w:proofErr w:type="spellStart"/>
            <w:r>
              <w:rPr>
                <w:rFonts w:eastAsia="Times New Roman"/>
                <w:kern w:val="2"/>
                <w:lang w:val="en-US"/>
              </w:rPr>
              <w:t>praesento</w:t>
            </w:r>
            <w:proofErr w:type="spellEnd"/>
            <w:proofErr w:type="gramEnd"/>
            <w:r>
              <w:rPr>
                <w:rFonts w:eastAsia="Times New Roman"/>
                <w:kern w:val="2"/>
              </w:rPr>
              <w:t xml:space="preserve"> — представление)</w:t>
            </w:r>
            <w:r>
              <w:rPr>
                <w:rFonts w:eastAsia="Times New Roman"/>
                <w:spacing w:val="24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—</w:t>
            </w:r>
            <w:r>
              <w:rPr>
                <w:spacing w:val="-2"/>
                <w:kern w:val="2"/>
              </w:rPr>
              <w:t xml:space="preserve">документ </w:t>
            </w:r>
            <w:r>
              <w:rPr>
                <w:kern w:val="2"/>
              </w:rPr>
              <w:t>или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комплект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документов,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предназначенный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для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>представления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чего-либо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(организации,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проекта,</w:t>
            </w:r>
            <w:r>
              <w:rPr>
                <w:spacing w:val="43"/>
                <w:kern w:val="2"/>
              </w:rPr>
              <w:t xml:space="preserve"> </w:t>
            </w:r>
            <w:r>
              <w:rPr>
                <w:kern w:val="2"/>
              </w:rPr>
              <w:t>продукта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 xml:space="preserve">и </w:t>
            </w:r>
            <w:r>
              <w:rPr>
                <w:spacing w:val="-1"/>
                <w:kern w:val="2"/>
              </w:rPr>
              <w:t>т.п.).</w:t>
            </w:r>
          </w:p>
          <w:p w:rsidR="00FB75C2" w:rsidRDefault="00FB75C2" w:rsidP="00C7342E">
            <w:pPr>
              <w:tabs>
                <w:tab w:val="left" w:pos="585"/>
                <w:tab w:val="left" w:pos="1401"/>
              </w:tabs>
              <w:rPr>
                <w:rFonts w:eastAsia="Times New Roman"/>
                <w:kern w:val="2"/>
              </w:rPr>
            </w:pPr>
            <w:r>
              <w:rPr>
                <w:spacing w:val="-2"/>
                <w:kern w:val="2"/>
              </w:rPr>
              <w:t xml:space="preserve">Цель </w:t>
            </w:r>
            <w:r>
              <w:rPr>
                <w:rFonts w:eastAsia="Times New Roman"/>
                <w:spacing w:val="-1"/>
                <w:kern w:val="2"/>
              </w:rPr>
              <w:t xml:space="preserve">презентации </w:t>
            </w:r>
            <w:r>
              <w:rPr>
                <w:rFonts w:eastAsia="Times New Roman"/>
                <w:kern w:val="2"/>
              </w:rPr>
              <w:t xml:space="preserve">— </w:t>
            </w:r>
            <w:r>
              <w:rPr>
                <w:spacing w:val="-2"/>
                <w:kern w:val="2"/>
              </w:rPr>
              <w:t xml:space="preserve">донести </w:t>
            </w:r>
            <w:r>
              <w:rPr>
                <w:spacing w:val="1"/>
                <w:kern w:val="2"/>
              </w:rPr>
              <w:t xml:space="preserve">до </w:t>
            </w:r>
            <w:r>
              <w:rPr>
                <w:kern w:val="2"/>
              </w:rPr>
              <w:t>аудитории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полноценную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информацию </w:t>
            </w:r>
            <w:r>
              <w:rPr>
                <w:spacing w:val="-3"/>
                <w:kern w:val="2"/>
              </w:rPr>
              <w:t>об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объекте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презентации </w:t>
            </w:r>
            <w:r>
              <w:rPr>
                <w:kern w:val="2"/>
              </w:rPr>
              <w:t>в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удобной</w:t>
            </w:r>
            <w:r>
              <w:rPr>
                <w:spacing w:val="-8"/>
                <w:kern w:val="2"/>
              </w:rPr>
              <w:t xml:space="preserve"> </w:t>
            </w:r>
            <w:r>
              <w:rPr>
                <w:kern w:val="2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tabs>
                <w:tab w:val="left" w:pos="1713"/>
              </w:tabs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 xml:space="preserve">Презентация </w:t>
            </w:r>
            <w:r>
              <w:rPr>
                <w:spacing w:val="-2"/>
                <w:kern w:val="2"/>
              </w:rPr>
              <w:t>может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представлять </w:t>
            </w:r>
            <w:r>
              <w:rPr>
                <w:spacing w:val="-2"/>
                <w:kern w:val="2"/>
              </w:rPr>
              <w:t>собой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сочетание текста,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гипертекстовых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ссылок,</w:t>
            </w:r>
            <w:r>
              <w:rPr>
                <w:spacing w:val="26"/>
                <w:kern w:val="2"/>
              </w:rPr>
              <w:t xml:space="preserve"> </w:t>
            </w:r>
            <w:r>
              <w:rPr>
                <w:kern w:val="2"/>
              </w:rPr>
              <w:t>компьютерной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анимации, графики,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2"/>
                <w:kern w:val="2"/>
              </w:rPr>
              <w:t xml:space="preserve">видео, </w:t>
            </w:r>
            <w:r>
              <w:rPr>
                <w:spacing w:val="-1"/>
                <w:kern w:val="2"/>
              </w:rPr>
              <w:t xml:space="preserve">музыки </w:t>
            </w:r>
            <w:r>
              <w:rPr>
                <w:kern w:val="2"/>
              </w:rPr>
              <w:t>и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звукового ряда (но</w:t>
            </w:r>
            <w:r>
              <w:rPr>
                <w:spacing w:val="51"/>
                <w:kern w:val="2"/>
              </w:rPr>
              <w:t xml:space="preserve"> </w:t>
            </w:r>
            <w:r>
              <w:rPr>
                <w:spacing w:val="2"/>
                <w:kern w:val="2"/>
              </w:rPr>
              <w:t>не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обязательно </w:t>
            </w:r>
            <w:r>
              <w:rPr>
                <w:spacing w:val="1"/>
                <w:kern w:val="2"/>
              </w:rPr>
              <w:t>всё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2"/>
                <w:kern w:val="2"/>
              </w:rPr>
              <w:t xml:space="preserve">вместе), </w:t>
            </w:r>
            <w:r>
              <w:rPr>
                <w:spacing w:val="-1"/>
                <w:kern w:val="2"/>
              </w:rPr>
              <w:t>которые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организованы </w:t>
            </w:r>
            <w:r>
              <w:rPr>
                <w:kern w:val="2"/>
              </w:rPr>
              <w:t>в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2"/>
                <w:kern w:val="2"/>
              </w:rPr>
              <w:t>единую среду. Есть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сюжет,</w:t>
            </w:r>
            <w:r>
              <w:rPr>
                <w:spacing w:val="-3"/>
                <w:kern w:val="2"/>
              </w:rPr>
              <w:t xml:space="preserve"> </w:t>
            </w:r>
            <w:r>
              <w:rPr>
                <w:kern w:val="2"/>
              </w:rPr>
              <w:t>сценарий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и структура,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организованная для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удобного восприятия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информации. Отличительной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особенностью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презентации </w:t>
            </w:r>
            <w:r>
              <w:rPr>
                <w:spacing w:val="-3"/>
                <w:kern w:val="2"/>
              </w:rPr>
              <w:t>является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её интерактивность,</w:t>
            </w:r>
            <w:r>
              <w:rPr>
                <w:spacing w:val="43"/>
                <w:kern w:val="2"/>
              </w:rPr>
              <w:t xml:space="preserve"> </w:t>
            </w:r>
            <w:r>
              <w:rPr>
                <w:kern w:val="2"/>
              </w:rPr>
              <w:t>то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есть создаваемая для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пользователя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возможность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взаимодействия </w:t>
            </w:r>
            <w:r>
              <w:rPr>
                <w:spacing w:val="-2"/>
                <w:kern w:val="2"/>
              </w:rPr>
              <w:t>через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элементы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управления.</w:t>
            </w:r>
          </w:p>
        </w:tc>
      </w:tr>
    </w:tbl>
    <w:p w:rsidR="00FB75C2" w:rsidRDefault="00FB75C2" w:rsidP="00FB75C2">
      <w:pPr>
        <w:jc w:val="center"/>
        <w:rPr>
          <w:b/>
          <w:kern w:val="2"/>
        </w:rPr>
      </w:pPr>
    </w:p>
    <w:p w:rsidR="00FB75C2" w:rsidRDefault="00FB75C2" w:rsidP="00FB75C2">
      <w:pPr>
        <w:jc w:val="center"/>
        <w:rPr>
          <w:b/>
          <w:kern w:val="2"/>
          <w:lang w:val="en-US"/>
        </w:rPr>
      </w:pPr>
      <w:proofErr w:type="spellStart"/>
      <w:r>
        <w:rPr>
          <w:b/>
          <w:kern w:val="2"/>
          <w:lang w:val="en-US"/>
        </w:rPr>
        <w:t>Алгоритм</w:t>
      </w:r>
      <w:proofErr w:type="spellEnd"/>
      <w:r>
        <w:rPr>
          <w:b/>
          <w:kern w:val="2"/>
          <w:lang w:val="en-US"/>
        </w:rPr>
        <w:t xml:space="preserve"> </w:t>
      </w:r>
      <w:proofErr w:type="spellStart"/>
      <w:r>
        <w:rPr>
          <w:b/>
          <w:kern w:val="2"/>
          <w:lang w:val="en-US"/>
        </w:rPr>
        <w:t>оценивания</w:t>
      </w:r>
      <w:proofErr w:type="spellEnd"/>
      <w:r>
        <w:rPr>
          <w:b/>
          <w:spacing w:val="-11"/>
          <w:kern w:val="2"/>
          <w:lang w:val="en-US"/>
        </w:rPr>
        <w:t xml:space="preserve"> </w:t>
      </w:r>
      <w:proofErr w:type="spellStart"/>
      <w:r>
        <w:rPr>
          <w:b/>
          <w:kern w:val="2"/>
          <w:lang w:val="en-US"/>
        </w:rPr>
        <w:t>презентации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Балл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</w:t>
            </w:r>
            <w:r>
              <w:rPr>
                <w:b/>
                <w:spacing w:val="-4"/>
                <w:kern w:val="2"/>
              </w:rPr>
              <w:t xml:space="preserve"> </w:t>
            </w:r>
            <w:r>
              <w:rPr>
                <w:b/>
                <w:kern w:val="2"/>
              </w:rPr>
              <w:t>содержанию: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содержания презентации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выбранной обучающимся теме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доклада;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содержания презентации логике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и содержанию</w:t>
            </w:r>
            <w:r>
              <w:rPr>
                <w:spacing w:val="-1"/>
                <w:kern w:val="2"/>
              </w:rPr>
              <w:t xml:space="preserve"> </w:t>
            </w:r>
            <w:r>
              <w:rPr>
                <w:kern w:val="2"/>
              </w:rPr>
              <w:t>доклада;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-отсутствие фактических ошибок,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достоверность представленной</w:t>
            </w:r>
            <w:r>
              <w:rPr>
                <w:spacing w:val="3"/>
                <w:kern w:val="2"/>
              </w:rPr>
              <w:t xml:space="preserve"> </w:t>
            </w:r>
            <w:r>
              <w:rPr>
                <w:kern w:val="2"/>
              </w:rPr>
              <w:t>информации;</w:t>
            </w:r>
          </w:p>
          <w:p w:rsidR="00FB75C2" w:rsidRDefault="00FB75C2" w:rsidP="00C7342E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spacing w:val="-1"/>
                <w:kern w:val="2"/>
              </w:rPr>
            </w:pPr>
            <w:r>
              <w:rPr>
                <w:spacing w:val="-1"/>
                <w:kern w:val="2"/>
              </w:rPr>
              <w:t>-объединение семантически</w:t>
            </w:r>
          </w:p>
          <w:p w:rsidR="00FB75C2" w:rsidRDefault="00FB75C2" w:rsidP="00C7342E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>-</w:t>
            </w:r>
            <w:r>
              <w:rPr>
                <w:kern w:val="2"/>
              </w:rPr>
              <w:t>связанных информационных элементов в</w:t>
            </w:r>
            <w:r>
              <w:rPr>
                <w:spacing w:val="21"/>
                <w:kern w:val="2"/>
              </w:rPr>
              <w:t xml:space="preserve"> </w:t>
            </w:r>
            <w:r>
              <w:rPr>
                <w:kern w:val="2"/>
              </w:rPr>
              <w:t>целостно воспринимающиеся группы;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-завершенность (содержание каждой</w:t>
            </w:r>
            <w:r>
              <w:rPr>
                <w:spacing w:val="28"/>
                <w:kern w:val="2"/>
              </w:rPr>
              <w:t xml:space="preserve"> </w:t>
            </w:r>
            <w:r>
              <w:rPr>
                <w:kern w:val="2"/>
              </w:rPr>
              <w:t>части текстовой информации логически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завершено).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</w:t>
            </w:r>
            <w:r>
              <w:rPr>
                <w:b/>
                <w:spacing w:val="-11"/>
                <w:kern w:val="2"/>
              </w:rPr>
              <w:t xml:space="preserve"> </w:t>
            </w:r>
            <w:r>
              <w:rPr>
                <w:b/>
                <w:kern w:val="2"/>
              </w:rPr>
              <w:t>тексту: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 лаконичность текста на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слайде;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-сжатость и краткость изложения,</w:t>
            </w:r>
            <w:r>
              <w:rPr>
                <w:spacing w:val="54"/>
                <w:kern w:val="2"/>
              </w:rPr>
              <w:t xml:space="preserve"> </w:t>
            </w:r>
            <w:r>
              <w:rPr>
                <w:kern w:val="2"/>
              </w:rPr>
              <w:t>максимальная информативность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текста.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-читаемость текста на фоне слайда</w:t>
            </w:r>
            <w:r>
              <w:rPr>
                <w:spacing w:val="15"/>
                <w:kern w:val="2"/>
              </w:rPr>
              <w:t xml:space="preserve"> </w:t>
            </w:r>
            <w:r>
              <w:rPr>
                <w:kern w:val="2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kern w:val="2"/>
              </w:rPr>
              <w:t xml:space="preserve"> </w:t>
            </w:r>
            <w:r>
              <w:rPr>
                <w:kern w:val="2"/>
              </w:rPr>
              <w:t>и текста);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-использование шрифтов без засечек (типа</w:t>
            </w:r>
            <w:r>
              <w:rPr>
                <w:rFonts w:eastAsia="Times New Roman"/>
                <w:spacing w:val="33"/>
                <w:kern w:val="2"/>
              </w:rPr>
              <w:t xml:space="preserve"> </w:t>
            </w:r>
            <w:r>
              <w:rPr>
                <w:rFonts w:eastAsia="Times New Roman"/>
                <w:kern w:val="2"/>
                <w:lang w:val="en-US"/>
              </w:rPr>
              <w:t>Arial</w:t>
            </w:r>
            <w:r>
              <w:rPr>
                <w:rFonts w:eastAsia="Times New Roman"/>
                <w:kern w:val="2"/>
              </w:rPr>
              <w:t xml:space="preserve">, </w:t>
            </w:r>
            <w:r>
              <w:rPr>
                <w:rFonts w:eastAsia="Times New Roman"/>
                <w:kern w:val="2"/>
                <w:lang w:val="en-US"/>
              </w:rPr>
              <w:t>Calibri</w:t>
            </w:r>
            <w:r>
              <w:rPr>
                <w:rFonts w:eastAsia="Times New Roman"/>
                <w:kern w:val="2"/>
              </w:rPr>
              <w:t xml:space="preserve"> – их легче читать) и не более 3-х</w:t>
            </w:r>
            <w:r>
              <w:rPr>
                <w:rFonts w:eastAsia="Times New Roman"/>
                <w:spacing w:val="17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вариантов шрифта;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-отношение толщины основных штрихов шрифта</w:t>
            </w:r>
            <w:r>
              <w:rPr>
                <w:spacing w:val="19"/>
                <w:kern w:val="2"/>
              </w:rPr>
              <w:t xml:space="preserve"> </w:t>
            </w:r>
            <w:r>
              <w:rPr>
                <w:kern w:val="2"/>
              </w:rPr>
              <w:t>к их высоте ориентировочно составляет 1:5;</w:t>
            </w:r>
            <w:r>
              <w:rPr>
                <w:spacing w:val="-20"/>
                <w:kern w:val="2"/>
              </w:rPr>
              <w:t xml:space="preserve"> </w:t>
            </w:r>
            <w:r>
              <w:rPr>
                <w:kern w:val="2"/>
              </w:rPr>
              <w:t>наиболее удобочитаемое отношение размера шрифта</w:t>
            </w:r>
            <w:r>
              <w:rPr>
                <w:spacing w:val="28"/>
                <w:kern w:val="2"/>
              </w:rPr>
              <w:t xml:space="preserve"> </w:t>
            </w:r>
            <w:r>
              <w:rPr>
                <w:kern w:val="2"/>
              </w:rPr>
              <w:t xml:space="preserve">к промежуткам между буквами: </w:t>
            </w:r>
            <w:r>
              <w:rPr>
                <w:spacing w:val="-3"/>
                <w:kern w:val="2"/>
              </w:rPr>
              <w:t xml:space="preserve">от </w:t>
            </w:r>
            <w:r>
              <w:rPr>
                <w:kern w:val="2"/>
              </w:rPr>
              <w:t>1:0,375 до 1:0,75;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-длина строки не более 36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знаков;</w:t>
            </w:r>
          </w:p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-расстояние между строками внутри абзаца 1,5,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 xml:space="preserve">а </w:t>
            </w:r>
            <w:r>
              <w:rPr>
                <w:rFonts w:eastAsia="Times New Roman"/>
                <w:kern w:val="2"/>
              </w:rPr>
              <w:t>между абзацев – 2</w:t>
            </w:r>
            <w:r>
              <w:rPr>
                <w:rFonts w:eastAsia="Times New Roman"/>
                <w:spacing w:val="-7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интервала;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- подчеркивание – только в</w:t>
            </w:r>
            <w:r>
              <w:rPr>
                <w:rFonts w:eastAsia="Times New Roman"/>
                <w:spacing w:val="-3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гиперссылках;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соблюдение принятых правил</w:t>
            </w:r>
            <w:r>
              <w:rPr>
                <w:spacing w:val="29"/>
                <w:kern w:val="2"/>
              </w:rPr>
              <w:t xml:space="preserve"> </w:t>
            </w:r>
            <w:r>
              <w:rPr>
                <w:kern w:val="2"/>
              </w:rPr>
              <w:t>орфографии, пунктуации, сокращений и правил оформления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текста (отсутствие точки в заголовках и</w:t>
            </w:r>
            <w:r>
              <w:rPr>
                <w:spacing w:val="5"/>
                <w:kern w:val="2"/>
              </w:rPr>
              <w:t xml:space="preserve"> </w:t>
            </w:r>
            <w:r>
              <w:rPr>
                <w:kern w:val="2"/>
              </w:rPr>
              <w:t>т.д.);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 средствам</w:t>
            </w:r>
            <w:r>
              <w:rPr>
                <w:b/>
                <w:spacing w:val="-18"/>
                <w:kern w:val="2"/>
              </w:rPr>
              <w:t xml:space="preserve"> </w:t>
            </w:r>
            <w:r>
              <w:rPr>
                <w:b/>
                <w:kern w:val="2"/>
              </w:rPr>
              <w:t>выразительности: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-расположение информации на</w:t>
            </w:r>
            <w:r>
              <w:rPr>
                <w:spacing w:val="22"/>
                <w:kern w:val="2"/>
              </w:rPr>
              <w:t xml:space="preserve"> </w:t>
            </w:r>
            <w:r>
              <w:rPr>
                <w:kern w:val="2"/>
              </w:rPr>
              <w:t>слайде (предпочтительно горизонтальное</w:t>
            </w:r>
            <w:r>
              <w:rPr>
                <w:spacing w:val="54"/>
                <w:kern w:val="2"/>
              </w:rPr>
              <w:t xml:space="preserve"> </w:t>
            </w:r>
            <w:r>
              <w:rPr>
                <w:kern w:val="2"/>
              </w:rPr>
              <w:t>расположение информации, сверху вниз по главной</w:t>
            </w:r>
            <w:r>
              <w:rPr>
                <w:spacing w:val="30"/>
                <w:kern w:val="2"/>
              </w:rPr>
              <w:t xml:space="preserve"> </w:t>
            </w:r>
            <w:r>
              <w:rPr>
                <w:kern w:val="2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 xml:space="preserve">в центре экрана; </w:t>
            </w:r>
            <w:r>
              <w:rPr>
                <w:spacing w:val="-3"/>
                <w:kern w:val="2"/>
              </w:rPr>
              <w:t xml:space="preserve">если </w:t>
            </w:r>
            <w:r>
              <w:rPr>
                <w:kern w:val="2"/>
              </w:rPr>
              <w:t>на слайде картинка,</w:t>
            </w:r>
            <w:r>
              <w:rPr>
                <w:spacing w:val="36"/>
                <w:kern w:val="2"/>
              </w:rPr>
              <w:t xml:space="preserve"> </w:t>
            </w:r>
            <w:r>
              <w:rPr>
                <w:kern w:val="2"/>
              </w:rPr>
              <w:t>надпись должна располагаться под ней;</w:t>
            </w:r>
            <w:r>
              <w:rPr>
                <w:spacing w:val="49"/>
                <w:kern w:val="2"/>
              </w:rPr>
              <w:t xml:space="preserve"> </w:t>
            </w:r>
            <w:r>
              <w:rPr>
                <w:kern w:val="2"/>
              </w:rPr>
              <w:t xml:space="preserve">желательно форматировать </w:t>
            </w:r>
            <w:r>
              <w:rPr>
                <w:spacing w:val="-3"/>
                <w:kern w:val="2"/>
              </w:rPr>
              <w:t xml:space="preserve">текст </w:t>
            </w:r>
            <w:r>
              <w:rPr>
                <w:kern w:val="2"/>
              </w:rPr>
              <w:t>по ширине; не</w:t>
            </w:r>
            <w:r>
              <w:rPr>
                <w:spacing w:val="34"/>
                <w:kern w:val="2"/>
              </w:rPr>
              <w:t xml:space="preserve"> </w:t>
            </w:r>
            <w:r>
              <w:rPr>
                <w:kern w:val="2"/>
              </w:rPr>
              <w:t>допускать</w:t>
            </w:r>
          </w:p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«рваных» краев</w:t>
            </w:r>
            <w:r>
              <w:rPr>
                <w:spacing w:val="-14"/>
                <w:kern w:val="2"/>
              </w:rPr>
              <w:t xml:space="preserve"> </w:t>
            </w:r>
            <w:r>
              <w:rPr>
                <w:kern w:val="2"/>
              </w:rPr>
              <w:t>текста);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-наличие не более одного логического</w:t>
            </w:r>
            <w:r>
              <w:rPr>
                <w:spacing w:val="32"/>
                <w:kern w:val="2"/>
              </w:rPr>
              <w:t xml:space="preserve"> </w:t>
            </w:r>
            <w:r>
              <w:rPr>
                <w:kern w:val="2"/>
              </w:rPr>
              <w:t xml:space="preserve">ударения: краснота, яркость, обводка, </w:t>
            </w:r>
            <w:r>
              <w:rPr>
                <w:kern w:val="2"/>
              </w:rPr>
              <w:lastRenderedPageBreak/>
              <w:t>мигание,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движение;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-информация подана привлекательно,</w:t>
            </w:r>
            <w:r>
              <w:rPr>
                <w:spacing w:val="25"/>
                <w:kern w:val="2"/>
              </w:rPr>
              <w:t xml:space="preserve"> </w:t>
            </w:r>
            <w:r>
              <w:rPr>
                <w:kern w:val="2"/>
              </w:rPr>
              <w:t>оригинально, обращает внимание обучающихся;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только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оптимизированных изображений (например, уменьшение с</w:t>
            </w:r>
            <w:r>
              <w:rPr>
                <w:spacing w:val="53"/>
                <w:kern w:val="2"/>
              </w:rPr>
              <w:t xml:space="preserve"> </w:t>
            </w:r>
            <w:r>
              <w:rPr>
                <w:kern w:val="2"/>
              </w:rPr>
              <w:t xml:space="preserve">помощью </w:t>
            </w:r>
            <w:r>
              <w:rPr>
                <w:kern w:val="2"/>
                <w:lang w:val="en-US"/>
              </w:rPr>
              <w:t>Microsoft</w:t>
            </w:r>
            <w:r w:rsidRPr="00357820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Office</w:t>
            </w:r>
            <w:r w:rsidRPr="00357820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Picture</w:t>
            </w:r>
            <w:r w:rsidRPr="00357820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Manager</w:t>
            </w:r>
            <w:r>
              <w:rPr>
                <w:kern w:val="2"/>
              </w:rPr>
              <w:t>, сжатие с</w:t>
            </w:r>
            <w:r>
              <w:rPr>
                <w:spacing w:val="54"/>
                <w:kern w:val="2"/>
              </w:rPr>
              <w:t xml:space="preserve"> </w:t>
            </w:r>
            <w:r>
              <w:rPr>
                <w:kern w:val="2"/>
              </w:rPr>
              <w:t xml:space="preserve">помощью панели настройки изображения </w:t>
            </w:r>
            <w:r>
              <w:rPr>
                <w:kern w:val="2"/>
                <w:lang w:val="en-US"/>
              </w:rPr>
              <w:t>Microsoft</w:t>
            </w:r>
            <w:r w:rsidRPr="00357820">
              <w:rPr>
                <w:spacing w:val="1"/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Office</w:t>
            </w:r>
            <w:r>
              <w:rPr>
                <w:kern w:val="2"/>
              </w:rPr>
              <w:t>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изображений</w:t>
            </w:r>
            <w:r>
              <w:rPr>
                <w:spacing w:val="-3"/>
                <w:kern w:val="2"/>
              </w:rPr>
              <w:t xml:space="preserve"> </w:t>
            </w:r>
            <w:r>
              <w:rPr>
                <w:kern w:val="2"/>
              </w:rPr>
              <w:t>содержанию;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-обоснованность и рациональность</w:t>
            </w:r>
            <w:r>
              <w:rPr>
                <w:spacing w:val="43"/>
                <w:kern w:val="2"/>
              </w:rPr>
              <w:t xml:space="preserve"> </w:t>
            </w:r>
            <w:r>
              <w:rPr>
                <w:kern w:val="2"/>
              </w:rPr>
              <w:t>использования графических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объектов.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lastRenderedPageBreak/>
              <w:t>Требования к</w:t>
            </w:r>
            <w:r>
              <w:rPr>
                <w:b/>
                <w:spacing w:val="-5"/>
                <w:kern w:val="2"/>
              </w:rPr>
              <w:t xml:space="preserve"> </w:t>
            </w:r>
            <w:r>
              <w:rPr>
                <w:b/>
                <w:kern w:val="2"/>
              </w:rPr>
              <w:t>дизайну: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единого стиля</w:t>
            </w:r>
            <w:r>
              <w:rPr>
                <w:spacing w:val="-9"/>
                <w:kern w:val="2"/>
              </w:rPr>
              <w:t xml:space="preserve"> </w:t>
            </w:r>
            <w:r>
              <w:rPr>
                <w:kern w:val="2"/>
              </w:rPr>
              <w:t>оформления;</w:t>
            </w:r>
          </w:p>
          <w:p w:rsidR="00FB75C2" w:rsidRDefault="00FB75C2" w:rsidP="00C7342E">
            <w:pPr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стиля оформления</w:t>
            </w:r>
            <w:r>
              <w:rPr>
                <w:spacing w:val="31"/>
                <w:kern w:val="2"/>
              </w:rPr>
              <w:t xml:space="preserve"> </w:t>
            </w:r>
            <w:r>
              <w:rPr>
                <w:kern w:val="2"/>
              </w:rPr>
              <w:t xml:space="preserve">презентации </w:t>
            </w:r>
            <w:r>
              <w:rPr>
                <w:spacing w:val="-2"/>
                <w:kern w:val="2"/>
              </w:rPr>
              <w:t xml:space="preserve">(графического, </w:t>
            </w:r>
            <w:r>
              <w:rPr>
                <w:spacing w:val="-1"/>
                <w:kern w:val="2"/>
              </w:rPr>
              <w:t xml:space="preserve">звукового, </w:t>
            </w:r>
            <w:r>
              <w:rPr>
                <w:spacing w:val="-2"/>
                <w:kern w:val="2"/>
              </w:rPr>
              <w:t>анимационного)</w:t>
            </w:r>
            <w:r>
              <w:rPr>
                <w:spacing w:val="-37"/>
                <w:kern w:val="2"/>
              </w:rPr>
              <w:t xml:space="preserve"> </w:t>
            </w:r>
            <w:r>
              <w:rPr>
                <w:kern w:val="2"/>
              </w:rPr>
              <w:t>содержанию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>презентации;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для фона слайда</w:t>
            </w:r>
            <w:r>
              <w:rPr>
                <w:spacing w:val="52"/>
                <w:kern w:val="2"/>
              </w:rPr>
              <w:t xml:space="preserve"> </w:t>
            </w:r>
            <w:r>
              <w:rPr>
                <w:kern w:val="2"/>
              </w:rPr>
              <w:t>психологически комфортного тона; фон должен являться</w:t>
            </w:r>
            <w:r>
              <w:rPr>
                <w:spacing w:val="-2"/>
                <w:kern w:val="2"/>
              </w:rPr>
              <w:t xml:space="preserve"> </w:t>
            </w:r>
            <w:r>
              <w:rPr>
                <w:kern w:val="2"/>
              </w:rPr>
              <w:t>элементом заднего (второго) плана: выделять,</w:t>
            </w:r>
            <w:r>
              <w:rPr>
                <w:spacing w:val="23"/>
                <w:kern w:val="2"/>
              </w:rPr>
              <w:t xml:space="preserve"> </w:t>
            </w:r>
            <w:r>
              <w:rPr>
                <w:kern w:val="2"/>
              </w:rPr>
              <w:t>оттенять, подчеркивать информацию, находящуюся на</w:t>
            </w:r>
            <w:r>
              <w:rPr>
                <w:spacing w:val="7"/>
                <w:kern w:val="2"/>
              </w:rPr>
              <w:t xml:space="preserve"> </w:t>
            </w:r>
            <w:r>
              <w:rPr>
                <w:kern w:val="2"/>
              </w:rPr>
              <w:t>слайде, но не заслонять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spacing w:val="-4"/>
                <w:kern w:val="2"/>
              </w:rPr>
              <w:t>ее;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не более трех цветов на</w:t>
            </w:r>
            <w:r>
              <w:rPr>
                <w:spacing w:val="32"/>
                <w:kern w:val="2"/>
              </w:rPr>
              <w:t xml:space="preserve"> </w:t>
            </w:r>
            <w:r>
              <w:rPr>
                <w:spacing w:val="-3"/>
                <w:kern w:val="2"/>
              </w:rPr>
              <w:t>одном</w:t>
            </w:r>
            <w:r>
              <w:rPr>
                <w:kern w:val="2"/>
              </w:rPr>
              <w:t xml:space="preserve"> слайде (один для фона, второй для заголовков,</w:t>
            </w:r>
            <w:r>
              <w:rPr>
                <w:spacing w:val="24"/>
                <w:kern w:val="2"/>
              </w:rPr>
              <w:t xml:space="preserve"> </w:t>
            </w:r>
            <w:r>
              <w:rPr>
                <w:kern w:val="2"/>
              </w:rPr>
              <w:t>третий для текста);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шаблона представляемой теме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(в некоторых случаях может быть</w:t>
            </w:r>
            <w:r>
              <w:rPr>
                <w:spacing w:val="3"/>
                <w:kern w:val="2"/>
              </w:rPr>
              <w:t xml:space="preserve"> </w:t>
            </w:r>
            <w:r>
              <w:rPr>
                <w:kern w:val="2"/>
              </w:rPr>
              <w:t>нейтральным);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proofErr w:type="spellStart"/>
            <w:r>
              <w:rPr>
                <w:kern w:val="2"/>
                <w:lang w:val="en-US"/>
              </w:rPr>
              <w:t>целесообразность</w:t>
            </w:r>
            <w:proofErr w:type="spellEnd"/>
            <w:r>
              <w:rPr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анимационных</w:t>
            </w:r>
            <w:proofErr w:type="spellEnd"/>
            <w:r>
              <w:rPr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эффектов</w:t>
            </w:r>
            <w:proofErr w:type="spellEnd"/>
            <w:r>
              <w:rPr>
                <w:kern w:val="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</w:t>
            </w:r>
            <w:r>
              <w:rPr>
                <w:b/>
                <w:spacing w:val="-4"/>
                <w:kern w:val="2"/>
              </w:rPr>
              <w:t xml:space="preserve"> </w:t>
            </w:r>
            <w:r>
              <w:rPr>
                <w:b/>
                <w:kern w:val="2"/>
              </w:rPr>
              <w:t>оформлению: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На титульном слайде указываются данные</w:t>
            </w:r>
            <w:r>
              <w:rPr>
                <w:spacing w:val="16"/>
                <w:kern w:val="2"/>
              </w:rPr>
              <w:t xml:space="preserve"> </w:t>
            </w:r>
            <w:r>
              <w:rPr>
                <w:kern w:val="2"/>
              </w:rPr>
              <w:t>автора (ФИО и название университета), название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материала, дата разработки. Возможен вариант</w:t>
            </w:r>
            <w:r>
              <w:rPr>
                <w:spacing w:val="17"/>
                <w:kern w:val="2"/>
              </w:rPr>
              <w:t xml:space="preserve"> </w:t>
            </w:r>
            <w:r>
              <w:rPr>
                <w:kern w:val="2"/>
              </w:rPr>
              <w:t>использования колонтитулов. Иное размещение данных</w:t>
            </w:r>
            <w:r>
              <w:rPr>
                <w:spacing w:val="44"/>
                <w:kern w:val="2"/>
              </w:rPr>
              <w:t xml:space="preserve"> </w:t>
            </w:r>
            <w:r>
              <w:rPr>
                <w:kern w:val="2"/>
              </w:rPr>
              <w:t>автора допустимо в случае, если оно мешает</w:t>
            </w:r>
            <w:r>
              <w:rPr>
                <w:spacing w:val="4"/>
                <w:kern w:val="2"/>
              </w:rPr>
              <w:t xml:space="preserve"> </w:t>
            </w:r>
            <w:r>
              <w:rPr>
                <w:kern w:val="2"/>
              </w:rPr>
              <w:t>восприятию материала на</w:t>
            </w:r>
            <w:r>
              <w:rPr>
                <w:spacing w:val="-1"/>
                <w:kern w:val="2"/>
              </w:rPr>
              <w:t xml:space="preserve"> </w:t>
            </w:r>
            <w:r>
              <w:rPr>
                <w:kern w:val="2"/>
              </w:rPr>
              <w:t>титуле;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>
              <w:rPr>
                <w:rFonts w:eastAsia="Times New Roman"/>
                <w:kern w:val="2"/>
              </w:rPr>
              <w:t>на последнем слайде указывается</w:t>
            </w:r>
            <w:r>
              <w:rPr>
                <w:rFonts w:eastAsia="Times New Roman"/>
                <w:spacing w:val="41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rFonts w:eastAsia="Times New Roman"/>
                <w:spacing w:val="34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На завершающем слайде можно еще раз</w:t>
            </w:r>
            <w:r>
              <w:rPr>
                <w:rFonts w:eastAsia="Times New Roman"/>
                <w:spacing w:val="6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 xml:space="preserve">указать информацию </w:t>
            </w:r>
            <w:r>
              <w:rPr>
                <w:rFonts w:eastAsia="Times New Roman"/>
                <w:spacing w:val="-3"/>
                <w:kern w:val="2"/>
              </w:rPr>
              <w:t xml:space="preserve">об </w:t>
            </w:r>
            <w:r>
              <w:rPr>
                <w:rFonts w:eastAsia="Times New Roman"/>
                <w:kern w:val="2"/>
              </w:rPr>
              <w:t>авторе презентации (слайд № 1)</w:t>
            </w:r>
            <w:r>
              <w:rPr>
                <w:rFonts w:eastAsia="Times New Roman"/>
                <w:spacing w:val="48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 xml:space="preserve">с фотографией и контактной информацией </w:t>
            </w:r>
            <w:r>
              <w:rPr>
                <w:rFonts w:eastAsia="Times New Roman"/>
                <w:spacing w:val="-3"/>
                <w:kern w:val="2"/>
              </w:rPr>
              <w:t>об</w:t>
            </w:r>
            <w:r>
              <w:rPr>
                <w:rFonts w:eastAsia="Times New Roman"/>
                <w:spacing w:val="15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авторе (почта,</w:t>
            </w:r>
            <w:r>
              <w:rPr>
                <w:rFonts w:eastAsia="Times New Roman"/>
                <w:spacing w:val="4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телефон);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-мультимедийная презентация с</w:t>
            </w:r>
            <w:r>
              <w:rPr>
                <w:spacing w:val="40"/>
                <w:kern w:val="2"/>
              </w:rPr>
              <w:t xml:space="preserve"> </w:t>
            </w:r>
            <w:r>
              <w:rPr>
                <w:kern w:val="2"/>
              </w:rPr>
              <w:t>методическим сопровождением и приложениями загружается</w:t>
            </w:r>
            <w:r>
              <w:rPr>
                <w:spacing w:val="33"/>
                <w:kern w:val="2"/>
              </w:rPr>
              <w:t xml:space="preserve"> </w:t>
            </w:r>
            <w:r>
              <w:rPr>
                <w:kern w:val="2"/>
              </w:rPr>
              <w:t>одним заархивированным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файлом;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презентация не должна быть скучной,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монотонной, громоздкой (оптимально это 10-15</w:t>
            </w:r>
            <w:r>
              <w:rPr>
                <w:spacing w:val="-3"/>
                <w:kern w:val="2"/>
              </w:rPr>
              <w:t xml:space="preserve"> </w:t>
            </w:r>
            <w:r>
              <w:rPr>
                <w:kern w:val="2"/>
              </w:rPr>
              <w:t>слайдов).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right"/>
              <w:rPr>
                <w:b/>
                <w:kern w:val="2"/>
              </w:rPr>
            </w:pPr>
            <w:r>
              <w:rPr>
                <w:b/>
                <w:kern w:val="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b/>
                <w:kern w:val="2"/>
                <w:lang w:val="en-US"/>
              </w:rPr>
            </w:pPr>
            <w:r>
              <w:rPr>
                <w:b/>
                <w:kern w:val="2"/>
                <w:lang w:val="en-US"/>
              </w:rPr>
              <w:t>5</w:t>
            </w:r>
          </w:p>
        </w:tc>
      </w:tr>
    </w:tbl>
    <w:p w:rsidR="00FB75C2" w:rsidRDefault="00FB75C2" w:rsidP="00FB75C2">
      <w:pPr>
        <w:tabs>
          <w:tab w:val="left" w:pos="-2268"/>
        </w:tabs>
        <w:ind w:right="72"/>
        <w:jc w:val="center"/>
        <w:rPr>
          <w:kern w:val="2"/>
        </w:rPr>
      </w:pPr>
    </w:p>
    <w:p w:rsidR="00FB75C2" w:rsidRDefault="00FB75C2" w:rsidP="00FB75C2">
      <w:pPr>
        <w:tabs>
          <w:tab w:val="left" w:pos="-2268"/>
        </w:tabs>
        <w:ind w:right="72"/>
        <w:jc w:val="center"/>
        <w:rPr>
          <w:kern w:val="2"/>
        </w:rPr>
      </w:pPr>
      <w:r>
        <w:rPr>
          <w:kern w:val="2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5"/>
        <w:gridCol w:w="3326"/>
        <w:gridCol w:w="3810"/>
      </w:tblGrid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Баллы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Уровень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Оценка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высокий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отлично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выше среднего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хорошо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средний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удовлетворительно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низкий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неудовлетворительно</w:t>
            </w:r>
          </w:p>
        </w:tc>
      </w:tr>
    </w:tbl>
    <w:p w:rsidR="00FB75C2" w:rsidRDefault="00FB75C2" w:rsidP="00FB75C2">
      <w:pPr>
        <w:tabs>
          <w:tab w:val="left" w:pos="0"/>
        </w:tabs>
        <w:jc w:val="center"/>
        <w:rPr>
          <w:b/>
          <w:bCs/>
          <w:kern w:val="2"/>
        </w:rPr>
      </w:pPr>
    </w:p>
    <w:p w:rsidR="00FB75C2" w:rsidRDefault="00FB75C2" w:rsidP="00FB75C2"/>
    <w:p w:rsidR="00FB75C2" w:rsidRDefault="00FB75C2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</w:p>
    <w:p w:rsidR="00FB75C2" w:rsidRPr="000722BF" w:rsidRDefault="00FB75C2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</w:p>
    <w:p w:rsidR="0006434D" w:rsidRPr="00311414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  <w:r w:rsidRPr="0053204B">
        <w:rPr>
          <w:b/>
        </w:rPr>
        <w:t>Темы групповых проектов</w:t>
      </w: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</w:p>
    <w:p w:rsidR="0006434D" w:rsidRPr="0053204B" w:rsidRDefault="0006434D" w:rsidP="0006434D">
      <w:pPr>
        <w:tabs>
          <w:tab w:val="left" w:pos="993"/>
        </w:tabs>
        <w:jc w:val="center"/>
      </w:pPr>
      <w:r w:rsidRPr="0053204B">
        <w:t>по дисциплине «</w:t>
      </w:r>
      <w:r>
        <w:t>Специальная педагогика</w:t>
      </w:r>
      <w:r w:rsidR="000C34A3">
        <w:t xml:space="preserve"> и психология</w:t>
      </w:r>
      <w:r>
        <w:t>»</w:t>
      </w:r>
    </w:p>
    <w:p w:rsidR="0006434D" w:rsidRPr="0053204B" w:rsidRDefault="0006434D" w:rsidP="0006434D">
      <w:pPr>
        <w:tabs>
          <w:tab w:val="left" w:pos="993"/>
        </w:tabs>
        <w:jc w:val="both"/>
      </w:pPr>
    </w:p>
    <w:p w:rsidR="0006434D" w:rsidRPr="0053204B" w:rsidRDefault="0006434D" w:rsidP="0006434D">
      <w:pPr>
        <w:tabs>
          <w:tab w:val="left" w:pos="993"/>
        </w:tabs>
        <w:ind w:firstLine="709"/>
        <w:jc w:val="both"/>
      </w:pPr>
      <w:r w:rsidRPr="0053204B">
        <w:rPr>
          <w:b/>
        </w:rPr>
        <w:t xml:space="preserve">Групповой социально-педагогический проект по теме </w:t>
      </w:r>
      <w:r w:rsidRPr="0053204B">
        <w:t>«</w:t>
      </w:r>
      <w:r>
        <w:t>Интерактивный мюзикл для детей с ОВЗ</w:t>
      </w:r>
      <w:r w:rsidRPr="0053204B">
        <w:t>»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lastRenderedPageBreak/>
        <w:t>Задача – провести публичную презентацию проекта с поддержкой ИКТ.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 xml:space="preserve">Социально-педагогический проект  в рамках дисциплины  представляет собой выявление эффективных форм  </w:t>
      </w:r>
      <w:proofErr w:type="spellStart"/>
      <w:r w:rsidRPr="0053204B">
        <w:rPr>
          <w:rFonts w:eastAsia="Times New Roman"/>
          <w:lang w:eastAsia="ru-RU"/>
        </w:rPr>
        <w:t>внеучебной</w:t>
      </w:r>
      <w:proofErr w:type="spellEnd"/>
      <w:r w:rsidRPr="0053204B">
        <w:rPr>
          <w:rFonts w:eastAsia="Times New Roman"/>
          <w:lang w:eastAsia="ru-RU"/>
        </w:rPr>
        <w:t xml:space="preserve"> деятельности детей с ОВЗ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 w:cs="Calibri"/>
          <w:lang w:eastAsia="ru-RU"/>
        </w:rPr>
      </w:pPr>
      <w:r w:rsidRPr="0053204B">
        <w:rPr>
          <w:rFonts w:eastAsia="Times New Roman"/>
          <w:lang w:eastAsia="ru-RU"/>
        </w:rPr>
        <w:t xml:space="preserve">Структура проекта 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1. Тема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2. Цель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3. Задачи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4. Проблема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5. Ключевые слова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6. Источники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7. Технические средства.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8. Список ресурсов.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9. Обработка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10. Предполагаемое время подготовки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11. Результат исследовательской деятельности учащихся.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12. Презентация результатов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13. Участники.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14. Структура и содержание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15. Сценарий защиты проекта.</w:t>
      </w:r>
    </w:p>
    <w:p w:rsidR="0006434D" w:rsidRPr="0053204B" w:rsidRDefault="0006434D" w:rsidP="0006434D">
      <w:pPr>
        <w:tabs>
          <w:tab w:val="center" w:pos="4818"/>
          <w:tab w:val="left" w:pos="7020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53204B">
        <w:rPr>
          <w:rFonts w:eastAsia="Times New Roman"/>
          <w:b/>
          <w:bCs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185"/>
      </w:tblGrid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Этапы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Содержание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Определение темы, цели и задач проекта. Определяет актуальность проблемы на основе законодательства и  нормативно-правовой базы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Определение способов представления результатов; установление критериев оценки результата и процесса, установление режима посещения, выработка эффективных форм,  методов и приёмов работы с детьми с ОВЗ, согласование направлений деятельности  наставниками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Реализация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Разработка занятий с учётом индивидуальных особенностей детей с ОВЗ, проведение, наблюдение за деятельностью, сбор информации по эффективности выбранных методов. 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Анализ результатов 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Формулировка выводов. Анализ информации.</w:t>
            </w:r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 Рефлексия и оценка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использованных и неиспользованных возможностей</w:t>
            </w: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434D" w:rsidRPr="00B36E4D" w:rsidTr="00FC50A8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Оформление работы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Представление результатов. Оформление конечных результатов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Представление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Представляет результаты проекта в форме устного  и письменного отчёта.  Для представления проекта нео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бходимо подготовить презентацию</w:t>
            </w:r>
          </w:p>
        </w:tc>
      </w:tr>
    </w:tbl>
    <w:p w:rsidR="0006434D" w:rsidRDefault="0006434D" w:rsidP="0006434D">
      <w:pPr>
        <w:jc w:val="center"/>
        <w:rPr>
          <w:b/>
          <w:bCs/>
        </w:rPr>
      </w:pPr>
      <w:r w:rsidRPr="00C149FB">
        <w:rPr>
          <w:b/>
          <w:bCs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06434D" w:rsidTr="00FC50A8">
        <w:tc>
          <w:tcPr>
            <w:tcW w:w="824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№ </w:t>
            </w:r>
          </w:p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п/п </w:t>
            </w:r>
          </w:p>
        </w:tc>
        <w:tc>
          <w:tcPr>
            <w:tcW w:w="7648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Название критериев оценки </w:t>
            </w:r>
          </w:p>
        </w:tc>
        <w:tc>
          <w:tcPr>
            <w:tcW w:w="1417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>Баллы по критерию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1.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Логическая согласованность всех разделов</w:t>
            </w:r>
            <w:r>
              <w:t xml:space="preserve"> </w:t>
            </w:r>
            <w:r w:rsidRPr="00C149FB">
              <w:t xml:space="preserve">педагогического проекта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2.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Проработанность</w:t>
            </w:r>
            <w:r>
              <w:t xml:space="preserve"> </w:t>
            </w:r>
            <w:r w:rsidRPr="00C149FB">
              <w:t xml:space="preserve">основных понятий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3.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 xml:space="preserve">Соответствие реализации  проекта реальной ситуации, </w:t>
            </w:r>
            <w:r>
              <w:t>направлениям, выделенным наставником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4.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Оформление проекта согласно установленным требованиям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5.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Представление проекта в указанные сроки с использованием презентации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472" w:type="dxa"/>
            <w:gridSpan w:val="2"/>
            <w:shd w:val="clear" w:color="auto" w:fill="auto"/>
          </w:tcPr>
          <w:p w:rsidR="0006434D" w:rsidRPr="00C149FB" w:rsidRDefault="0006434D" w:rsidP="00FC50A8">
            <w:r w:rsidRPr="00C149FB">
              <w:t>Итого</w:t>
            </w:r>
          </w:p>
        </w:tc>
        <w:tc>
          <w:tcPr>
            <w:tcW w:w="1417" w:type="dxa"/>
            <w:shd w:val="clear" w:color="auto" w:fill="auto"/>
          </w:tcPr>
          <w:p w:rsidR="0006434D" w:rsidRDefault="0006434D" w:rsidP="00FC50A8">
            <w:pPr>
              <w:jc w:val="center"/>
            </w:pPr>
            <w:r w:rsidRPr="00C149FB">
              <w:t>5</w:t>
            </w:r>
          </w:p>
        </w:tc>
      </w:tr>
    </w:tbl>
    <w:p w:rsidR="0006434D" w:rsidRPr="00C149FB" w:rsidRDefault="0006434D" w:rsidP="0006434D">
      <w:pPr>
        <w:jc w:val="center"/>
      </w:pPr>
    </w:p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jc w:val="center"/>
        <w:rPr>
          <w:b/>
          <w:i/>
        </w:rPr>
      </w:pPr>
      <w:r w:rsidRPr="00A3306E">
        <w:rPr>
          <w:b/>
        </w:rPr>
        <w:lastRenderedPageBreak/>
        <w:t>Критерии оценки</w:t>
      </w:r>
      <w:r>
        <w:rPr>
          <w:b/>
        </w:rPr>
        <w:t xml:space="preserve"> сформированности планируемых результатов на основании терминологического диктанта и защиты проекта</w:t>
      </w:r>
    </w:p>
    <w:p w:rsidR="0006434D" w:rsidRDefault="0006434D" w:rsidP="0006434D">
      <w:pPr>
        <w:jc w:val="center"/>
        <w:rPr>
          <w:b/>
          <w:i/>
        </w:rPr>
      </w:pPr>
    </w:p>
    <w:tbl>
      <w:tblPr>
        <w:tblW w:w="10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680"/>
        <w:gridCol w:w="1680"/>
        <w:gridCol w:w="1680"/>
        <w:gridCol w:w="1680"/>
        <w:gridCol w:w="1680"/>
      </w:tblGrid>
      <w:tr w:rsidR="00332CB6" w:rsidRPr="00332CB6" w:rsidTr="00FC50A8">
        <w:trPr>
          <w:tblHeader/>
        </w:trPr>
        <w:tc>
          <w:tcPr>
            <w:tcW w:w="1802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680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Критерии оценивания</w:t>
            </w:r>
          </w:p>
        </w:tc>
        <w:tc>
          <w:tcPr>
            <w:tcW w:w="6720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02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2 (низкий)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3 (средний)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4 (выше среднего)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rPr>
          <w:trHeight w:val="1407"/>
        </w:trPr>
        <w:tc>
          <w:tcPr>
            <w:tcW w:w="1802" w:type="dxa"/>
          </w:tcPr>
          <w:p w:rsidR="00FC50A8" w:rsidRPr="00332CB6" w:rsidRDefault="00FC50A8" w:rsidP="004429FF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 ОПК-5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системные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незначительные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взаимодействовать с участниками образовательных отношений в рамках реализации образовательных программ ОПК-7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ПК-2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</w:tr>
    </w:tbl>
    <w:p w:rsidR="0006434D" w:rsidRPr="00332CB6" w:rsidRDefault="0006434D" w:rsidP="0006434D">
      <w:pPr>
        <w:tabs>
          <w:tab w:val="left" w:pos="1134"/>
        </w:tabs>
        <w:jc w:val="center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Pr="00332CB6" w:rsidRDefault="0006434D" w:rsidP="0006434D">
      <w:pPr>
        <w:ind w:left="568"/>
        <w:jc w:val="both"/>
      </w:pPr>
      <w:r w:rsidRPr="00332CB6">
        <w:t>1.</w:t>
      </w:r>
      <w:r w:rsidRPr="00332CB6">
        <w:tab/>
      </w:r>
      <w:proofErr w:type="spellStart"/>
      <w:r w:rsidRPr="00332CB6">
        <w:t>Мёдова</w:t>
      </w:r>
      <w:proofErr w:type="spellEnd"/>
      <w:r w:rsidRPr="00332CB6">
        <w:t xml:space="preserve"> Н.А. </w:t>
      </w:r>
      <w:proofErr w:type="spellStart"/>
      <w:r w:rsidRPr="00332CB6">
        <w:t>к.п.н</w:t>
      </w:r>
      <w:proofErr w:type="spellEnd"/>
      <w:r w:rsidRPr="00332CB6">
        <w:t xml:space="preserve">., доцент кафедры </w:t>
      </w:r>
    </w:p>
    <w:p w:rsidR="0006434D" w:rsidRPr="00332CB6" w:rsidRDefault="0006434D" w:rsidP="0006434D">
      <w:pPr>
        <w:jc w:val="center"/>
      </w:pPr>
    </w:p>
    <w:p w:rsidR="00A13A15" w:rsidRPr="00332CB6" w:rsidRDefault="00A13A15"/>
    <w:sectPr w:rsidR="00A13A15" w:rsidRPr="00332CB6" w:rsidSect="00A0119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2A7C"/>
    <w:multiLevelType w:val="hybridMultilevel"/>
    <w:tmpl w:val="25A6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31C41"/>
    <w:multiLevelType w:val="hybridMultilevel"/>
    <w:tmpl w:val="512E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34D"/>
    <w:rsid w:val="0006434D"/>
    <w:rsid w:val="000722BF"/>
    <w:rsid w:val="00090500"/>
    <w:rsid w:val="000C34A3"/>
    <w:rsid w:val="00332CB6"/>
    <w:rsid w:val="003F2A2B"/>
    <w:rsid w:val="004429FF"/>
    <w:rsid w:val="0061427C"/>
    <w:rsid w:val="00622A08"/>
    <w:rsid w:val="00623801"/>
    <w:rsid w:val="009136F8"/>
    <w:rsid w:val="009425E8"/>
    <w:rsid w:val="00994AFA"/>
    <w:rsid w:val="00A01196"/>
    <w:rsid w:val="00A13A15"/>
    <w:rsid w:val="00BF62D1"/>
    <w:rsid w:val="00C63954"/>
    <w:rsid w:val="00DE1281"/>
    <w:rsid w:val="00E53C64"/>
    <w:rsid w:val="00ED2F19"/>
    <w:rsid w:val="00FB75C2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9BE3"/>
  <w15:docId w15:val="{24B2C0BD-7493-4F1F-B680-104C834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4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06434D"/>
    <w:pPr>
      <w:widowControl/>
      <w:spacing w:before="280" w:after="280"/>
      <w:ind w:left="283"/>
      <w:outlineLvl w:val="0"/>
    </w:pPr>
    <w:rPr>
      <w:rFonts w:eastAsia="Times New Roman" w:cs="Times New Roman"/>
      <w:b/>
      <w:bCs/>
      <w:kern w:val="2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6434D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customStyle="1" w:styleId="Default">
    <w:name w:val="Default"/>
    <w:rsid w:val="000643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6434D"/>
    <w:pPr>
      <w:widowControl/>
      <w:jc w:val="center"/>
    </w:pPr>
    <w:rPr>
      <w:rFonts w:eastAsia="Times New Roman" w:cs="Times New Roman"/>
      <w:b/>
      <w:i/>
      <w:kern w:val="0"/>
      <w:szCs w:val="20"/>
      <w:lang w:eastAsia="ar-SA" w:bidi="ar-SA"/>
    </w:rPr>
  </w:style>
  <w:style w:type="paragraph" w:styleId="a4">
    <w:name w:val="Normal (Web)"/>
    <w:basedOn w:val="a"/>
    <w:uiPriority w:val="99"/>
    <w:rsid w:val="000643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06434D"/>
    <w:pPr>
      <w:suppressLineNumbers/>
    </w:pPr>
    <w:rPr>
      <w:rFonts w:ascii="Thorndale AMT" w:eastAsia="Lucida Sans Unicode" w:hAnsi="Thorndale AMT" w:cs="Times New Roman"/>
      <w:lang w:bidi="ar-SA"/>
    </w:rPr>
  </w:style>
  <w:style w:type="paragraph" w:customStyle="1" w:styleId="a6">
    <w:name w:val="Базовый"/>
    <w:rsid w:val="0006434D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styleId="a7">
    <w:name w:val="Strong"/>
    <w:qFormat/>
    <w:rsid w:val="0006434D"/>
    <w:rPr>
      <w:b/>
      <w:bCs/>
    </w:rPr>
  </w:style>
  <w:style w:type="paragraph" w:styleId="a0">
    <w:name w:val="Body Text"/>
    <w:basedOn w:val="a"/>
    <w:link w:val="a8"/>
    <w:rsid w:val="0006434D"/>
    <w:pPr>
      <w:widowControl/>
      <w:jc w:val="center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character" w:customStyle="1" w:styleId="a8">
    <w:name w:val="Основной текст Знак"/>
    <w:basedOn w:val="a1"/>
    <w:link w:val="a0"/>
    <w:rsid w:val="0006434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FB75C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3A50D-8741-4A56-B8EB-D0363116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5085</Words>
  <Characters>28986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2021-02-25T02:19:00Z</dcterms:created>
  <dcterms:modified xsi:type="dcterms:W3CDTF">2023-12-21T01:22:00Z</dcterms:modified>
</cp:coreProperties>
</file>