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76" w:rsidRDefault="00224C76" w:rsidP="00224C7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kern w:val="2"/>
          <w:sz w:val="24"/>
          <w:szCs w:val="24"/>
          <w:lang w:eastAsia="hi-IN" w:bidi="hi-IN"/>
        </w:rPr>
        <w:t>Пояснительная записка</w:t>
      </w:r>
    </w:p>
    <w:p w:rsidR="00224C76" w:rsidRDefault="00224C76" w:rsidP="00224C76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kern w:val="24"/>
          <w:sz w:val="24"/>
          <w:szCs w:val="24"/>
          <w:lang w:eastAsia="hi-IN" w:bidi="hi-IN"/>
        </w:rPr>
        <w:t>Назначение оценочных и методических материалов</w:t>
      </w: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DejaVu Sans"/>
          <w:iCs/>
          <w:kern w:val="24"/>
          <w:sz w:val="24"/>
          <w:szCs w:val="24"/>
          <w:lang w:eastAsia="hi-IN" w:bidi="hi-IN"/>
        </w:rPr>
        <w:t>(освоивших)</w:t>
      </w:r>
      <w:r>
        <w:rPr>
          <w:rFonts w:ascii="Times New Roman" w:eastAsia="Times New Roman" w:hAnsi="Times New Roman" w:cs="DejaVu Sans"/>
          <w:i/>
          <w:iCs/>
          <w:kern w:val="24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программу учебной дисциплины «</w:t>
      </w:r>
      <w:r>
        <w:rPr>
          <w:rFonts w:ascii="Times New Roman" w:hAnsi="Times New Roman"/>
          <w:sz w:val="24"/>
          <w:szCs w:val="24"/>
        </w:rPr>
        <w:t>Изучение, образование и реабилитация лиц с расстройствами аутистического спектра</w:t>
      </w: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».</w:t>
      </w:r>
    </w:p>
    <w:p w:rsidR="00224C76" w:rsidRDefault="00224C76" w:rsidP="00224C7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bCs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>
        <w:rPr>
          <w:rFonts w:ascii="Times New Roman" w:eastAsia="Times New Roman" w:hAnsi="Times New Roman" w:cs="DejaVu Sans"/>
          <w:bCs/>
          <w:kern w:val="24"/>
          <w:sz w:val="24"/>
          <w:szCs w:val="24"/>
          <w:lang w:eastAsia="hi-IN" w:bidi="hi-IN"/>
        </w:rPr>
        <w:t>включают</w:t>
      </w:r>
      <w:r>
        <w:rPr>
          <w:rFonts w:ascii="Times New Roman" w:eastAsia="Times New Roman" w:hAnsi="Times New Roman" w:cs="DejaVu Sans"/>
          <w:b/>
          <w:bCs/>
          <w:kern w:val="24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контрольные материалы для проведения текущего контроля и промежуточной аттестации в форме докладов, тестовых заданий, контрольной работы и зачета.</w:t>
      </w:r>
    </w:p>
    <w:p w:rsidR="00224C76" w:rsidRDefault="00224C76" w:rsidP="00224C7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 xml:space="preserve"> программой учебной дисциплины «Изучение, образование и реабилитация лиц с расстройствами аутистического спектра».</w:t>
      </w:r>
    </w:p>
    <w:p w:rsidR="00224C76" w:rsidRDefault="00224C76" w:rsidP="00224C7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224C76" w:rsidRDefault="00224C76" w:rsidP="00224C76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профессиональные компетенции (ПК):</w:t>
      </w:r>
    </w:p>
    <w:p w:rsidR="00224C76" w:rsidRDefault="00224C76" w:rsidP="00224C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696"/>
        <w:gridCol w:w="4680"/>
      </w:tblGrid>
      <w:tr w:rsidR="00224C76" w:rsidTr="00224C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и наименование профессиональной компетенции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</w:p>
        </w:tc>
      </w:tr>
      <w:tr w:rsidR="00224C76" w:rsidTr="00224C7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компетентности, в том числе в вопросах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ПК-4: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ИПК-4.1: Находит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анализирует ее с позиций возможного использования в практической профессиональной деятельности</w:t>
            </w:r>
          </w:p>
        </w:tc>
      </w:tr>
      <w:tr w:rsidR="00224C76" w:rsidTr="00224C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ИПК-4.2: Применяет в практической деятельности специальные знания в предметной области (по профилю подготовки) </w:t>
            </w:r>
          </w:p>
        </w:tc>
      </w:tr>
      <w:tr w:rsidR="00224C76" w:rsidTr="00224C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ИПК-4.3: Предлагает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</w:tc>
      </w:tr>
    </w:tbl>
    <w:p w:rsidR="00224C76" w:rsidRDefault="00224C76" w:rsidP="00224C76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kern w:val="24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224C76" w:rsidRDefault="00224C76" w:rsidP="00224C76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Оценочные и методические материалы</w:t>
      </w: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 дисциплине «</w:t>
      </w:r>
      <w:r>
        <w:rPr>
          <w:rFonts w:ascii="Times New Roman" w:hAnsi="Times New Roman"/>
          <w:b/>
          <w:sz w:val="24"/>
          <w:szCs w:val="24"/>
        </w:rPr>
        <w:t>Изучение, образование и реабилитация лиц с расстройствами аутистического спектра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»</w:t>
      </w: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31"/>
        <w:gridCol w:w="1985"/>
        <w:gridCol w:w="1844"/>
      </w:tblGrid>
      <w:tr w:rsidR="00224C76" w:rsidTr="00224C7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224C76" w:rsidRDefault="00224C7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дисциплины*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224C76" w:rsidTr="00224C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overflowPunct w:val="0"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 xml:space="preserve">Общая характеристика детей с нарушением эмоционально-волевой сферы.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Доклад </w:t>
            </w:r>
          </w:p>
        </w:tc>
      </w:tr>
      <w:tr w:rsidR="00224C76" w:rsidTr="00224C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overflowPunct w:val="0"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Особенности психологического изучения детей с нарушением эмоционально-волевой сферы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224C76" w:rsidRDefault="00224C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224C76" w:rsidRDefault="00224C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</w:t>
            </w:r>
          </w:p>
          <w:p w:rsidR="00224C76" w:rsidRDefault="00224C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24C76" w:rsidTr="00224C76">
        <w:trPr>
          <w:trHeight w:val="8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overflowPunct w:val="0"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Основные принципы и направления коррекционной работы с детьми с расстройствами аутистического спектра (РАС)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224C76" w:rsidRDefault="00224C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Аннотация </w:t>
            </w:r>
          </w:p>
        </w:tc>
      </w:tr>
      <w:tr w:rsidR="00224C76" w:rsidTr="00224C7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overflowPunct w:val="0"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Особенности коррекционной (логопедической) работы с детьми с нарушением эмоционально-волевой сферы (расстройствами аутистического спектра (РАС).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Контрольная работа</w:t>
            </w:r>
          </w:p>
        </w:tc>
      </w:tr>
      <w:tr w:rsidR="00224C76" w:rsidTr="00224C7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Выступление с презентацией</w:t>
            </w:r>
          </w:p>
        </w:tc>
      </w:tr>
      <w:tr w:rsidR="00224C76" w:rsidTr="00224C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разделы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 xml:space="preserve">Зачет </w:t>
            </w:r>
          </w:p>
        </w:tc>
      </w:tr>
    </w:tbl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14"/>
          <w:szCs w:val="14"/>
          <w:lang w:eastAsia="hi-IN" w:bidi="hi-IN"/>
        </w:rPr>
      </w:pP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*Наименование раздела приводится в соответствии с рабочей программой учебной дисциплины.</w:t>
      </w: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и одобрено на заседании кафедры дефектологии</w:t>
      </w: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  ____   от </w:t>
      </w:r>
      <w:r>
        <w:rPr>
          <w:rFonts w:ascii="Times New Roman" w:hAnsi="Times New Roman"/>
          <w:sz w:val="24"/>
          <w:szCs w:val="24"/>
          <w:u w:val="single"/>
        </w:rPr>
        <w:t>«  03  »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 xml:space="preserve"> июня       </w:t>
      </w:r>
      <w:r>
        <w:rPr>
          <w:rFonts w:ascii="Times New Roman" w:hAnsi="Times New Roman"/>
          <w:sz w:val="24"/>
          <w:szCs w:val="24"/>
        </w:rPr>
        <w:t xml:space="preserve">  2021 г.</w:t>
      </w: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</w:t>
      </w: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Мёдова Н.А.</w:t>
      </w:r>
      <w:r>
        <w:rPr>
          <w:rFonts w:ascii="Times New Roman" w:hAnsi="Times New Roman"/>
          <w:sz w:val="24"/>
          <w:szCs w:val="24"/>
        </w:rPr>
        <w:tab/>
        <w:t>___________________</w:t>
      </w:r>
    </w:p>
    <w:p w:rsidR="00224C76" w:rsidRDefault="00224C76" w:rsidP="00224C76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подпись</w:t>
      </w: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</w:t>
      </w:r>
    </w:p>
    <w:p w:rsidR="00224C76" w:rsidRDefault="00224C76" w:rsidP="00224C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Филимонова Е.А., старший преподаватель кафедры дефектологии ФПСО ТГПУ</w:t>
      </w:r>
    </w:p>
    <w:p w:rsidR="00224C76" w:rsidRDefault="00224C76" w:rsidP="00224C76">
      <w:pPr>
        <w:pageBreakBefore/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lastRenderedPageBreak/>
        <w:t>Темы докладов по дисциплине «Изучение, образование и реабилитация лиц с расстройствами аутистического спектра»</w:t>
      </w: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История изучения проблем аутизма и расстройств аутистического спектра (РАС) в отечественной практике.</w:t>
      </w: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История изучения проблем аутизма и расстройств аутистического спектра (РАС) в зарубежной практике.</w:t>
      </w: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3. Современные представления об этиологии расстройств аутистического спектра (клинико-психологические классификации РАС).</w:t>
      </w: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4. Общая характеристика детей с нарушениями эмоционально-волевой сферы.</w:t>
      </w: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5. Психолого-педагогическая характеристика детей с расстройствами аутистического спектра (РАС).</w:t>
      </w: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 xml:space="preserve">6. </w:t>
      </w:r>
      <w:r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Альтернативные формы коммуникации с детьми с расстройствами аутистического спектра.</w:t>
      </w: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zh-CN"/>
        </w:rPr>
        <w:t>7. Программы коррекции нарушений развития, обеспечивающие психолого-педагогическую реабилитацию и социальную адаптацию лиц с РАС в организациях образования, здравоохранения и социальной защиты.</w:t>
      </w: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8. </w:t>
      </w:r>
      <w:r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Система специального и инклюзивного образования детей с искаженным вариантом дизонтогенеза.</w:t>
      </w:r>
    </w:p>
    <w:p w:rsidR="00224C76" w:rsidRDefault="00224C76" w:rsidP="00224C76">
      <w:pPr>
        <w:widowControl w:val="0"/>
        <w:shd w:val="clear" w:color="auto" w:fill="FFFFFF"/>
        <w:tabs>
          <w:tab w:val="left" w:pos="437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4C76" w:rsidRDefault="00224C76" w:rsidP="00224C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t>Критерии оценивания доклада</w:t>
      </w:r>
    </w:p>
    <w:p w:rsidR="00224C76" w:rsidRDefault="00224C76" w:rsidP="00224C7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>За подготовку и выступление с докладом начисляются баллы в соответствии с критериями, представленными в таблице:</w:t>
      </w:r>
    </w:p>
    <w:tbl>
      <w:tblPr>
        <w:tblW w:w="993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6951"/>
        <w:gridCol w:w="993"/>
      </w:tblGrid>
      <w:tr w:rsidR="00224C76" w:rsidTr="00224C7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76" w:rsidRDefault="00224C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Баллы</w:t>
            </w:r>
          </w:p>
        </w:tc>
      </w:tr>
      <w:tr w:rsidR="00224C76" w:rsidTr="00224C7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Новизна материала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актуальность темы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формулировка нового аспекта проблемы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умение работать с литературой, систематизировать и структурировать материал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наличие авторской позиции, самостоятельность оценок и суждений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стилевое единство текста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5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10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10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10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</w:tr>
      <w:tr w:rsidR="00224C76" w:rsidTr="00224C7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Обоснованность 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выбора источников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анализ и оценка использованной литературы: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научная литература (монографии и публикации в научных журналах); статистические данные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10</w:t>
            </w:r>
          </w:p>
        </w:tc>
      </w:tr>
      <w:tr w:rsidR="00224C76" w:rsidTr="00224C7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Степень раскрытия сущности вопроса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соответствие плана теме доклада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соответствие содержания теме доклада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полнота и глубина проведенного исследования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умение обобщать литературу, делать выводы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умение сопоставлять различные точки зрения по теме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5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5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10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5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10</w:t>
            </w:r>
          </w:p>
        </w:tc>
      </w:tr>
      <w:tr w:rsidR="00224C76" w:rsidTr="00224C7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Соблюдение требований к оформлению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оформление ссылок на использованную литературу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оформление списка литературы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владение терминологией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- соблюдение требований к оформлению доклада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5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3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5</w:t>
            </w:r>
          </w:p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</w:tbl>
    <w:p w:rsidR="00224C76" w:rsidRDefault="00224C76" w:rsidP="00224C76">
      <w:p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Перевод баллов в шкалу оценок: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4"/>
        <w:gridCol w:w="3332"/>
        <w:gridCol w:w="3367"/>
      </w:tblGrid>
      <w:tr w:rsidR="00224C76" w:rsidTr="00224C76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-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-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Оценка (качественная)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Зачет</w:t>
            </w:r>
          </w:p>
        </w:tc>
      </w:tr>
      <w:tr w:rsidR="00224C76" w:rsidTr="00224C76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45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от 20 до 29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-5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зачтено</w:t>
            </w:r>
          </w:p>
        </w:tc>
      </w:tr>
      <w:tr w:rsidR="00224C76" w:rsidTr="00224C76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45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от 10 до 20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-5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зачтено</w:t>
            </w:r>
          </w:p>
        </w:tc>
      </w:tr>
      <w:tr w:rsidR="00224C76" w:rsidTr="00224C76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45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от 0 до 10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-5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зачтено</w:t>
            </w:r>
          </w:p>
        </w:tc>
      </w:tr>
      <w:tr w:rsidR="00224C76" w:rsidTr="00224C76">
        <w:trPr>
          <w:trHeight w:val="336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45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от 12 до 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tabs>
                <w:tab w:val="right" w:pos="-5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76" w:rsidRDefault="00224C7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не зачтено</w:t>
            </w:r>
          </w:p>
        </w:tc>
      </w:tr>
    </w:tbl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18"/>
          <w:szCs w:val="18"/>
        </w:rPr>
      </w:pPr>
    </w:p>
    <w:p w:rsidR="00224C76" w:rsidRDefault="00224C76" w:rsidP="00224C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224C76" w:rsidRDefault="00224C76" w:rsidP="00224C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Перечень планируемых результатов обучения </w:t>
      </w:r>
      <w:r>
        <w:rPr>
          <w:rFonts w:ascii="Times New Roman" w:hAnsi="Times New Roman"/>
          <w:b/>
          <w:bCs/>
          <w:sz w:val="24"/>
          <w:szCs w:val="24"/>
        </w:rPr>
        <w:t>при проведении текущего контроля успеваемости и промежуточной аттестации обучающихся</w:t>
      </w:r>
    </w:p>
    <w:p w:rsidR="00224C76" w:rsidRDefault="00224C76" w:rsidP="00224C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4110"/>
      </w:tblGrid>
      <w:tr w:rsidR="00224C76" w:rsidTr="00224C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Код и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компетенций, формируемых учебной дисциплиной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Код и наименование индикаторов достижения компетенций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Компетенции</w:t>
            </w:r>
          </w:p>
        </w:tc>
      </w:tr>
      <w:tr w:rsidR="00224C76" w:rsidTr="00224C7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ПК-4: </w:t>
            </w: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Способен </w:t>
            </w:r>
            <w:r>
              <w:rPr>
                <w:rFonts w:ascii="Times New Roman" w:hAnsi="Times New Roman"/>
              </w:rPr>
              <w:t>осваивать специальные знания в предметной области и использовать их в профессиональной деятельности.</w:t>
            </w: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Задача профессиональной деятельности: повышение профессиональной компетентности, в том числе в вопросах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 xml:space="preserve">ИПК-4.1: </w:t>
            </w:r>
            <w:r>
              <w:rPr>
                <w:rFonts w:ascii="Times New Roman" w:hAnsi="Times New Roman"/>
              </w:rPr>
              <w:t>Находит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анализирует ее с позиций возможного использования в практической профессиональной деятельности</w:t>
            </w: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 xml:space="preserve">ИПК-4.2: </w:t>
            </w:r>
            <w:r>
              <w:rPr>
                <w:rFonts w:ascii="Times New Roman" w:hAnsi="Times New Roman"/>
              </w:rPr>
              <w:t>Применяет в практической деятельности специальные знания в предметной области (по профилю подготовки)</w:t>
            </w: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 xml:space="preserve">ИПК-4.3: </w:t>
            </w:r>
            <w:r>
              <w:rPr>
                <w:rFonts w:ascii="Times New Roman" w:hAnsi="Times New Roman"/>
              </w:rPr>
              <w:t>Предлагает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 xml:space="preserve">Знает задачи и содержание </w:t>
            </w:r>
            <w:r>
              <w:rPr>
                <w:rFonts w:ascii="Times New Roman" w:hAnsi="Times New Roman"/>
              </w:rPr>
              <w:t>психолого-педагогического сопровождения детей с ОВЗ в условиях образовательных организаций; особенности психофизического развития детей с ОВЗ; содержание деятельности учителя-логопеда, учителя-дефектолога (службы психолого-педагогического сопровождения); психолого-педагогические принципы, методы изучения, образования, воспитания, адаптации и реабилитации детей с ОВЗ (РАС); содержание и методы коррекционно-развивающей работы с детьми с ОВЗ</w:t>
            </w:r>
          </w:p>
        </w:tc>
      </w:tr>
      <w:tr w:rsidR="00224C76" w:rsidTr="00224C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 xml:space="preserve">Умеет анализировать </w:t>
            </w:r>
            <w:r>
              <w:rPr>
                <w:rFonts w:ascii="Times New Roman" w:hAnsi="Times New Roman"/>
              </w:rPr>
              <w:t>различные источники (научную, учебную, программно-методическую литературу); учитывать типологические и индивидуальные особенности психофизического развития детей с ОВЗ в процессе психолого-педагогического сопровождения); применять дифференцированные методы изучения познавательной, эмоциональной и личностной сфер детей с ОВЗ; составлять документацию на ребенка с ОВЗ (речевая карта, психолого-педагогическая характеристика, индивидуальная коррекционно-образовательная программа, индивидуальная программа реабилитации (ИПР) и др.);</w:t>
            </w:r>
          </w:p>
        </w:tc>
      </w:tr>
      <w:tr w:rsidR="00224C76" w:rsidTr="00224C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Владеет </w:t>
            </w:r>
            <w:r>
              <w:rPr>
                <w:rFonts w:ascii="Times New Roman" w:hAnsi="Times New Roman"/>
              </w:rPr>
              <w:t xml:space="preserve">специальными знаниями и использует их в профессиональной деятельности в процессе психолого-педагогического сопровождения детей с ОВЗ; навыками разработки индивидуальных коррекционно-образовательных программ для детей с расстройствами аутистического спектра; 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навыками планирования, разработки и реализации коррекционно-развивающей работы с воспитанниками и обучающимися с ОВЗ, обеспечивающей </w:t>
            </w: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сенсорное, моторное, речевое, умственное, эмоционально-волевое развитие детей с ОВЗ (расстройствами аутистического спектра).</w:t>
            </w:r>
          </w:p>
          <w:p w:rsidR="00224C76" w:rsidRDefault="00224C7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1"/>
                <w:szCs w:val="21"/>
                <w:lang w:eastAsia="zh-CN"/>
              </w:rPr>
            </w:pPr>
          </w:p>
        </w:tc>
      </w:tr>
    </w:tbl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Примеры теста по дисциплине «Изучение, образование и реабилитация лиц с расстройствами аутистического спектра»</w:t>
      </w:r>
    </w:p>
    <w:p w:rsidR="00224C76" w:rsidRDefault="00224C76" w:rsidP="00224C7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3545"/>
        <w:gridCol w:w="5816"/>
      </w:tblGrid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zh-CN"/>
              </w:rPr>
              <w:t>Вопрос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horndale AMT" w:eastAsia="Lucida Sans Unicode" w:hAnsi="Thorndale AMT" w:cs="Thorndale AMT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zh-CN"/>
              </w:rPr>
              <w:t>Варианты ответа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pacing w:after="0" w:line="240" w:lineRule="auto"/>
              <w:ind w:right="-5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Дети с ограниченными возможностями здоровья – это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дети-инвалиды;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дети со сложными нарушениями;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дети с врожденными и приобретенными психофизическими нарушениями.</w:t>
            </w:r>
          </w:p>
        </w:tc>
      </w:tr>
      <w:tr w:rsidR="00224C76" w:rsidTr="00224C76">
        <w:trPr>
          <w:trHeight w:val="7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Специальными категориями дисциплины являются: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а) дефект, депривация, девиация, дифференциация; 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б) мутизм, эхолалии, аутистимуляции, стереотипии; 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сегрегация, коррекция, компенсация, адаптация.</w:t>
            </w:r>
          </w:p>
        </w:tc>
      </w:tr>
      <w:tr w:rsidR="00224C76" w:rsidTr="00224C76">
        <w:trPr>
          <w:trHeight w:val="7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Обучение – это процесс, направленный на 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передачу и усвоение знаний, умений, навыков, метапредметных компетенций;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умение применять знания и умения в жизни;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систематизацию учебных знаний.</w:t>
            </w:r>
          </w:p>
        </w:tc>
      </w:tr>
      <w:tr w:rsidR="00224C76" w:rsidTr="00224C76">
        <w:trPr>
          <w:trHeight w:val="7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Воспитание – это процесс, направленный на 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формирование норм поведения, навыков мировоззрения и др.;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освоение социальных ролей;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развитие поведенческих привычек.</w:t>
            </w:r>
          </w:p>
        </w:tc>
      </w:tr>
      <w:tr w:rsidR="00224C76" w:rsidTr="00224C76">
        <w:trPr>
          <w:trHeight w:val="7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Аутизм в соответствии с международными стандартами характеризуется как: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общее расстройство развития или обширное нарушение развития человека;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общее расстройство речевого развития;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общее расстройство эмоционально-волевой сферы.</w:t>
            </w:r>
          </w:p>
        </w:tc>
      </w:tr>
      <w:tr w:rsidR="00224C76" w:rsidTr="00224C76">
        <w:trPr>
          <w:trHeight w:val="7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Негативные проявления аутизма с возрастом: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усиливаются;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не изменяются;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исчезают.</w:t>
            </w:r>
          </w:p>
        </w:tc>
      </w:tr>
      <w:tr w:rsidR="00224C76" w:rsidTr="00224C76">
        <w:trPr>
          <w:trHeight w:val="7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 главным признакам аутизма относится: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гиперактивность;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эмоциональная холодность;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нарушение зрения.</w:t>
            </w:r>
          </w:p>
        </w:tc>
      </w:tr>
      <w:tr w:rsidR="00224C76" w:rsidTr="00224C76">
        <w:trPr>
          <w:trHeight w:val="7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настоящее время этиология аутистических расстройств: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исследована полностью;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отсутствует;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недостаточно ясна.</w:t>
            </w:r>
          </w:p>
        </w:tc>
      </w:tr>
      <w:tr w:rsidR="00224C76" w:rsidTr="00224C76">
        <w:trPr>
          <w:trHeight w:val="8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Какой симптом не является характерным для детского аутизма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склонность к одиночеству;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б) стремление к постоянству; 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задержка в развитии речи.</w:t>
            </w:r>
          </w:p>
        </w:tc>
      </w:tr>
      <w:tr w:rsidR="00224C76" w:rsidTr="00224C76">
        <w:trPr>
          <w:trHeight w:val="7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Классификацию аутичных детей предложила: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О. С. Никольская;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К. С. Лебединская;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С.Д. Забрамная.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исследования психики аутичного ребенка лучше всего подходит: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эксперимент;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беседа;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наблюдение.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Аутичные дети отличаются: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пониженной стрессоустойчивостью;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средней стрессоустойчивостью;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высокой стрессоустойчивостью.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Психокоррекционные занятия с аутичным ребенком лучше всего проводить: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в присутствии родителей;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в группе обычных детей;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индивидуально.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 организации и проведении психологической помощи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аутичному ребенку работа с матерью: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а) имеет решающее значение;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не имеет значения;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имеет некоторое значение.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lastRenderedPageBreak/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Дети с расстройствами аутистического спектра обучаются по образовательным программам: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для детей с нормой развития;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для детей с задержкой психического развития;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для детей с нарушениями речи.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Методика, которая используется в работе с аутичными детьми раннего возраста: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сказкотерапия;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арт-терапия;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холдинг-терапия.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Методика, используемая специалистами при обучении аутичный детей чтению: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«глобальное» чтение;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послоговое чтение;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побуквенное чтение.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Методика, используемая специалистами при обучении аутичный детей счету: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прямой счет;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арифметические действия;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сравнение количества предметов.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Профилактика нарушений – это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предупреждение вторичных нарушений, дефектов, отклонений;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выявление нарушений;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исправление недостатков</w:t>
            </w: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Современная специальная педагогика и психология приветствует стиль отношений между педагогом и воспитанником с ОВЗ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авторитарный;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либеральный;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демократичный.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4C76" w:rsidTr="00224C7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zh-CN"/>
              </w:rPr>
              <w:t xml:space="preserve">21.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Инклюзивное образование предполагает: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а) совместное обучение и воспитание в специально созданных условиях;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б) включение человека в социум;</w:t>
            </w:r>
          </w:p>
          <w:p w:rsidR="00224C76" w:rsidRDefault="00224C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в) оказание помощи при выборе профессии.</w:t>
            </w:r>
          </w:p>
        </w:tc>
      </w:tr>
    </w:tbl>
    <w:p w:rsidR="00224C76" w:rsidRDefault="00224C76" w:rsidP="00224C76">
      <w:pPr>
        <w:pStyle w:val="Default"/>
        <w:ind w:firstLine="540"/>
        <w:jc w:val="center"/>
        <w:rPr>
          <w:b/>
          <w:color w:val="auto"/>
        </w:rPr>
      </w:pPr>
    </w:p>
    <w:p w:rsidR="00224C76" w:rsidRDefault="00224C76" w:rsidP="00224C76">
      <w:pPr>
        <w:pStyle w:val="18"/>
        <w:ind w:right="-238"/>
        <w:rPr>
          <w:i w:val="0"/>
          <w:szCs w:val="24"/>
        </w:rPr>
      </w:pPr>
      <w:r>
        <w:rPr>
          <w:i w:val="0"/>
          <w:szCs w:val="24"/>
        </w:rPr>
        <w:t>Критерии оценивания теста</w:t>
      </w:r>
    </w:p>
    <w:p w:rsidR="00224C76" w:rsidRDefault="00224C76" w:rsidP="00224C76">
      <w:pPr>
        <w:pStyle w:val="18"/>
        <w:ind w:right="-238"/>
        <w:rPr>
          <w:i w:val="0"/>
          <w:szCs w:val="24"/>
        </w:rPr>
      </w:pPr>
    </w:p>
    <w:tbl>
      <w:tblPr>
        <w:tblW w:w="98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4"/>
        <w:gridCol w:w="5246"/>
      </w:tblGrid>
      <w:tr w:rsidR="00224C76" w:rsidTr="00224C76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 w:rsidP="00224C76">
            <w:pPr>
              <w:pStyle w:val="1"/>
              <w:numPr>
                <w:ilvl w:val="0"/>
                <w:numId w:val="11"/>
              </w:numPr>
              <w:tabs>
                <w:tab w:val="num" w:pos="318"/>
              </w:tabs>
              <w:suppressAutoHyphens/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Количество заданий в тесте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</w:t>
            </w:r>
          </w:p>
        </w:tc>
      </w:tr>
      <w:tr w:rsidR="00224C76" w:rsidTr="00224C76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 w:rsidP="00224C76">
            <w:pPr>
              <w:pStyle w:val="1"/>
              <w:numPr>
                <w:ilvl w:val="0"/>
                <w:numId w:val="11"/>
              </w:numPr>
              <w:tabs>
                <w:tab w:val="num" w:pos="318"/>
              </w:tabs>
              <w:suppressAutoHyphens/>
              <w:snapToGrid w:val="0"/>
              <w:spacing w:before="0" w:after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Компетенции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ПК-4</w:t>
            </w:r>
          </w:p>
        </w:tc>
      </w:tr>
      <w:tr w:rsidR="00224C76" w:rsidTr="00224C76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 w:rsidP="00224C76">
            <w:pPr>
              <w:pStyle w:val="1"/>
              <w:numPr>
                <w:ilvl w:val="0"/>
                <w:numId w:val="11"/>
              </w:numPr>
              <w:tabs>
                <w:tab w:val="num" w:pos="318"/>
              </w:tabs>
              <w:suppressAutoHyphens/>
              <w:snapToGrid w:val="0"/>
              <w:spacing w:before="0" w:after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Типы заданий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закрытого типа (с выбором одного ответа)</w:t>
            </w:r>
          </w:p>
        </w:tc>
      </w:tr>
      <w:tr w:rsidR="00224C76" w:rsidTr="00224C76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 w:rsidP="00224C76">
            <w:pPr>
              <w:pStyle w:val="1"/>
              <w:numPr>
                <w:ilvl w:val="0"/>
                <w:numId w:val="11"/>
              </w:numPr>
              <w:tabs>
                <w:tab w:val="num" w:pos="318"/>
              </w:tabs>
              <w:suppressAutoHyphens/>
              <w:snapToGrid w:val="0"/>
              <w:spacing w:before="0" w:after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Оценивание выполнения теста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балл</w:t>
            </w:r>
          </w:p>
        </w:tc>
      </w:tr>
      <w:tr w:rsidR="00224C76" w:rsidTr="00224C76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 w:rsidP="00224C76">
            <w:pPr>
              <w:pStyle w:val="1"/>
              <w:numPr>
                <w:ilvl w:val="0"/>
                <w:numId w:val="11"/>
              </w:numPr>
              <w:tabs>
                <w:tab w:val="num" w:pos="318"/>
              </w:tabs>
              <w:suppressAutoHyphens/>
              <w:snapToGrid w:val="0"/>
              <w:spacing w:before="0" w:after="0"/>
              <w:ind w:firstLine="0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Максимальное количество тестовых баллов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</w:t>
            </w:r>
          </w:p>
        </w:tc>
      </w:tr>
      <w:tr w:rsidR="00224C76" w:rsidTr="00224C76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 w:rsidP="00224C76">
            <w:pPr>
              <w:pStyle w:val="1"/>
              <w:numPr>
                <w:ilvl w:val="0"/>
                <w:numId w:val="11"/>
              </w:numPr>
              <w:tabs>
                <w:tab w:val="num" w:pos="318"/>
              </w:tabs>
              <w:suppressAutoHyphens/>
              <w:snapToGrid w:val="0"/>
              <w:spacing w:before="0" w:after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Критерии оценки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Зачтено: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 - 21-19 тестовых баллов (100% − 76 %);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 - 18-16 тестовых баллов (72% – 64%);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 - 15-10 тестовых баллов (60% –40 %);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зачтено: </w:t>
            </w:r>
          </w:p>
          <w:p w:rsidR="00224C76" w:rsidRDefault="00224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 - 9 (и ниже) тестовых баллов (36% − 0%)</w:t>
            </w:r>
          </w:p>
        </w:tc>
      </w:tr>
    </w:tbl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24C76" w:rsidRDefault="00224C76" w:rsidP="00224C76">
      <w:pPr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224C76" w:rsidRDefault="00224C76" w:rsidP="00224C76">
      <w:pPr>
        <w:spacing w:after="0" w:line="240" w:lineRule="auto"/>
        <w:ind w:firstLine="708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>Аннотация статей из журналов «Дефектология», «Воспитание и обучение детей с нарушениями развития», «Логопедия» и др. последних пяти лет издания; дополнительной литературы из списка образовательной программы или статьи, монографии и т.п. по выбору студента в соответствии с основными разделами учебной программы.</w:t>
      </w:r>
    </w:p>
    <w:p w:rsidR="00224C76" w:rsidRDefault="00224C76" w:rsidP="00224C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ko-KR"/>
        </w:rPr>
      </w:pPr>
    </w:p>
    <w:p w:rsidR="00224C76" w:rsidRDefault="00224C76" w:rsidP="00224C76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>
        <w:rPr>
          <w:rFonts w:ascii="Times New Roman" w:eastAsia="Batang" w:hAnsi="Times New Roman"/>
          <w:b/>
          <w:spacing w:val="-13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</w:t>
      </w:r>
      <w:r>
        <w:rPr>
          <w:rFonts w:ascii="Times New Roman" w:eastAsia="Batang" w:hAnsi="Times New Roman"/>
          <w:b/>
          <w:spacing w:val="-6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аннотации</w:t>
      </w:r>
    </w:p>
    <w:p w:rsidR="00224C76" w:rsidRDefault="00224C76" w:rsidP="00224C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847"/>
      </w:tblGrid>
      <w:tr w:rsidR="00224C76" w:rsidTr="00224C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по структуре</w:t>
            </w:r>
            <w:r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224C76" w:rsidTr="00224C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Аннотация –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краткая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характеристика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издания:</w:t>
            </w:r>
            <w:r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рукописи,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описания</w:t>
            </w:r>
            <w:r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проекта,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монографии,</w:t>
            </w:r>
            <w:r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статьи,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книги –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любого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законченного</w:t>
            </w:r>
            <w:r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текста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(«источника»).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Аннотация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показывает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отличительные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особенности</w:t>
            </w:r>
            <w:r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достоинства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издаваемого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произведения,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помогает</w:t>
            </w:r>
            <w:r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читающему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сориентироваться.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  <w:p w:rsidR="00224C76" w:rsidRDefault="00224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Аннотация</w:t>
            </w:r>
            <w:r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даёт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 на вопрос:</w:t>
            </w:r>
            <w:r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«О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чём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говорится</w:t>
            </w:r>
            <w:r>
              <w:rPr>
                <w:rFonts w:ascii="Times New Roman" w:eastAsia="Batang" w:hAnsi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первичном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документе?»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Перед</w:t>
            </w:r>
            <w:r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текстом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аннотации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присутствуют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выходные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данные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(автор,</w:t>
            </w:r>
            <w:r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название,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место и</w:t>
            </w:r>
            <w:r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время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издания)</w:t>
            </w:r>
            <w:r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номинативной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форме.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Аннотация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содержит</w:t>
            </w:r>
            <w:r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основную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тему источника,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кроме этого</w:t>
            </w:r>
            <w:r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она может</w:t>
            </w:r>
            <w:r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перечислять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основные</w:t>
            </w:r>
            <w:r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положения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описываемого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источника.</w:t>
            </w:r>
          </w:p>
          <w:p w:rsidR="00224C76" w:rsidRDefault="00224C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Аннотация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может</w:t>
            </w:r>
            <w:r>
              <w:rPr>
                <w:rFonts w:ascii="Times New Roman" w:eastAsia="Batang" w:hAnsi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упоминать</w:t>
            </w:r>
            <w:r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субъект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действия,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предполагая, что</w:t>
            </w:r>
            <w:r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известен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контекста.</w:t>
            </w:r>
          </w:p>
        </w:tc>
      </w:tr>
    </w:tbl>
    <w:p w:rsidR="00224C76" w:rsidRDefault="00224C76" w:rsidP="00224C7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224C76" w:rsidRDefault="00224C76" w:rsidP="00224C7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Алгоритм оценивания</w:t>
      </w:r>
      <w:r>
        <w:rPr>
          <w:rFonts w:ascii="Times New Roman" w:eastAsia="Times New Roman" w:hAnsi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аннотации</w:t>
      </w:r>
    </w:p>
    <w:p w:rsidR="00224C76" w:rsidRDefault="00224C76" w:rsidP="00224C7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224C76" w:rsidTr="00224C76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224C76" w:rsidTr="00224C76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Грамотное оформление выходных данных</w:t>
            </w:r>
            <w:r>
              <w:rPr>
                <w:rFonts w:ascii="Times New Roman" w:eastAsia="Batang" w:hAnsi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и </w:t>
            </w:r>
            <w:r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количественной </w:t>
            </w:r>
            <w:r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характеристики источника</w:t>
            </w:r>
            <w:r>
              <w:rPr>
                <w:rFonts w:ascii="Times New Roman" w:eastAsia="Batang" w:hAnsi="Times New Roman"/>
                <w:spacing w:val="-52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(страницы, рисунки,</w:t>
            </w:r>
            <w:r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таблицы). Указана адресность источника (для какого читателя он создан)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224C76" w:rsidTr="00224C76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Точность </w:t>
            </w:r>
            <w:r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изложения основного содержания</w:t>
            </w:r>
            <w:r>
              <w:rPr>
                <w:rFonts w:ascii="Times New Roman" w:eastAsia="Batang" w:hAnsi="Times New Roman"/>
                <w:spacing w:val="-4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о</w:t>
            </w:r>
            <w:r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бозначены отличительные особенности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достоинства (тезисы,</w:t>
            </w:r>
            <w:r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выводы)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224C76" w:rsidTr="00224C76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Описание особенностей сделано с указанием</w:t>
            </w:r>
            <w:r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 смысловые блоки (разделы,</w:t>
            </w:r>
            <w:r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главы)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224C76" w:rsidTr="00224C76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Отсутствие орфографических и синтаксических ошибок, стилистических погрешностей, литературный стиль, соответствие заданному объёму (100-200 слов; расширенная – до 300 слов)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224C76" w:rsidTr="00224C76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Наличие ключевых слов, специальных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224C76" w:rsidTr="00224C76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5</w:t>
            </w:r>
          </w:p>
        </w:tc>
      </w:tr>
    </w:tbl>
    <w:p w:rsidR="00224C76" w:rsidRDefault="00224C76" w:rsidP="00224C7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224C76" w:rsidRDefault="00224C76" w:rsidP="00224C7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2599"/>
        <w:gridCol w:w="2501"/>
        <w:gridCol w:w="2349"/>
      </w:tblGrid>
      <w:tr w:rsidR="00224C76" w:rsidTr="00224C76">
        <w:trPr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Итоговая оценка</w:t>
            </w:r>
          </w:p>
        </w:tc>
      </w:tr>
      <w:tr w:rsidR="00224C76" w:rsidTr="00224C76">
        <w:trPr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«зачтено»</w:t>
            </w:r>
          </w:p>
        </w:tc>
      </w:tr>
      <w:tr w:rsidR="00224C76" w:rsidTr="00224C76">
        <w:trPr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224C76" w:rsidTr="00224C76">
        <w:trPr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224C76" w:rsidTr="00224C76">
        <w:trPr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«не зачтено»</w:t>
            </w:r>
          </w:p>
        </w:tc>
      </w:tr>
    </w:tbl>
    <w:p w:rsidR="00224C76" w:rsidRDefault="00224C76" w:rsidP="00224C7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224C76" w:rsidRDefault="00224C76" w:rsidP="00224C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4C76" w:rsidRDefault="00224C76" w:rsidP="00224C76">
      <w:pPr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Комплект заданий для контрольной работы по дисциплине «Изучение, образование и реабилитация лиц с расстройствами аутистического спектра (РАС)»</w:t>
      </w:r>
    </w:p>
    <w:p w:rsidR="00224C76" w:rsidRDefault="00224C76" w:rsidP="00224C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Задания: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Вариант-1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Вопрос 1: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Разработать и представить модель деятельности воспитателя и специалистов дошкольной организации по развитию эмоциональной сферы в процессе психолого-педагогического сопровождения аутичных детей дошкольного возраста с учетом их образовательных потребностей.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Вопрос 2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Раскройте содержание понятий: «аутизм», «дизонтогенез», «коррекция», «абилитация», «адаптация» в психофизическом и личностном развитии ребенка с расстройствами аутистического спектра (РАС).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Вопрос 3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Составить тематическую таблицу «Особенности сенсорного развития детей с РАС».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Вопрос 4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Раскрыть содержание видов дезадаптивного поведения у детей с аутизмом (агрессия, аутоагрессия, стереотипии, ритуалы).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Вопрос 5: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Разработать карту динамического наблюдения для ребенка с расстройствами аутистического спектра (РАС).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Задания: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Вариант-2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Вопрос 1: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Разработать и представить модель деятельности учителя и специалистов по развитию познавательной сферы в процессе психолого-педагогического сопровождения аутичных детей младшего школьного возраста с учетом их образовательных потребностей.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Вопрос 2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Раскройте содержание понятий: «аутистическая психопатия», «онтогенез», «сегрегация», «реабилитация», «социализация» в психофизическом и личностном развитии ребенка с расстройствами аутистического спектра (РАС).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Вопрос 3: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Составить тематическую таблицу «Особенности моторного развития у детей с РАС».</w:t>
      </w:r>
    </w:p>
    <w:p w:rsidR="00224C76" w:rsidRDefault="00224C76" w:rsidP="00224C76">
      <w:pPr>
        <w:suppressAutoHyphens/>
        <w:spacing w:after="0" w:line="240" w:lineRule="auto"/>
        <w:jc w:val="both"/>
        <w:textAlignment w:val="baseline"/>
        <w:rPr>
          <w:rFonts w:ascii="Thorndale AMT" w:eastAsia="DejaVu Sans" w:hAnsi="Thorndale AMT" w:cs="Thorndale AMT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Вопрос 4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Раскрыть содержание видов дезадаптивного поведения у детей с аутизмом (деструктивное поведение, фобии, вспышки гнева, импульсивное поведение, общественно неприемлемое поведение).</w:t>
      </w:r>
    </w:p>
    <w:p w:rsidR="00224C76" w:rsidRDefault="00224C76" w:rsidP="00224C7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00" w:lineRule="atLeast"/>
        <w:ind w:left="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Вопрос 5: Подготовить рекомендации родителям по речевому развитию ребенка с расстройствами аутистического спектра (РАС).</w:t>
      </w:r>
    </w:p>
    <w:p w:rsidR="00224C76" w:rsidRDefault="00224C76" w:rsidP="00224C7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00" w:lineRule="atLeast"/>
        <w:ind w:left="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4C76" w:rsidRDefault="00224C76" w:rsidP="00224C7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00" w:lineRule="atLeast"/>
        <w:ind w:left="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4C76" w:rsidRDefault="00224C76" w:rsidP="00224C7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00" w:lineRule="atLeast"/>
        <w:ind w:left="8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Анализ педагогических ситуаций (примеры)</w:t>
      </w:r>
    </w:p>
    <w:p w:rsidR="00224C76" w:rsidRDefault="00224C76" w:rsidP="00224C76">
      <w:pPr>
        <w:spacing w:after="0" w:line="240" w:lineRule="auto"/>
        <w:ind w:firstLine="72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1. </w:t>
      </w:r>
      <w:r>
        <w:rPr>
          <w:rFonts w:ascii="Georgia" w:eastAsia="Batang" w:hAnsi="Georgia"/>
          <w:sz w:val="24"/>
          <w:szCs w:val="24"/>
          <w:shd w:val="clear" w:color="auto" w:fill="FFFFFF"/>
          <w:lang w:eastAsia="ko-KR"/>
        </w:rPr>
        <w:t>Костя</w:t>
      </w: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 xml:space="preserve">, обучающийся 5 класса. Ребёнок находится на надомном обучении. Ему всегда было сложно сидеть долго на одном месте, поэтому учиться дома оказалось комфортней всего. Очень разговорчив. Увидев нового человека, он спрашивает: как вас зовут? А папу вашего как зовут? А его папу как зовут? А его папу как зовут? А его папу как </w:t>
      </w: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lastRenderedPageBreak/>
        <w:t xml:space="preserve">зовут? А его папу как зовут? Дети предпочитают с ним не общаться, взрослые нередко грубо окрикивают. 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Какая клиническая особенность ребёнка с РАС описана в примере? Какова должна быть тактика педагогов?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Прочитайте рассказ мамы ребенка-аутиста. «Благодаря Иришке мы удивляем продавцов в магазинах электротоваров словами «стартер», «конденсатор мерцания», «патроны для люминесцентных ламп». До этого была лексика по теме эскалаторы и траволаторы. Лифты марки KONI установлены в Национальной библиотеке, поэтому всю зиму в первом классе мы ездили делать уроки в библиотеку.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Теперь за хорошие оценки в школе мы едем в магазин, где продается дверная фурнитура. За хорошее поведение уже были куплены и установлены: в детскую «дверной доводчик» (теперь тихо в комнату не войдешь) и «личинка» для замка с «вертушкой», ее установили в тамбурную дверь».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 xml:space="preserve"> Какая клиническая особенность ребёнка с РАС описана в примере? Какова должна быть тактика родителей и педагогов?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3. Как вы отнесетесь к мнению мамы девочки с РАС, диагноз которой был поставлен в 2,5 года. Обоснуйте мнение мамы, подкрепляя характеристикой особенностей детей с РДА. Обоснуйте позиции, с которыми вы не согласны.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− «Я бы выдавала брошюрку с информацией об аутизме еще на курсах для беременных…»;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− «Если ребенок отказывается от груди или бутылочки…»;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− «Если ребенок ходит на цыпочках…»;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− «Если до полутора лет ребенок так и не сказал ни единого слова…» ;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− «Если к 1 году у ребенка нет спонтанного указательного жеста, и он не понимает, куда смотреть, когда вы что-то показываете ему…»;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− «Если к полутора годам ребенок не может показать части тела, повторить «ладушки» и «пока-пока»…»;</w:t>
      </w:r>
    </w:p>
    <w:p w:rsidR="00224C76" w:rsidRDefault="00224C76" w:rsidP="00224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− «Если ребенок просто не знает, как надо дуть, и еще много «если», немедленно ведите его к врачу и не давайте себя выпроводить с утешениями «еще рано», «перерастет», «дорастет» и так далее».</w:t>
      </w:r>
    </w:p>
    <w:p w:rsidR="00224C76" w:rsidRDefault="00224C76" w:rsidP="00224C7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1"/>
        <w:gridCol w:w="1701"/>
        <w:gridCol w:w="1701"/>
        <w:gridCol w:w="1559"/>
        <w:gridCol w:w="1701"/>
        <w:gridCol w:w="1857"/>
      </w:tblGrid>
      <w:tr w:rsidR="00224C76" w:rsidTr="00224C76">
        <w:trPr>
          <w:tblHeader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224C76" w:rsidTr="00224C76">
        <w:trPr>
          <w:tblHeader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224C76" w:rsidTr="00224C7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Способность осваивать специальные знания в предметной области и использовать их в профессиональной деятельности </w:t>
            </w:r>
          </w:p>
          <w:p w:rsidR="00224C76" w:rsidRDefault="00224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(ПК-4)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Знание особых образовательных и социально-коммуникативных потребностей, индивидуальных особенностей лиц с РАС;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планировать, отбирать и применять в образовательном процессе современные коррекционно-развивающие средства;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владение навыками образовательно-коррекционной работы; оформления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программно-методической и отчетной документации на 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лиц с РАС в организациях образования, (здравоохранения и социальной защиты)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знает особые образовательные и социально-коммуникативные потребности, индивидуальные особенности лиц с РАС;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умеет планировать, отбирать и применять в образовательном процессе современные коррекционно-развивающие средства;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слабо владеет навыками образовательно-коррекционной работы;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оформлением программно-методической и отчетной документации на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лиц с РАС в организациях образования, (здравоохранения и социальной защиты)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Слабо знает особые образовательные и социально-коммуникативные потребности, индивидуальные особенности лиц с РАС;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 отбирать и применять в образовательном процессе элементы современных коррекционно-развивающих средств;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слабо владеет навыками образовательно-коррекционной работы;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оформлением программно-методической и отчетной документации на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лиц с РАС в организациях образования, (здравоохранения и социальной защиты)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особые образовательные и социально-коммуникативные потребности, индивидуальные особенности лиц с РАС;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 планировать, отбирать и применять в образовательном процессе современные коррекционно-развивающие средства, но допускает ошибки;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владеет навыками образовательно-коррекционной работы;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оформления программно-методической и отчетной документации на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лиц с РАС в организациях образования, (здравоохранения и социальной защиты)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особые образовательные и социально-коммуникативные потребности, индивидуальные особенности лиц с РАС и содержание образовательно-коррекционной работы;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 планировать, отбирать и применять в образовательном процессе современные коррекционно-развивающие средства;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владеет навыками реализации программ коррекции нарушений развития; владеет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навыками оформления программно-методической и отчетной документации на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лиц с РАС в организациях образования, (здравоохранения и социальной защиты)</w:t>
            </w:r>
          </w:p>
        </w:tc>
      </w:tr>
    </w:tbl>
    <w:p w:rsidR="00224C76" w:rsidRDefault="00224C76" w:rsidP="00224C7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Выступление с электронной презентацией</w:t>
      </w:r>
    </w:p>
    <w:p w:rsidR="00224C76" w:rsidRDefault="00224C76" w:rsidP="00224C7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24C76" w:rsidRDefault="00224C76" w:rsidP="00224C7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 время выступления (5-7 минут) рассказывается (не читается с листа) о применении в зарубежной и отечественной практике коррекционных технологий (АВА-терапия, Холдинг-терапия, сенсорная интеграция и др.) с обращением к презентационным слайдам. </w:t>
      </w:r>
    </w:p>
    <w:p w:rsidR="00224C76" w:rsidRDefault="00224C76" w:rsidP="00224C7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Слайды в презентации нумеруются и содержат: обоснованный текстовый материал, фотографии, рисунки, графики, таблицы. На первом слайде пишется тема и автор работы; на втором – цель; следующие слайды должны отражать содержание выступления в рисунках; на последнем слайде – выводы.</w:t>
      </w:r>
    </w:p>
    <w:p w:rsidR="00224C76" w:rsidRDefault="00224C76" w:rsidP="00224C76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24C76" w:rsidRDefault="00224C76" w:rsidP="00224C76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Критерии оценивания выступления с презентацией</w:t>
      </w:r>
    </w:p>
    <w:p w:rsidR="00224C76" w:rsidRDefault="00224C76" w:rsidP="00224C76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89"/>
        <w:gridCol w:w="1134"/>
      </w:tblGrid>
      <w:tr w:rsidR="00224C76" w:rsidTr="00224C76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Балл</w:t>
            </w:r>
          </w:p>
        </w:tc>
      </w:tr>
      <w:tr w:rsidR="00224C76" w:rsidTr="00224C76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Выступление включает структурированные научные и практические факты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Представлена авторская технология (методика)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Представлены направления, этапы, оборудование, диагностический инструментарий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Представлены выводы об эффективности и результативности представленной технологии для коррекции аутистических расстройств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Текст презентации оформлен грамотно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Стиль презентации соотвествует содержанию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Ответы на вопросы логичны и обоснованы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24C76" w:rsidTr="00224C76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10</w:t>
            </w:r>
          </w:p>
        </w:tc>
      </w:tr>
    </w:tbl>
    <w:p w:rsidR="00224C76" w:rsidRDefault="00224C76" w:rsidP="00224C76">
      <w:pPr>
        <w:tabs>
          <w:tab w:val="left" w:pos="-2268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24C76" w:rsidRDefault="00224C76" w:rsidP="00224C76">
      <w:pPr>
        <w:tabs>
          <w:tab w:val="left" w:pos="-2268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Шкала оценивания выступления с презентацией</w:t>
      </w:r>
    </w:p>
    <w:tbl>
      <w:tblPr>
        <w:tblW w:w="780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3545"/>
        <w:gridCol w:w="4255"/>
      </w:tblGrid>
      <w:tr w:rsidR="00224C76" w:rsidTr="00224C76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Сумма баллов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Оценка</w:t>
            </w:r>
          </w:p>
        </w:tc>
      </w:tr>
      <w:tr w:rsidR="00224C76" w:rsidTr="00224C76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9-10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«Зачтено»// отлично</w:t>
            </w:r>
          </w:p>
        </w:tc>
      </w:tr>
      <w:tr w:rsidR="00224C76" w:rsidTr="00224C76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7-8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«зачтено»// хорошо</w:t>
            </w:r>
          </w:p>
        </w:tc>
      </w:tr>
      <w:tr w:rsidR="00224C76" w:rsidTr="00224C76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5-6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«зачтено» // удовлетворительно</w:t>
            </w:r>
          </w:p>
        </w:tc>
      </w:tr>
      <w:tr w:rsidR="00224C76" w:rsidTr="00224C76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0-4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«не зачтено» // неудовлетворительно</w:t>
            </w:r>
          </w:p>
        </w:tc>
      </w:tr>
    </w:tbl>
    <w:p w:rsidR="00224C76" w:rsidRDefault="00224C76" w:rsidP="00224C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4C76" w:rsidRDefault="00224C76" w:rsidP="00224C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76" w:rsidRDefault="00224C76" w:rsidP="00224C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Зачет</w:t>
      </w:r>
    </w:p>
    <w:p w:rsidR="00224C76" w:rsidRDefault="00224C76" w:rsidP="00224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Вопросы к зачету: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Методологические основы дисциплины «Изучение, образование и реабилитация лиц с расстройствами аутистического спектра (РАС)».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Термины «аутизм», «ранний детский аутизм» (РДА), «расстройства аутистического спектра « (РАС) в зарубежных и отечественных исследованиях.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ar-SA"/>
        </w:rPr>
        <w:t>Категориально-понятийный аппарат дисциплины «Изучение, образование и реабилитация лиц с расстройствами аутистического спектра (РАС)».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ar-SA"/>
        </w:rPr>
        <w:t>Современные представления об этиологии аутистических расстройств.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Классификация групп раннего детского аутизма (по О.С. Никольской, Е.Р. Баенской).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Синдром Каннера и Аспергера. Различие между синдромом Каннера и Аспергера.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Главные признаки и параметры (количественные и качественные) аутистического расстройства.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Клинико-психолого-педагогическая характеристика аутичных детей.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Психолого-педагогическое изучение детей с расстройствами аутистического спектра (РАС).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Особенности психолого-педагогического обследования детей с расстройствами аутистического спектра (РАС).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Психолого-педагогическое изучение детей раннего возраста. Схема сбора личного анамнеза при диагнозе раннего детского аутизма.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Методы, используемые для обследования детей с расстройствами аутистического спектра (РАС).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Разнообразие методов изучения аутичных детей: биографический метод, метод наблюдения, беседы, методика выбора игрушки.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Особенности сенсорной и моторной сфер ребенка с ранним детским аутизмом.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Особенности моторного развития при раннем детском аутизме.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Особенности речевого развития при аутизме (мутизм, псевдомутизм, эхолалии и др.).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Особенности эмоциональной сферы при раннем детском аутизме.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Особенности развития поведения у детей с расстройствами аутистического спектра (РАС).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Требования, предъявляемы к организации и процедуре обследования детей с расстройствами аутистического спектра (РАС) в ПМПК.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Роль психолого-педагогического наблюдения в процессе дифференциальной диагностики РАС.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Ранняя диагностика аутизма. Карта наблюдений за поведением ребенка, имеющего эмоциональное недоразвитие.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Развитие социально-бытовой адаптации и навыков самообслуживания у аутичных детей.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Развитие игровых способностей детей с расстройствами атистического спектра (РАС).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Психолого-медико-педагогическая комиссия (ПМПК): цель, задачи, функции, принципы основные направления, формы деятельности и специалисты.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Основные принципы психокоррекционной работы: комплексность, медиаторность, единство результатов диагностики и коррекционной программы, совместность, безоценочное принятие и создание ситуации успешности, возврат на более ранние этапы онтогенеза для восстановления основных сфер активности ребенка: речевой, моторной, когнитивной и эмоциональной. 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Разнообразие методов психокоррекции: оперантная терапия, холдинг терапия, поведенческий подход, групповая психотерапия, эвритмия и др.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Музыкальное, художественное, эстетическое, нравственное, трудовое, половое воспитание аутичных детей.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Психокоррекционная работа с аутичными детьми (развитие ощущений, восприятия, зрительно-моторной координации, навыков самообслуживания, речи, поведения с учетом особенностей и глубины аутистических расстройств). 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Содержание психопрофилактической работы с родителями аутичных детей.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Формы работы с родителями аутичного ребенка (основные правила общения с ребенком, ведение дневника наблюдений за ребенком, рекомендации по разработке домашних программ занятий и др.). 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Использование альтернативных форм коммуникации в работе с лицами с РАС.</w:t>
      </w:r>
    </w:p>
    <w:p w:rsidR="00224C76" w:rsidRDefault="00224C76" w:rsidP="00224C76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num" w:pos="720"/>
        </w:tabs>
        <w:suppressAutoHyphens/>
        <w:autoSpaceDE w:val="0"/>
        <w:spacing w:after="0" w:line="200" w:lineRule="atLeast"/>
        <w:ind w:left="8" w:hanging="8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Роль инклюзивного образования в развитии детей с РАС и ограниченными возможностями здоровья.</w:t>
      </w:r>
    </w:p>
    <w:p w:rsidR="00224C76" w:rsidRDefault="00224C76" w:rsidP="00224C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color w:val="auto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224C76" w:rsidRDefault="00224C76" w:rsidP="00224C76">
      <w:pPr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>(</w:t>
      </w:r>
      <w:r>
        <w:rPr>
          <w:rFonts w:ascii="Times New Roman" w:eastAsia="Batang" w:hAnsi="Times New Roman"/>
          <w:spacing w:val="-1"/>
          <w:sz w:val="20"/>
          <w:szCs w:val="20"/>
          <w:lang w:eastAsia="ko-KR"/>
        </w:rPr>
        <w:t>к</w:t>
      </w:r>
      <w:r>
        <w:rPr>
          <w:rFonts w:ascii="Times New Roman" w:eastAsia="Batang" w:hAnsi="Times New Roman"/>
          <w:sz w:val="20"/>
          <w:szCs w:val="20"/>
          <w:lang w:eastAsia="ko-KR"/>
        </w:rPr>
        <w:t>ри</w:t>
      </w:r>
      <w:r>
        <w:rPr>
          <w:rFonts w:ascii="Times New Roman" w:eastAsia="Batang" w:hAnsi="Times New Roman"/>
          <w:spacing w:val="-1"/>
          <w:sz w:val="20"/>
          <w:szCs w:val="20"/>
          <w:lang w:eastAsia="ko-KR"/>
        </w:rPr>
        <w:t>т</w:t>
      </w:r>
      <w:r>
        <w:rPr>
          <w:rFonts w:ascii="Times New Roman" w:eastAsia="Batang" w:hAnsi="Times New Roman"/>
          <w:spacing w:val="6"/>
          <w:sz w:val="20"/>
          <w:szCs w:val="20"/>
          <w:lang w:eastAsia="ko-KR"/>
        </w:rPr>
        <w:t>е</w:t>
      </w:r>
      <w:r>
        <w:rPr>
          <w:rFonts w:ascii="Times New Roman" w:eastAsia="Batang" w:hAnsi="Times New Roman"/>
          <w:sz w:val="20"/>
          <w:szCs w:val="20"/>
          <w:lang w:eastAsia="ko-KR"/>
        </w:rPr>
        <w:t>рии</w:t>
      </w:r>
      <w:r>
        <w:rPr>
          <w:rFonts w:ascii="Times New Roman" w:eastAsia="Batang" w:hAnsi="Times New Roman"/>
          <w:spacing w:val="14"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sz w:val="20"/>
          <w:szCs w:val="20"/>
          <w:lang w:eastAsia="ko-KR"/>
        </w:rPr>
        <w:t>и</w:t>
      </w:r>
      <w:r>
        <w:rPr>
          <w:rFonts w:ascii="Times New Roman" w:eastAsia="Batang" w:hAnsi="Times New Roman"/>
          <w:spacing w:val="21"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sz w:val="20"/>
          <w:szCs w:val="20"/>
          <w:lang w:eastAsia="ko-KR"/>
        </w:rPr>
        <w:t>по</w:t>
      </w:r>
      <w:r>
        <w:rPr>
          <w:rFonts w:ascii="Times New Roman" w:eastAsia="Batang" w:hAnsi="Times New Roman"/>
          <w:spacing w:val="-1"/>
          <w:sz w:val="20"/>
          <w:szCs w:val="20"/>
          <w:lang w:eastAsia="ko-KR"/>
        </w:rPr>
        <w:t>к</w:t>
      </w:r>
      <w:r>
        <w:rPr>
          <w:rFonts w:ascii="Times New Roman" w:eastAsia="Batang" w:hAnsi="Times New Roman"/>
          <w:spacing w:val="1"/>
          <w:sz w:val="20"/>
          <w:szCs w:val="20"/>
          <w:lang w:eastAsia="ko-KR"/>
        </w:rPr>
        <w:t>а</w:t>
      </w:r>
      <w:r>
        <w:rPr>
          <w:rFonts w:ascii="Times New Roman" w:eastAsia="Batang" w:hAnsi="Times New Roman"/>
          <w:sz w:val="20"/>
          <w:szCs w:val="20"/>
          <w:lang w:eastAsia="ko-KR"/>
        </w:rPr>
        <w:t>з</w:t>
      </w:r>
      <w:r>
        <w:rPr>
          <w:rFonts w:ascii="Times New Roman" w:eastAsia="Batang" w:hAnsi="Times New Roman"/>
          <w:spacing w:val="6"/>
          <w:sz w:val="20"/>
          <w:szCs w:val="20"/>
          <w:lang w:eastAsia="ko-KR"/>
        </w:rPr>
        <w:t>а</w:t>
      </w:r>
      <w:r>
        <w:rPr>
          <w:rFonts w:ascii="Times New Roman" w:eastAsia="Batang" w:hAnsi="Times New Roman"/>
          <w:spacing w:val="-1"/>
          <w:sz w:val="20"/>
          <w:szCs w:val="20"/>
          <w:lang w:eastAsia="ko-KR"/>
        </w:rPr>
        <w:t>т</w:t>
      </w:r>
      <w:r>
        <w:rPr>
          <w:rFonts w:ascii="Times New Roman" w:eastAsia="Batang" w:hAnsi="Times New Roman"/>
          <w:spacing w:val="1"/>
          <w:sz w:val="20"/>
          <w:szCs w:val="20"/>
          <w:lang w:eastAsia="ko-KR"/>
        </w:rPr>
        <w:t>е</w:t>
      </w:r>
      <w:r>
        <w:rPr>
          <w:rFonts w:ascii="Times New Roman" w:eastAsia="Batang" w:hAnsi="Times New Roman"/>
          <w:sz w:val="20"/>
          <w:szCs w:val="20"/>
          <w:lang w:eastAsia="ko-KR"/>
        </w:rPr>
        <w:t>л</w:t>
      </w:r>
      <w:r>
        <w:rPr>
          <w:rFonts w:ascii="Times New Roman" w:eastAsia="Batang" w:hAnsi="Times New Roman"/>
          <w:spacing w:val="1"/>
          <w:sz w:val="20"/>
          <w:szCs w:val="20"/>
          <w:lang w:eastAsia="ko-KR"/>
        </w:rPr>
        <w:t>и</w:t>
      </w:r>
      <w:r>
        <w:rPr>
          <w:rFonts w:ascii="Times New Roman" w:eastAsia="Batang" w:hAnsi="Times New Roman"/>
          <w:spacing w:val="8"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sz w:val="20"/>
          <w:szCs w:val="20"/>
          <w:lang w:eastAsia="ko-KR"/>
        </w:rPr>
        <w:t>оц</w:t>
      </w:r>
      <w:r>
        <w:rPr>
          <w:rFonts w:ascii="Times New Roman" w:eastAsia="Batang" w:hAnsi="Times New Roman"/>
          <w:spacing w:val="1"/>
          <w:sz w:val="20"/>
          <w:szCs w:val="20"/>
          <w:lang w:eastAsia="ko-KR"/>
        </w:rPr>
        <w:t>е</w:t>
      </w:r>
      <w:r>
        <w:rPr>
          <w:rFonts w:ascii="Times New Roman" w:eastAsia="Batang" w:hAnsi="Times New Roman"/>
          <w:spacing w:val="4"/>
          <w:sz w:val="20"/>
          <w:szCs w:val="20"/>
          <w:lang w:eastAsia="ko-KR"/>
        </w:rPr>
        <w:t>н</w:t>
      </w:r>
      <w:r>
        <w:rPr>
          <w:rFonts w:ascii="Times New Roman" w:eastAsia="Batang" w:hAnsi="Times New Roman"/>
          <w:spacing w:val="-1"/>
          <w:sz w:val="20"/>
          <w:szCs w:val="20"/>
          <w:lang w:eastAsia="ko-KR"/>
        </w:rPr>
        <w:t>к</w:t>
      </w:r>
      <w:r>
        <w:rPr>
          <w:rFonts w:ascii="Times New Roman" w:eastAsia="Batang" w:hAnsi="Times New Roman"/>
          <w:sz w:val="20"/>
          <w:szCs w:val="20"/>
          <w:lang w:eastAsia="ko-KR"/>
        </w:rPr>
        <w:t>и</w:t>
      </w:r>
      <w:r>
        <w:rPr>
          <w:rFonts w:ascii="Times New Roman" w:eastAsia="Batang" w:hAnsi="Times New Roman"/>
          <w:spacing w:val="14"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spacing w:val="1"/>
          <w:sz w:val="20"/>
          <w:szCs w:val="20"/>
          <w:lang w:eastAsia="ko-KR"/>
        </w:rPr>
        <w:t>с</w:t>
      </w:r>
      <w:r>
        <w:rPr>
          <w:rFonts w:ascii="Times New Roman" w:eastAsia="Batang" w:hAnsi="Times New Roman"/>
          <w:spacing w:val="2"/>
          <w:sz w:val="20"/>
          <w:szCs w:val="20"/>
          <w:lang w:eastAsia="ko-KR"/>
        </w:rPr>
        <w:t>ф</w:t>
      </w:r>
      <w:r>
        <w:rPr>
          <w:rFonts w:ascii="Times New Roman" w:eastAsia="Batang" w:hAnsi="Times New Roman"/>
          <w:sz w:val="20"/>
          <w:szCs w:val="20"/>
          <w:lang w:eastAsia="ko-KR"/>
        </w:rPr>
        <w:t>ор</w:t>
      </w:r>
      <w:r>
        <w:rPr>
          <w:rFonts w:ascii="Times New Roman" w:eastAsia="Batang" w:hAnsi="Times New Roman"/>
          <w:spacing w:val="1"/>
          <w:sz w:val="20"/>
          <w:szCs w:val="20"/>
          <w:lang w:eastAsia="ko-KR"/>
        </w:rPr>
        <w:t>м</w:t>
      </w:r>
      <w:r>
        <w:rPr>
          <w:rFonts w:ascii="Times New Roman" w:eastAsia="Batang" w:hAnsi="Times New Roman"/>
          <w:sz w:val="20"/>
          <w:szCs w:val="20"/>
          <w:lang w:eastAsia="ko-KR"/>
        </w:rPr>
        <w:t>ир</w:t>
      </w:r>
      <w:r>
        <w:rPr>
          <w:rFonts w:ascii="Times New Roman" w:eastAsia="Batang" w:hAnsi="Times New Roman"/>
          <w:spacing w:val="5"/>
          <w:sz w:val="20"/>
          <w:szCs w:val="20"/>
          <w:lang w:eastAsia="ko-KR"/>
        </w:rPr>
        <w:t>о</w:t>
      </w:r>
      <w:r>
        <w:rPr>
          <w:rFonts w:ascii="Times New Roman" w:eastAsia="Batang" w:hAnsi="Times New Roman"/>
          <w:spacing w:val="-2"/>
          <w:sz w:val="20"/>
          <w:szCs w:val="20"/>
          <w:lang w:eastAsia="ko-KR"/>
        </w:rPr>
        <w:t>в</w:t>
      </w:r>
      <w:r>
        <w:rPr>
          <w:rFonts w:ascii="Times New Roman" w:eastAsia="Batang" w:hAnsi="Times New Roman"/>
          <w:spacing w:val="1"/>
          <w:sz w:val="20"/>
          <w:szCs w:val="20"/>
          <w:lang w:eastAsia="ko-KR"/>
        </w:rPr>
        <w:t>а</w:t>
      </w:r>
      <w:r>
        <w:rPr>
          <w:rFonts w:ascii="Times New Roman" w:eastAsia="Batang" w:hAnsi="Times New Roman"/>
          <w:sz w:val="20"/>
          <w:szCs w:val="20"/>
          <w:lang w:eastAsia="ko-KR"/>
        </w:rPr>
        <w:t>нно</w:t>
      </w:r>
      <w:r>
        <w:rPr>
          <w:rFonts w:ascii="Times New Roman" w:eastAsia="Batang" w:hAnsi="Times New Roman"/>
          <w:spacing w:val="6"/>
          <w:sz w:val="20"/>
          <w:szCs w:val="20"/>
          <w:lang w:eastAsia="ko-KR"/>
        </w:rPr>
        <w:t>с</w:t>
      </w:r>
      <w:r>
        <w:rPr>
          <w:rFonts w:ascii="Times New Roman" w:eastAsia="Batang" w:hAnsi="Times New Roman"/>
          <w:spacing w:val="-1"/>
          <w:sz w:val="20"/>
          <w:szCs w:val="20"/>
          <w:lang w:eastAsia="ko-KR"/>
        </w:rPr>
        <w:t>т</w:t>
      </w:r>
      <w:r>
        <w:rPr>
          <w:rFonts w:ascii="Times New Roman" w:eastAsia="Batang" w:hAnsi="Times New Roman"/>
          <w:sz w:val="20"/>
          <w:szCs w:val="20"/>
          <w:lang w:eastAsia="ko-KR"/>
        </w:rPr>
        <w:t>и планируемых результатов обучения)</w:t>
      </w:r>
    </w:p>
    <w:p w:rsidR="00224C76" w:rsidRDefault="00224C76" w:rsidP="00224C76">
      <w:pPr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2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558"/>
        <w:gridCol w:w="1700"/>
        <w:gridCol w:w="1842"/>
        <w:gridCol w:w="1700"/>
      </w:tblGrid>
      <w:tr w:rsidR="00224C76" w:rsidTr="00224C7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Кр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и</w:t>
            </w:r>
          </w:p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224C76" w:rsidTr="00224C7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5</w:t>
            </w:r>
          </w:p>
        </w:tc>
      </w:tr>
      <w:tr w:rsidR="00224C76" w:rsidTr="00224C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Знать: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обладать специальными знаниями для осуществления профессиональной деятельности и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Способен осваивать специальные знания в предметной области и использовать их в профессиональной деятельности (ПК-4)</w:t>
            </w:r>
          </w:p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профессиональной деятельности: </w:t>
            </w:r>
          </w:p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повышение профессиональной компетентности, в том числе в вопросах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Не обладает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специальными знаниями в области осуществления профессиональной деятельности и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Имеет специальные знания для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осуществления профессиональной деятельности, но имеет затруднения в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Имеет специальные знания для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осуществления профессиональной деятельности, но допускает незначительные ошибки в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Обладает специальными знаниями для осуществления профессиональной деятельности и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 психолого-педагогического сопровождения участников образовательных отношений</w:t>
            </w:r>
          </w:p>
        </w:tc>
      </w:tr>
      <w:tr w:rsidR="00224C76" w:rsidTr="00224C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Уметь: 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анализировать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различные источники (научную, учебную, программно-методическую литературу); учитывать типологические и индивидуальные особенности психофизического развития детей с ОВЗ в процессе психолого-педагогического сопровождения); применять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дифференцированные методы изучения познавательной, эмоциональной и личностной сфер детей с ОВЗ; составлять документацию на ребенка с ОВЗ  (РАС)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не умеет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анализировать 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научную, учебную, программно-методическую литературу, индивидуальные особенности психофизического развития детей с РАС; не умеет составлять документацию на ребенка с РАС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умеет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психолого-педагогическое сопровождение</w:t>
            </w: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детей с РАС, но испытывает затруднения в учете его психофизических особенностей развития, дифференцированного применения методов изучения и коррекции комплексных нарушений при РАС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умеет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анализировать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различные источники, учитывать типологические и индивидуальные особенности психофизического развития детей с РАС в процессе психолого-педагогического сопровождения,  </w:t>
            </w:r>
          </w:p>
          <w:p w:rsidR="00224C76" w:rsidRDefault="00224C76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 допускает незначительные ошибки в применении дифференцированных методов изучения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детей с РАС, составлении документации и  составлении индивидуальных коррекционно-образовательных и реабилитационных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>умеет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анализировать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научную, учебную, программно-методическую литературу; учитывать типологические и индивидуальные особенности психофизического развития детей с ОВЗ в процессе психолого-педагогического сопровождения); применять дифференцированные методы изучения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познавательной, эмоциональной и личностной сфер детей с ОВЗ; составлять документацию на ребенка с РАС</w:t>
            </w:r>
          </w:p>
        </w:tc>
      </w:tr>
      <w:tr w:rsidR="00224C76" w:rsidTr="00224C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>Владеть:</w:t>
            </w:r>
          </w:p>
          <w:p w:rsidR="00224C76" w:rsidRDefault="00224C7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специальными знаниями и использует их в профессиональной деятельности в процессе психолого-педагогического сопровождения детей с ОВЗ; навыками разработки индивидуальных коррекционно-образовательных программ для детей с расстройствами аутистического спектра;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навыками планирования, разработки и реализации коррекционно-развивающей работы с воспитанниками и обучающимися с ОВЗ, обеспечивающей </w:t>
            </w:r>
          </w:p>
          <w:p w:rsidR="00224C76" w:rsidRDefault="00224C7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сенсорное, моторное, речевое, умственное, эмоционально-волевое развитие детей с ОВЗ (расстройствами аутистического спектра)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widowControl w:val="0"/>
              <w:autoSpaceDE w:val="0"/>
              <w:spacing w:after="0" w:line="240" w:lineRule="auto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обладает низким уровнем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специальных знаний в процессе психолого-педагогического сопровождения детей с РАС,  разработки индивидуальных коррекционно-образовательных программ для детей с РАС,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реализации коррекционно-развивающей работы с воспитанниками и обучающимися с РАС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владеет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технологиями 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психолого-педагогического сопровождения детей с РАС,  разработки индивидуальных коррекционно-образовательных программ для детей с РАС, 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но испытывает затруднения в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реализации коррекционно-развивающей работы с воспитанниками и обучающимися с РАС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владеет 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технологиями </w:t>
            </w:r>
          </w:p>
          <w:p w:rsidR="00224C76" w:rsidRDefault="00224C7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психолого-педагогического сопровождения детей с РАС, разработки индивидуальных коррекционно-образовательных программ для детей с РАС, </w:t>
            </w: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но допускает незначительные ошибки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планировании и реализации коррекционно-развивающей работы с воспитанниками и обучающимися с ОВЗ, обеспечивающей </w:t>
            </w:r>
          </w:p>
          <w:p w:rsidR="00224C76" w:rsidRDefault="00224C7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сенсорное, моторное, речевое, умственное, эмоционально-волевое развитие детей с РАС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владеет</w:t>
            </w:r>
          </w:p>
          <w:p w:rsidR="00224C76" w:rsidRDefault="00224C7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специальными знаниями в процессе психолого-педагогического сопровождения детей с РАС, навыками разработки индивидуальных коррекционно-образовательных программ для детей с РАС,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реализации коррекционно-развивающей работы, обеспечивающей </w:t>
            </w:r>
          </w:p>
          <w:p w:rsidR="00224C76" w:rsidRDefault="00224C7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сенсорное, моторное, речевое, умственное, эмоционально-волевое развитие детей с РАС</w:t>
            </w:r>
          </w:p>
        </w:tc>
      </w:tr>
    </w:tbl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color w:val="auto"/>
        </w:rPr>
      </w:pPr>
    </w:p>
    <w:p w:rsidR="00224C76" w:rsidRDefault="00224C76" w:rsidP="00224C7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224C76" w:rsidRDefault="00224C76" w:rsidP="00224C76">
      <w:pPr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</w:t>
      </w:r>
    </w:p>
    <w:p w:rsidR="00224C76" w:rsidRDefault="00224C76" w:rsidP="00224C76">
      <w:pPr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 планируемых результатов обучения)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00"/>
        <w:gridCol w:w="1740"/>
        <w:gridCol w:w="1602"/>
        <w:gridCol w:w="1525"/>
      </w:tblGrid>
      <w:tr w:rsidR="00224C76" w:rsidTr="00224C7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Компетенция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Индикаторы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Уровень: 2 </w:t>
            </w:r>
          </w:p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низкий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Уровень: 3 </w:t>
            </w:r>
          </w:p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Уровень:4 </w:t>
            </w:r>
          </w:p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выше среднего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Уровень: 5 высокий</w:t>
            </w:r>
          </w:p>
        </w:tc>
      </w:tr>
      <w:tr w:rsidR="00224C76" w:rsidTr="00224C7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ПК-4 </w:t>
            </w:r>
          </w:p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Способен осваивать специальные знания в предметной области и использовать их в профессиональной деятельности </w:t>
            </w:r>
          </w:p>
          <w:p w:rsidR="00224C76" w:rsidRDefault="00224C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ИПК-4.1: Находит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анализирует ее с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позиций возможного использования в практической профессиональной деятельности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Знает, фрагментарно,  как находить с  использованием различных источников, учебной литературы, информационных баз информацию в области специальных знаний профильной подготовки.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Умеет, фрагментарно,  анализировать ее с точки зрения  практического использования.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владеет навыком  использования различных источников, научной и учебной литературы информацию в области специальных знаний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Знает, частично, как находить с использованием различных источников, научной и учебной литературы, информационных баз информацию в области специальных знаний профильной подготовки.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Владеет навыком  использования различных источников, научной и учебной литературы информацию в области специальных знаний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Знает, как находить  с  использованием различных источников, научной и учебной литературы, информационных баз данных информацию в области специальных знаний 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профильной подготовки.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Владеет навыком  использования различных источников, научной и учебной литературы, информационных баз данных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Знает, как находить с использованием различных источников, научной и учебной литературы, информационных баз данных информацию в области специальных знаний 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профильной подготовки.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Умеет анализировать ее с  точки зрения практического использования в профессиональной деятельности.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Владеет навыком  использования различных источников, научной и учебной литературы, информационных баз данных информацию в области специальных знаний профильной подготовки</w:t>
            </w:r>
          </w:p>
        </w:tc>
      </w:tr>
      <w:tr w:rsidR="00224C76" w:rsidTr="00224C7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ИПК-4.2: Применяет в практической деятельности специальные знания в предметной области (по профилю подготовки).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Знает, фрагментарно  как применять в практической деятельности специальные знания в области дефектологии, специальной педагогики,  специальной психологии, логопедии.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Умеет, фрагментарно,  применять в практической деятельности специальные знания в области дефектологии, специальной педагогики,  специальной психологии, логопедии.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дефектологии, специальной педагогики,  специальной психологии, логопедии.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Знает, частично,  как применять в практической деятельности специальные знания в области дефектологии, специальной педагогики, специальной психологии, логопедии.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дефектологии, специальной педагогики, специальной психологии и логопедии, но допускает грубые ошибки.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дефектологии, специальной педагогики, специальной психологии и логопедии, но испытывает  значительные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трудности при реализации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о специфике применения в практической деятельности специальных знаний в области дефектологии, специальной педагогики, специальной психологии, логопедии. 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дефектологии, специальной педагогики, специальной психологии и логопедии, но ошибается.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дефектологии, специальной педагогики, специальной психологии и логопедии,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Знает, как применять в практической деятельности специальные знания в области дефектологии, специальной педагогики, специальной  психологии, логопедии.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дефектологии, специальной педагогики,  специальной психологии и логопедии.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дефектологии, специальной педагогики, специальной психологии и логопедии.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C76" w:rsidTr="00224C7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ИПК-4.3: Предлагает возможности использования потенциала вспомогательных дисциплин и специальных знаний в профессиональной педагогической деятельности.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Знает, фрагментарно, возможности  использования потенциала интеграции вспомогательных  дисциплин и специальных знаний в профессиональной педагогической деятельности.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Умеет, фрагментарно,  предлагать возможности использования потенциала интеграции вспомогательных  дисциплин и специальных знаний в профессиональной педагогической деятельности.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педагогической деятельности.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Знает, частично, возможности  использования потенциала   интеграции вспомогательных  дисциплин и специальных знаний в профессиональной педагогической деятельности.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педагогической деятельности, но допускает грубые ошибки.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педагогической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педагогической деятельности.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Умеет предлагать возможности использования потенциала интеграции вспомогательных  дисциплин и специальных знаний в профессиональной педагогической деятельности, но ошибается.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Владеет навыками  использования потенциала интеграции вспомогательных  дисциплин и специальных знаний в профессиональной педагогической деятельности, но допускает незначительные ошибки.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Знает возможности  использования потенциала интеграции вспомогательных  дисциплин и специальных знаний в профессиональной педагогической деятельности.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Умеет предлагать возможности использования потенциала интеграции вспомогательных  дисциплин и специальных знаний в профессиональной педагогической деятельности.</w:t>
            </w: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24C76" w:rsidRDefault="00224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Владеет навыками использования потенциала интеграции вспомогательных  дисциплин и специальных знаний в профессиональной педагогической деятельности.</w:t>
            </w:r>
          </w:p>
        </w:tc>
      </w:tr>
    </w:tbl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color w:val="auto"/>
        </w:rPr>
      </w:pP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color w:val="auto"/>
        </w:rPr>
      </w:pPr>
    </w:p>
    <w:p w:rsidR="00224C76" w:rsidRDefault="00224C76" w:rsidP="00224C76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 (</w:t>
      </w:r>
      <w:r>
        <w:rPr>
          <w:rFonts w:ascii="Times New Roman" w:eastAsia="Batang" w:hAnsi="Times New Roman"/>
          <w:b/>
          <w:i/>
          <w:sz w:val="24"/>
          <w:szCs w:val="24"/>
          <w:lang w:eastAsia="ko-KR"/>
        </w:rPr>
        <w:t>пример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):</w:t>
      </w:r>
    </w:p>
    <w:p w:rsidR="00224C76" w:rsidRDefault="00224C76" w:rsidP="00224C76">
      <w:pPr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(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sz w:val="24"/>
          <w:szCs w:val="24"/>
          <w:lang w:eastAsia="ko-KR"/>
        </w:rPr>
        <w:t>ри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sz w:val="24"/>
          <w:szCs w:val="24"/>
          <w:lang w:eastAsia="ko-KR"/>
        </w:rPr>
        <w:t>рии</w:t>
      </w:r>
      <w:r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по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sz w:val="24"/>
          <w:szCs w:val="24"/>
          <w:lang w:eastAsia="ko-KR"/>
        </w:rPr>
        <w:t>з</w:t>
      </w:r>
      <w:r>
        <w:rPr>
          <w:rFonts w:ascii="Times New Roman" w:eastAsia="Batang" w:hAnsi="Times New Roman"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sz w:val="24"/>
          <w:szCs w:val="24"/>
          <w:lang w:eastAsia="ko-KR"/>
        </w:rPr>
        <w:t>л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sz w:val="24"/>
          <w:szCs w:val="24"/>
          <w:lang w:eastAsia="ko-KR"/>
        </w:rPr>
        <w:t>й</w:t>
      </w:r>
      <w:r>
        <w:rPr>
          <w:rFonts w:ascii="Times New Roman" w:eastAsia="Batang" w:hAnsi="Times New Roman"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оц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/>
          <w:sz w:val="24"/>
          <w:szCs w:val="24"/>
          <w:lang w:eastAsia="ko-KR"/>
        </w:rPr>
        <w:t>ор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/>
          <w:sz w:val="24"/>
          <w:szCs w:val="24"/>
          <w:lang w:eastAsia="ko-KR"/>
        </w:rPr>
        <w:t>ир</w:t>
      </w:r>
      <w:r>
        <w:rPr>
          <w:rFonts w:ascii="Times New Roman" w:eastAsia="Batang" w:hAnsi="Times New Roman"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sz w:val="24"/>
          <w:szCs w:val="24"/>
          <w:lang w:eastAsia="ko-KR"/>
        </w:rPr>
        <w:t>нно</w:t>
      </w:r>
      <w:r>
        <w:rPr>
          <w:rFonts w:ascii="Times New Roman" w:eastAsia="Batang" w:hAnsi="Times New Roman"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105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1844"/>
        <w:gridCol w:w="1843"/>
        <w:gridCol w:w="2080"/>
        <w:gridCol w:w="1986"/>
      </w:tblGrid>
      <w:tr w:rsidR="00224C76" w:rsidTr="00224C76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>
              <w:rPr>
                <w:rFonts w:ascii="Times New Roman" w:eastAsia="Batang" w:hAnsi="Times New Roman"/>
                <w:i/>
                <w:spacing w:val="1"/>
                <w:lang w:eastAsia="ko-KR"/>
              </w:rPr>
              <w:t>П</w:t>
            </w:r>
            <w:r>
              <w:rPr>
                <w:rFonts w:ascii="Times New Roman" w:eastAsia="Batang" w:hAnsi="Times New Roman"/>
                <w:i/>
                <w:spacing w:val="2"/>
                <w:lang w:eastAsia="ko-KR"/>
              </w:rPr>
              <w:t>л</w:t>
            </w:r>
            <w:r>
              <w:rPr>
                <w:rFonts w:ascii="Times New Roman" w:eastAsia="Batang" w:hAnsi="Times New Roman"/>
                <w:i/>
                <w:lang w:eastAsia="ko-KR"/>
              </w:rPr>
              <w:t>а</w:t>
            </w:r>
            <w:r>
              <w:rPr>
                <w:rFonts w:ascii="Times New Roman" w:eastAsia="Batang" w:hAnsi="Times New Roman"/>
                <w:i/>
                <w:spacing w:val="-1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i/>
                <w:spacing w:val="-2"/>
                <w:lang w:eastAsia="ko-KR"/>
              </w:rPr>
              <w:t>р</w:t>
            </w:r>
            <w:r>
              <w:rPr>
                <w:rFonts w:ascii="Times New Roman" w:eastAsia="Batang" w:hAnsi="Times New Roman"/>
                <w:i/>
                <w:spacing w:val="-5"/>
                <w:lang w:eastAsia="ko-KR"/>
              </w:rPr>
              <w:t>у</w:t>
            </w:r>
            <w:r>
              <w:rPr>
                <w:rFonts w:ascii="Times New Roman" w:eastAsia="Batang" w:hAnsi="Times New Roman"/>
                <w:i/>
                <w:spacing w:val="-3"/>
                <w:w w:val="101"/>
                <w:lang w:eastAsia="ko-KR"/>
              </w:rPr>
              <w:t>е</w:t>
            </w:r>
            <w:r>
              <w:rPr>
                <w:rFonts w:ascii="Times New Roman" w:eastAsia="Batang" w:hAnsi="Times New Roman"/>
                <w:i/>
                <w:spacing w:val="2"/>
                <w:lang w:eastAsia="ko-KR"/>
              </w:rPr>
              <w:t>м</w:t>
            </w:r>
            <w:r>
              <w:rPr>
                <w:rFonts w:ascii="Times New Roman" w:eastAsia="Batang" w:hAnsi="Times New Roman"/>
                <w:i/>
                <w:spacing w:val="-4"/>
                <w:lang w:eastAsia="ko-KR"/>
              </w:rPr>
              <w:t>ы</w:t>
            </w:r>
            <w:r>
              <w:rPr>
                <w:rFonts w:ascii="Times New Roman" w:eastAsia="Batang" w:hAnsi="Times New Roman"/>
                <w:i/>
                <w:w w:val="101"/>
                <w:lang w:eastAsia="ko-KR"/>
              </w:rPr>
              <w:t>е</w:t>
            </w:r>
          </w:p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>
              <w:rPr>
                <w:rFonts w:ascii="Times New Roman" w:eastAsia="Batang" w:hAnsi="Times New Roman"/>
                <w:i/>
                <w:spacing w:val="-2"/>
                <w:lang w:eastAsia="ko-KR"/>
              </w:rPr>
              <w:t>р</w:t>
            </w:r>
            <w:r>
              <w:rPr>
                <w:rFonts w:ascii="Times New Roman" w:eastAsia="Batang" w:hAnsi="Times New Roman"/>
                <w:i/>
                <w:spacing w:val="2"/>
                <w:lang w:eastAsia="ko-KR"/>
              </w:rPr>
              <w:t>е</w:t>
            </w:r>
            <w:r>
              <w:rPr>
                <w:rFonts w:ascii="Times New Roman" w:eastAsia="Batang" w:hAnsi="Times New Roman"/>
                <w:i/>
                <w:lang w:eastAsia="ko-KR"/>
              </w:rPr>
              <w:t>зу</w:t>
            </w:r>
            <w:r>
              <w:rPr>
                <w:rFonts w:ascii="Times New Roman" w:eastAsia="Batang" w:hAnsi="Times New Roman"/>
                <w:i/>
                <w:spacing w:val="2"/>
                <w:lang w:eastAsia="ko-KR"/>
              </w:rPr>
              <w:t>л</w:t>
            </w:r>
            <w:r>
              <w:rPr>
                <w:rFonts w:ascii="Times New Roman" w:eastAsia="Batang" w:hAnsi="Times New Roman"/>
                <w:i/>
                <w:spacing w:val="-6"/>
                <w:lang w:eastAsia="ko-KR"/>
              </w:rPr>
              <w:t>ь</w:t>
            </w:r>
            <w:r>
              <w:rPr>
                <w:rFonts w:ascii="Times New Roman" w:eastAsia="Batang" w:hAnsi="Times New Roman"/>
                <w:i/>
                <w:spacing w:val="-3"/>
                <w:lang w:eastAsia="ko-KR"/>
              </w:rPr>
              <w:t>т</w:t>
            </w:r>
            <w:r>
              <w:rPr>
                <w:rFonts w:ascii="Times New Roman" w:eastAsia="Batang" w:hAnsi="Times New Roman"/>
                <w:i/>
                <w:lang w:eastAsia="ko-KR"/>
              </w:rPr>
              <w:t>а</w:t>
            </w:r>
            <w:r>
              <w:rPr>
                <w:rFonts w:ascii="Times New Roman" w:eastAsia="Batang" w:hAnsi="Times New Roman"/>
                <w:i/>
                <w:spacing w:val="-3"/>
                <w:lang w:eastAsia="ko-KR"/>
              </w:rPr>
              <w:t>т</w:t>
            </w:r>
            <w:r>
              <w:rPr>
                <w:rFonts w:ascii="Times New Roman" w:eastAsia="Batang" w:hAnsi="Times New Roman"/>
                <w:i/>
                <w:lang w:eastAsia="ko-KR"/>
              </w:rPr>
              <w:t>ы</w:t>
            </w:r>
            <w:r>
              <w:rPr>
                <w:rFonts w:ascii="Times New Roman" w:eastAsia="Batang" w:hAnsi="Times New Roman"/>
                <w:i/>
                <w:spacing w:val="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i/>
                <w:spacing w:val="-5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i/>
                <w:lang w:eastAsia="ko-KR"/>
              </w:rPr>
              <w:t>у</w:t>
            </w:r>
            <w:r>
              <w:rPr>
                <w:rFonts w:ascii="Times New Roman" w:eastAsia="Batang" w:hAnsi="Times New Roman"/>
                <w:i/>
                <w:spacing w:val="1"/>
                <w:lang w:eastAsia="ko-KR"/>
              </w:rPr>
              <w:t>ч</w:t>
            </w:r>
            <w:r>
              <w:rPr>
                <w:rFonts w:ascii="Times New Roman" w:eastAsia="Batang" w:hAnsi="Times New Roman"/>
                <w:i/>
                <w:spacing w:val="2"/>
                <w:w w:val="101"/>
                <w:lang w:eastAsia="ko-KR"/>
              </w:rPr>
              <w:t>е</w:t>
            </w:r>
            <w:r>
              <w:rPr>
                <w:rFonts w:ascii="Times New Roman" w:eastAsia="Batang" w:hAnsi="Times New Roman"/>
                <w:i/>
                <w:spacing w:val="-1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i/>
                <w:lang w:eastAsia="ko-KR"/>
              </w:rPr>
              <w:t>я</w:t>
            </w:r>
          </w:p>
        </w:tc>
        <w:tc>
          <w:tcPr>
            <w:tcW w:w="7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>
              <w:rPr>
                <w:rFonts w:ascii="Times New Roman" w:eastAsia="Batang" w:hAnsi="Times New Roman"/>
                <w:i/>
                <w:spacing w:val="1"/>
                <w:lang w:eastAsia="ko-KR"/>
              </w:rPr>
              <w:t>П</w:t>
            </w:r>
            <w:r>
              <w:rPr>
                <w:rFonts w:ascii="Times New Roman" w:eastAsia="Batang" w:hAnsi="Times New Roman"/>
                <w:i/>
                <w:spacing w:val="-5"/>
                <w:lang w:eastAsia="ko-KR"/>
              </w:rPr>
              <w:t>о</w:t>
            </w:r>
            <w:r>
              <w:rPr>
                <w:rFonts w:ascii="Times New Roman" w:eastAsia="Batang" w:hAnsi="Times New Roman"/>
                <w:i/>
                <w:spacing w:val="-1"/>
                <w:lang w:eastAsia="ko-KR"/>
              </w:rPr>
              <w:t>к</w:t>
            </w:r>
            <w:r>
              <w:rPr>
                <w:rFonts w:ascii="Times New Roman" w:eastAsia="Batang" w:hAnsi="Times New Roman"/>
                <w:i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i/>
                <w:spacing w:val="-3"/>
                <w:lang w:eastAsia="ko-KR"/>
              </w:rPr>
              <w:t>т</w:t>
            </w:r>
            <w:r>
              <w:rPr>
                <w:rFonts w:ascii="Times New Roman" w:eastAsia="Batang" w:hAnsi="Times New Roman"/>
                <w:i/>
                <w:spacing w:val="2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i/>
                <w:lang w:eastAsia="ko-KR"/>
              </w:rPr>
              <w:t>и</w:t>
            </w:r>
            <w:r>
              <w:rPr>
                <w:rFonts w:ascii="Times New Roman" w:eastAsia="Batang" w:hAnsi="Times New Roman"/>
                <w:i/>
                <w:spacing w:val="-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i/>
                <w:spacing w:val="-5"/>
                <w:lang w:eastAsia="ko-KR"/>
              </w:rPr>
              <w:t>о</w:t>
            </w:r>
            <w:r>
              <w:rPr>
                <w:rFonts w:ascii="Times New Roman" w:eastAsia="Batang" w:hAnsi="Times New Roman"/>
                <w:i/>
                <w:spacing w:val="-1"/>
                <w:lang w:eastAsia="ko-KR"/>
              </w:rPr>
              <w:t>ц</w:t>
            </w:r>
            <w:r>
              <w:rPr>
                <w:rFonts w:ascii="Times New Roman" w:eastAsia="Batang" w:hAnsi="Times New Roman"/>
                <w:i/>
                <w:spacing w:val="2"/>
                <w:w w:val="101"/>
                <w:lang w:eastAsia="ko-KR"/>
              </w:rPr>
              <w:t>е</w:t>
            </w:r>
            <w:r>
              <w:rPr>
                <w:rFonts w:ascii="Times New Roman" w:eastAsia="Batang" w:hAnsi="Times New Roman"/>
                <w:i/>
                <w:spacing w:val="-1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i/>
                <w:spacing w:val="1"/>
                <w:lang w:eastAsia="ko-KR"/>
              </w:rPr>
              <w:t>в</w:t>
            </w:r>
            <w:r>
              <w:rPr>
                <w:rFonts w:ascii="Times New Roman" w:eastAsia="Batang" w:hAnsi="Times New Roman"/>
                <w:i/>
                <w:lang w:eastAsia="ko-KR"/>
              </w:rPr>
              <w:t>а</w:t>
            </w:r>
            <w:r>
              <w:rPr>
                <w:rFonts w:ascii="Times New Roman" w:eastAsia="Batang" w:hAnsi="Times New Roman"/>
                <w:i/>
                <w:spacing w:val="-1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i/>
                <w:lang w:eastAsia="ko-KR"/>
              </w:rPr>
              <w:t>я, балл</w:t>
            </w:r>
          </w:p>
        </w:tc>
      </w:tr>
      <w:tr w:rsidR="00224C76" w:rsidTr="00224C76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i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>
              <w:rPr>
                <w:rFonts w:ascii="Times New Roman" w:eastAsia="Batang" w:hAnsi="Times New Roman"/>
                <w:i/>
                <w:lang w:eastAsia="ko-KR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>
              <w:rPr>
                <w:rFonts w:ascii="Times New Roman" w:eastAsia="Batang" w:hAnsi="Times New Roman"/>
                <w:i/>
                <w:lang w:eastAsia="ko-KR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>
              <w:rPr>
                <w:rFonts w:ascii="Times New Roman" w:eastAsia="Batang" w:hAnsi="Times New Roman"/>
                <w:i/>
                <w:lang w:eastAsia="ko-K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>
              <w:rPr>
                <w:rFonts w:ascii="Times New Roman" w:eastAsia="Batang" w:hAnsi="Times New Roman"/>
                <w:i/>
                <w:lang w:eastAsia="ko-KR"/>
              </w:rPr>
              <w:t>5</w:t>
            </w:r>
          </w:p>
        </w:tc>
      </w:tr>
      <w:tr w:rsidR="00224C76" w:rsidTr="00224C7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b/>
                <w:i/>
                <w:lang w:eastAsia="ko-KR"/>
              </w:rPr>
              <w:t>З</w:t>
            </w:r>
            <w:r>
              <w:rPr>
                <w:rFonts w:ascii="Times New Roman" w:eastAsia="Batang" w:hAnsi="Times New Roman"/>
                <w:b/>
                <w:i/>
                <w:spacing w:val="-1"/>
                <w:lang w:eastAsia="ko-KR"/>
              </w:rPr>
              <w:t>н</w:t>
            </w:r>
            <w:r>
              <w:rPr>
                <w:rFonts w:ascii="Times New Roman" w:eastAsia="Batang" w:hAnsi="Times New Roman"/>
                <w:b/>
                <w:i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i/>
                <w:spacing w:val="-3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i/>
                <w:spacing w:val="-6"/>
                <w:lang w:eastAsia="ko-KR"/>
              </w:rPr>
              <w:t>ь</w:t>
            </w:r>
            <w:r>
              <w:rPr>
                <w:rFonts w:ascii="Times New Roman" w:eastAsia="Batang" w:hAnsi="Times New Roman"/>
                <w:b/>
                <w:i/>
                <w:lang w:eastAsia="ko-KR"/>
              </w:rPr>
              <w:t>:</w:t>
            </w:r>
            <w:r>
              <w:rPr>
                <w:rFonts w:ascii="Times New Roman" w:eastAsia="Batang" w:hAnsi="Times New Roman"/>
                <w:b/>
                <w:i/>
                <w:spacing w:val="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структуру дефекта и психологические особенностях детей с РАС;</w:t>
            </w:r>
          </w:p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 xml:space="preserve">разнообразие методов медико-психолого-педагогической реабилитации лиц с РАС; </w:t>
            </w:r>
            <w:r>
              <w:rPr>
                <w:rFonts w:ascii="Times New Roman" w:eastAsia="Batang" w:hAnsi="Times New Roman"/>
              </w:rPr>
              <w:t>основные направления, виды, формы социальной работы с ребенком с РАС при различных его вариантах;</w:t>
            </w:r>
          </w:p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 xml:space="preserve"> особенности логопедического обследования детей с РАС; </w:t>
            </w:r>
          </w:p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 xml:space="preserve">сущность, содержание, структуру образовательных процессов и систем, педагогические и </w:t>
            </w: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lastRenderedPageBreak/>
              <w:t>инновационные процессы в сфере специального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lastRenderedPageBreak/>
              <w:t xml:space="preserve">Фрагментарные знания </w:t>
            </w:r>
            <w:r>
              <w:rPr>
                <w:rFonts w:ascii="Times New Roman" w:eastAsia="Batang" w:hAnsi="Times New Roman"/>
                <w:lang w:eastAsia="ko-KR"/>
              </w:rPr>
              <w:t>структуры дефекта и психологических особенностей детей с РАС, основных направлений и форм реабилитации аутичных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Общие, но не структурированные знания </w:t>
            </w:r>
            <w:r>
              <w:rPr>
                <w:rFonts w:ascii="Times New Roman" w:eastAsia="Batang" w:hAnsi="Times New Roman"/>
                <w:lang w:eastAsia="ko-KR"/>
              </w:rPr>
              <w:t>структуры дефекта и психологических особенностей детей с РАС, основных направлений и форм реабилитации аутичных детей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Сформированные, но содержащие отдельные пробелы знания </w:t>
            </w:r>
            <w:r>
              <w:rPr>
                <w:rFonts w:ascii="Times New Roman" w:eastAsia="Batang" w:hAnsi="Times New Roman"/>
                <w:lang w:eastAsia="ko-KR"/>
              </w:rPr>
              <w:t>структуры дефекта и психологических особенностей детей с РАС, основных направлений и форм реабилитации аутичных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Сформированные систематические знания </w:t>
            </w:r>
            <w:r>
              <w:rPr>
                <w:rFonts w:ascii="Times New Roman" w:eastAsia="Batang" w:hAnsi="Times New Roman"/>
                <w:lang w:eastAsia="ko-KR"/>
              </w:rPr>
              <w:t>структуры дефекта и психологических особенностей детей с РАС, основных направлений и форм реабилитации аутичных детей</w:t>
            </w:r>
          </w:p>
        </w:tc>
      </w:tr>
      <w:tr w:rsidR="00224C76" w:rsidTr="00224C7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/>
                <w:i/>
                <w:lang w:eastAsia="ko-KR"/>
              </w:rPr>
              <w:lastRenderedPageBreak/>
              <w:t xml:space="preserve">уметь: </w:t>
            </w: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образовательные, коррекционные и воспитательные задачи развития речи детей с РАС;</w:t>
            </w:r>
          </w:p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РАС;</w:t>
            </w:r>
          </w:p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i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разрабатывать коррекционно-развивающие программы  и технологии для детей с РАС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частично освоенные умения </w:t>
            </w: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образовательныекоррекционные и воспитательные задачи развития речи детей с РАС;</w:t>
            </w:r>
          </w:p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разрабатывать коррекционно-развивающие программы  и технологии для детей с РАС.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в целом, успешное, но не систематическое умение </w:t>
            </w: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образовательныекоррекционные и воспитательные задачи развития речи детей с РАС;</w:t>
            </w:r>
          </w:p>
          <w:p w:rsidR="00224C76" w:rsidRDefault="00224C76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РАС;</w:t>
            </w:r>
          </w:p>
          <w:p w:rsidR="00224C76" w:rsidRDefault="00224C76">
            <w:pPr>
              <w:tabs>
                <w:tab w:val="center" w:pos="895"/>
              </w:tabs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разрабатывать коррекционно-развивающие программы  и технологии для детей с РАС.</w:t>
            </w: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kern w:val="24"/>
                <w:lang w:eastAsia="ko-KR"/>
              </w:rPr>
              <w:tab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в целом, успешное, но содержащее отдельные пробелы в </w:t>
            </w: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определении образовательных, коррекционных и воспитательных задач развития речи детей с РАС;</w:t>
            </w:r>
          </w:p>
          <w:p w:rsidR="00224C76" w:rsidRDefault="00224C76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диагностических и прогностических показателей речевого развития ребенка с РАС;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в разработке коррекционно-развивающих программ  и технологий для детей с РАС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сформированное  умение </w:t>
            </w: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образовательные, коррекционные и воспитательные задачи развития речи детей с РАС;</w:t>
            </w:r>
          </w:p>
          <w:p w:rsidR="00224C76" w:rsidRDefault="00224C76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РАС;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разрабатывать коррекционно-развивающие программы  и технологии для детей с РАС.</w:t>
            </w: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 </w:t>
            </w:r>
          </w:p>
        </w:tc>
      </w:tr>
      <w:tr w:rsidR="00224C76" w:rsidTr="00224C7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/>
                <w:i/>
                <w:lang w:eastAsia="ko-KR"/>
              </w:rPr>
              <w:t>владеть:</w:t>
            </w:r>
            <w:r>
              <w:rPr>
                <w:rFonts w:ascii="Times New Roman" w:eastAsia="Batang" w:hAnsi="Times New Roman"/>
                <w:i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современными психокоррекционными технологиями;</w:t>
            </w:r>
          </w:p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навыками работы в команде специалистов разного профиля по созданию коррекционно-образовательного пространства для детей с РАС</w:t>
            </w:r>
          </w:p>
          <w:p w:rsidR="00224C76" w:rsidRDefault="00224C76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>фрагментарное применение психокоррекционных технологий, трудности определения задач и направлений психолого-педагогического сопровождения детей с РАС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в целом, успешное, но не систематическое применение </w:t>
            </w:r>
            <w:r>
              <w:rPr>
                <w:rFonts w:ascii="Times New Roman" w:eastAsia="Batang" w:hAnsi="Times New Roman"/>
                <w:lang w:eastAsia="ko-KR"/>
              </w:rPr>
              <w:t xml:space="preserve">методов психолого-педагогической коррекции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в целом успешное, но содержащее отдельные пробелы в применении </w:t>
            </w:r>
            <w:r>
              <w:rPr>
                <w:rFonts w:ascii="Times New Roman" w:eastAsia="Batang" w:hAnsi="Times New Roman"/>
                <w:lang w:eastAsia="ko-KR"/>
              </w:rPr>
              <w:t>методов психолого-педагогической коррекции</w:t>
            </w:r>
          </w:p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kern w:val="24"/>
                <w:lang w:eastAsia="ko-K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</w:pPr>
            <w:r>
              <w:rPr>
                <w:rFonts w:ascii="Times New Roman" w:eastAsia="Batang" w:hAnsi="Times New Roman"/>
                <w:kern w:val="24"/>
                <w:lang w:eastAsia="ko-KR"/>
              </w:rPr>
              <w:t xml:space="preserve">успешное и систематическое применение </w:t>
            </w:r>
            <w:r>
              <w:rPr>
                <w:rFonts w:ascii="Times New Roman" w:eastAsia="Batang" w:hAnsi="Times New Roman"/>
                <w:lang w:eastAsia="ko-KR"/>
              </w:rPr>
              <w:t xml:space="preserve">психокоррекционных методов и технологий в работе с детьми с РАС, </w:t>
            </w:r>
            <w:r>
              <w:rPr>
                <w:rFonts w:ascii="Times New Roman" w:eastAsia="Batang" w:hAnsi="Times New Roman"/>
                <w:bCs/>
                <w:bdr w:val="none" w:sz="0" w:space="0" w:color="auto" w:frame="1"/>
                <w:shd w:val="clear" w:color="auto" w:fill="FFFFFF"/>
                <w:lang w:eastAsia="ko-KR"/>
              </w:rPr>
              <w:t>в команде специалистов разного профиля по созданию коррекционно-образовательного пространства для  детей с РАС</w:t>
            </w:r>
          </w:p>
        </w:tc>
      </w:tr>
    </w:tbl>
    <w:p w:rsidR="00224C76" w:rsidRDefault="00224C76" w:rsidP="00224C7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224C76" w:rsidRDefault="00224C76" w:rsidP="00224C7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224C76" w:rsidTr="00224C76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224C76" w:rsidTr="00224C76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224C76" w:rsidTr="00224C76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224C76" w:rsidTr="00224C76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224C76" w:rsidTr="00224C76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224C76" w:rsidRDefault="00224C76" w:rsidP="00224C76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224C76" w:rsidRDefault="00224C76" w:rsidP="00224C7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021"/>
        <w:gridCol w:w="2546"/>
        <w:gridCol w:w="2412"/>
      </w:tblGrid>
      <w:tr w:rsidR="00224C76" w:rsidTr="00224C76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Итоговая оценка</w:t>
            </w:r>
          </w:p>
        </w:tc>
      </w:tr>
      <w:tr w:rsidR="00224C76" w:rsidTr="00224C76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«зачтено»</w:t>
            </w:r>
          </w:p>
        </w:tc>
      </w:tr>
      <w:tr w:rsidR="00224C76" w:rsidTr="00224C76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224C76" w:rsidTr="00224C76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224C76" w:rsidTr="00224C76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менее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C76" w:rsidRDefault="00224C7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«не зачтено»</w:t>
            </w:r>
          </w:p>
        </w:tc>
      </w:tr>
    </w:tbl>
    <w:p w:rsidR="00224C76" w:rsidRDefault="00224C76" w:rsidP="00224C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24C76" w:rsidRDefault="00224C76" w:rsidP="00224C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24C76" w:rsidRDefault="00224C76" w:rsidP="00224C7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Оценочные методические материалы учебной дисциплины составила:</w:t>
      </w:r>
    </w:p>
    <w:p w:rsidR="00224C76" w:rsidRDefault="00224C76" w:rsidP="00224C7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"/>
          <w:sz w:val="24"/>
          <w:szCs w:val="24"/>
        </w:rPr>
        <w:t>Филимонова Е.А., старший преподаватель кафедры дефектологии ФПСО ТГПУ</w:t>
      </w:r>
    </w:p>
    <w:p w:rsidR="00224C76" w:rsidRDefault="00224C76" w:rsidP="00224C76">
      <w:pPr>
        <w:pStyle w:val="aff4"/>
        <w:widowControl w:val="0"/>
        <w:spacing w:after="0" w:line="100" w:lineRule="atLeast"/>
        <w:ind w:left="660"/>
        <w:jc w:val="center"/>
        <w:rPr>
          <w:color w:val="auto"/>
        </w:rPr>
      </w:pPr>
    </w:p>
    <w:p w:rsidR="00224C76" w:rsidRDefault="00224C76" w:rsidP="00224C7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456" w:rsidRPr="00224C76" w:rsidRDefault="00FD4456" w:rsidP="00224C76">
      <w:bookmarkStart w:id="0" w:name="_GoBack"/>
      <w:bookmarkEnd w:id="0"/>
    </w:p>
    <w:sectPr w:rsidR="00FD4456" w:rsidRPr="0022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BE" w:rsidRDefault="005B2FBE" w:rsidP="000C0F0C">
      <w:pPr>
        <w:spacing w:after="0" w:line="240" w:lineRule="auto"/>
      </w:pPr>
      <w:r>
        <w:separator/>
      </w:r>
    </w:p>
  </w:endnote>
  <w:endnote w:type="continuationSeparator" w:id="0">
    <w:p w:rsidR="005B2FBE" w:rsidRDefault="005B2FBE" w:rsidP="000C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</w:font>
  <w:font w:name="Thorndale AMT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BE" w:rsidRDefault="005B2FBE" w:rsidP="000C0F0C">
      <w:pPr>
        <w:spacing w:after="0" w:line="240" w:lineRule="auto"/>
      </w:pPr>
      <w:r>
        <w:separator/>
      </w:r>
    </w:p>
  </w:footnote>
  <w:footnote w:type="continuationSeparator" w:id="0">
    <w:p w:rsidR="005B2FBE" w:rsidRDefault="005B2FBE" w:rsidP="000C0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singleLevel"/>
    <w:tmpl w:val="4D2E76A2"/>
    <w:name w:val="WW8Num6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010C460F"/>
    <w:multiLevelType w:val="hybridMultilevel"/>
    <w:tmpl w:val="BBDE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0276"/>
    <w:multiLevelType w:val="hybridMultilevel"/>
    <w:tmpl w:val="D0D045F8"/>
    <w:lvl w:ilvl="0" w:tplc="9C224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D2888"/>
    <w:multiLevelType w:val="hybridMultilevel"/>
    <w:tmpl w:val="2F5A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87324"/>
    <w:multiLevelType w:val="hybridMultilevel"/>
    <w:tmpl w:val="DF5ED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55BBA"/>
    <w:multiLevelType w:val="hybridMultilevel"/>
    <w:tmpl w:val="D0D045F8"/>
    <w:lvl w:ilvl="0" w:tplc="9C224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C"/>
    <w:rsid w:val="000C0F0C"/>
    <w:rsid w:val="00224C76"/>
    <w:rsid w:val="005B2FBE"/>
    <w:rsid w:val="00AC57CD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A28A"/>
  <w15:chartTrackingRefBased/>
  <w15:docId w15:val="{F006B6C2-57C7-44D9-BFA4-7137223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0F0C"/>
    <w:pPr>
      <w:spacing w:before="240" w:after="240" w:line="240" w:lineRule="auto"/>
      <w:outlineLvl w:val="0"/>
    </w:pPr>
    <w:rPr>
      <w:rFonts w:ascii="Arial" w:eastAsia="Batang" w:hAnsi="Arial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0C0F0C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C0F0C"/>
    <w:pPr>
      <w:keepNext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0C0F0C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C0F0C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C0F0C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C0F0C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C0F0C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F0C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0C0F0C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C0F0C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0C0F0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C0F0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C0F0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0F0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0F0C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0F0C"/>
  </w:style>
  <w:style w:type="paragraph" w:customStyle="1" w:styleId="21">
    <w:name w:val="Основной текст с отступом 21"/>
    <w:basedOn w:val="a"/>
    <w:rsid w:val="000C0F0C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/>
      <w:kern w:val="1"/>
      <w:sz w:val="24"/>
      <w:szCs w:val="20"/>
      <w:lang w:eastAsia="zh-CN"/>
    </w:rPr>
  </w:style>
  <w:style w:type="paragraph" w:customStyle="1" w:styleId="12">
    <w:name w:val="Обычный1"/>
    <w:rsid w:val="000C0F0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0C0F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C0F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0C0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0C0F0C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rsid w:val="000C0F0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7">
    <w:name w:val="Знак Знак17"/>
    <w:rsid w:val="000C0F0C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0C0F0C"/>
    <w:pPr>
      <w:spacing w:before="120" w:after="120" w:line="240" w:lineRule="auto"/>
    </w:pPr>
    <w:rPr>
      <w:rFonts w:ascii="Times New Roman" w:eastAsia="Times New Roman" w:hAnsi="Times New Roman"/>
      <w:b/>
      <w:sz w:val="20"/>
      <w:szCs w:val="20"/>
    </w:rPr>
  </w:style>
  <w:style w:type="character" w:customStyle="1" w:styleId="a8">
    <w:name w:val="Заголовок Знак"/>
    <w:basedOn w:val="a0"/>
    <w:link w:val="a7"/>
    <w:rsid w:val="000C0F0C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0C0F0C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0C0F0C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uiPriority w:val="99"/>
    <w:rsid w:val="000C0F0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0C0F0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aliases w:val="текст"/>
    <w:basedOn w:val="a"/>
    <w:link w:val="ac"/>
    <w:rsid w:val="000C0F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aliases w:val="текст Знак"/>
    <w:basedOn w:val="a0"/>
    <w:link w:val="ab"/>
    <w:rsid w:val="000C0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0C0F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0C0F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C0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0C0F0C"/>
    <w:rPr>
      <w:color w:val="0000FF"/>
      <w:u w:val="single"/>
    </w:rPr>
  </w:style>
  <w:style w:type="paragraph" w:styleId="ae">
    <w:name w:val="footnote text"/>
    <w:basedOn w:val="a"/>
    <w:link w:val="af"/>
    <w:semiHidden/>
    <w:rsid w:val="000C0F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C0F0C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"/>
    <w:rsid w:val="000C0F0C"/>
    <w:pPr>
      <w:ind w:left="720"/>
      <w:contextualSpacing/>
    </w:pPr>
    <w:rPr>
      <w:rFonts w:eastAsia="Times New Roman"/>
      <w:lang w:val="en-US"/>
    </w:rPr>
  </w:style>
  <w:style w:type="character" w:customStyle="1" w:styleId="af0">
    <w:name w:val="Текст выноски Знак"/>
    <w:link w:val="af1"/>
    <w:uiPriority w:val="99"/>
    <w:semiHidden/>
    <w:rsid w:val="000C0F0C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0C0F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0C0F0C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rsid w:val="000C0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список с точками"/>
    <w:basedOn w:val="a"/>
    <w:rsid w:val="000C0F0C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Обычный1"/>
    <w:rsid w:val="000C0F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4">
    <w:name w:val="Знак"/>
    <w:basedOn w:val="a"/>
    <w:rsid w:val="000C0F0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5">
    <w:name w:val="footer"/>
    <w:basedOn w:val="a"/>
    <w:link w:val="af6"/>
    <w:rsid w:val="000C0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0C0F0C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page number"/>
    <w:basedOn w:val="a0"/>
    <w:rsid w:val="000C0F0C"/>
  </w:style>
  <w:style w:type="paragraph" w:styleId="af8">
    <w:name w:val="header"/>
    <w:basedOn w:val="a"/>
    <w:link w:val="af9"/>
    <w:rsid w:val="000C0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0C0F0C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No Spacing"/>
    <w:link w:val="afb"/>
    <w:qFormat/>
    <w:rsid w:val="000C0F0C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fb">
    <w:name w:val="Без интервала Знак"/>
    <w:link w:val="afa"/>
    <w:rsid w:val="000C0F0C"/>
    <w:rPr>
      <w:rFonts w:ascii="Calibri" w:eastAsia="Calibri" w:hAnsi="Calibri" w:cs="Times New Roman"/>
      <w:lang w:val="en-US" w:eastAsia="ru-RU" w:bidi="en-US"/>
    </w:rPr>
  </w:style>
  <w:style w:type="paragraph" w:customStyle="1" w:styleId="afc">
    <w:name w:val="Знак Знак Знак Знак"/>
    <w:basedOn w:val="a"/>
    <w:rsid w:val="000C0F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0C0F0C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fd">
    <w:name w:val="Strong"/>
    <w:qFormat/>
    <w:rsid w:val="000C0F0C"/>
    <w:rPr>
      <w:b/>
      <w:bCs/>
    </w:rPr>
  </w:style>
  <w:style w:type="paragraph" w:customStyle="1" w:styleId="Normal1">
    <w:name w:val="Normal1"/>
    <w:rsid w:val="000C0F0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0C0F0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fe">
    <w:name w:val="Заголовок ФОС"/>
    <w:basedOn w:val="a5"/>
    <w:link w:val="aff"/>
    <w:qFormat/>
    <w:rsid w:val="000C0F0C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">
    <w:name w:val="Заголовок ФОС Знак"/>
    <w:link w:val="afe"/>
    <w:rsid w:val="000C0F0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0C0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0C0F0C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0C0F0C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character" w:styleId="aff0">
    <w:name w:val="footnote reference"/>
    <w:rsid w:val="000C0F0C"/>
    <w:rPr>
      <w:vertAlign w:val="superscript"/>
    </w:rPr>
  </w:style>
  <w:style w:type="paragraph" w:customStyle="1" w:styleId="Standard">
    <w:name w:val="Standard"/>
    <w:rsid w:val="000C0F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0C0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0C0F0C"/>
    <w:pPr>
      <w:spacing w:after="120" w:line="240" w:lineRule="auto"/>
    </w:pPr>
    <w:rPr>
      <w:rFonts w:ascii="Times New Roman" w:eastAsia="Batang" w:hAnsi="Times New Roman"/>
      <w:sz w:val="16"/>
      <w:szCs w:val="16"/>
      <w:lang w:eastAsia="ko-KR"/>
    </w:rPr>
  </w:style>
  <w:style w:type="character" w:customStyle="1" w:styleId="31">
    <w:name w:val="Основной текст 3 Знак"/>
    <w:basedOn w:val="a0"/>
    <w:link w:val="30"/>
    <w:rsid w:val="000C0F0C"/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apple-converted-space">
    <w:name w:val="apple-converted-space"/>
    <w:basedOn w:val="a0"/>
    <w:rsid w:val="000C0F0C"/>
  </w:style>
  <w:style w:type="character" w:styleId="aff1">
    <w:name w:val="FollowedHyperlink"/>
    <w:basedOn w:val="a0"/>
    <w:uiPriority w:val="99"/>
    <w:semiHidden/>
    <w:unhideWhenUsed/>
    <w:rsid w:val="00224C7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24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с отступом Знак1"/>
    <w:aliases w:val="текст Знак1"/>
    <w:basedOn w:val="a0"/>
    <w:semiHidden/>
    <w:rsid w:val="00224C76"/>
    <w:rPr>
      <w:rFonts w:ascii="Calibri" w:eastAsia="Calibri" w:hAnsi="Calibri" w:cs="Times New Roman"/>
    </w:rPr>
  </w:style>
  <w:style w:type="paragraph" w:styleId="32">
    <w:name w:val="Body Text Indent 3"/>
    <w:basedOn w:val="a"/>
    <w:link w:val="33"/>
    <w:semiHidden/>
    <w:unhideWhenUsed/>
    <w:rsid w:val="00224C7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224C76"/>
    <w:rPr>
      <w:rFonts w:ascii="Calibri" w:eastAsia="Calibri" w:hAnsi="Calibri" w:cs="Times New Roman"/>
      <w:sz w:val="16"/>
      <w:szCs w:val="16"/>
    </w:rPr>
  </w:style>
  <w:style w:type="paragraph" w:customStyle="1" w:styleId="aff2">
    <w:name w:val="Основной"/>
    <w:basedOn w:val="a"/>
    <w:rsid w:val="00224C76"/>
    <w:pPr>
      <w:autoSpaceDE w:val="0"/>
      <w:autoSpaceDN w:val="0"/>
      <w:spacing w:after="0" w:line="240" w:lineRule="auto"/>
      <w:ind w:firstLine="284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24C7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6">
    <w:name w:val="Style6"/>
    <w:basedOn w:val="a"/>
    <w:rsid w:val="00224C76"/>
    <w:pPr>
      <w:widowControl w:val="0"/>
      <w:suppressAutoHyphens/>
      <w:autoSpaceDE w:val="0"/>
      <w:spacing w:line="199" w:lineRule="exact"/>
      <w:ind w:firstLine="295"/>
    </w:pPr>
    <w:rPr>
      <w:lang w:eastAsia="zh-CN"/>
    </w:rPr>
  </w:style>
  <w:style w:type="paragraph" w:customStyle="1" w:styleId="18">
    <w:name w:val="Название объекта1"/>
    <w:basedOn w:val="a"/>
    <w:rsid w:val="00224C7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ar-SA"/>
    </w:rPr>
  </w:style>
  <w:style w:type="paragraph" w:customStyle="1" w:styleId="27">
    <w:name w:val="Текст2"/>
    <w:basedOn w:val="a"/>
    <w:rsid w:val="00224C76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aff3">
    <w:name w:val="Содержимое таблицы"/>
    <w:basedOn w:val="a"/>
    <w:rsid w:val="00224C76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/>
      <w:kern w:val="2"/>
      <w:sz w:val="24"/>
      <w:szCs w:val="24"/>
      <w:lang w:eastAsia="ru-RU"/>
    </w:rPr>
  </w:style>
  <w:style w:type="paragraph" w:customStyle="1" w:styleId="text">
    <w:name w:val="text"/>
    <w:basedOn w:val="a"/>
    <w:rsid w:val="00224C7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ListParagraph">
    <w:name w:val="List Paragraph"/>
    <w:basedOn w:val="a"/>
    <w:rsid w:val="00224C7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aff4">
    <w:name w:val="Базовый"/>
    <w:rsid w:val="00224C76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footnotetext">
    <w:name w:val="footnote text"/>
    <w:basedOn w:val="a"/>
    <w:rsid w:val="00224C7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table" w:styleId="aff5">
    <w:name w:val="Table Grid"/>
    <w:basedOn w:val="a1"/>
    <w:rsid w:val="00224C7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rsid w:val="00224C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6148</Words>
  <Characters>35049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41115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3</cp:revision>
  <dcterms:created xsi:type="dcterms:W3CDTF">2019-10-08T07:43:00Z</dcterms:created>
  <dcterms:modified xsi:type="dcterms:W3CDTF">2022-11-21T08:20:00Z</dcterms:modified>
</cp:coreProperties>
</file>