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материалы</w:t>
      </w: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текущего контроля/</w:t>
      </w:r>
      <w:r>
        <w:rPr>
          <w:rFonts w:ascii="Times New Roman" w:eastAsia="DejaVu Sans" w:hAnsi="Times New Roman" w:cs="DejaVu Sans"/>
          <w:b/>
          <w:i/>
          <w:kern w:val="2"/>
          <w:sz w:val="28"/>
          <w:szCs w:val="28"/>
          <w:lang w:eastAsia="hi-IN" w:bidi="hi-IN"/>
        </w:rPr>
        <w:t>промежуточной аттестации</w:t>
      </w:r>
    </w:p>
    <w:p w:rsidR="00046E95" w:rsidRDefault="00046E95" w:rsidP="00046E95">
      <w:pPr>
        <w:widowControl w:val="0"/>
        <w:shd w:val="clear" w:color="auto" w:fill="FFFFFF"/>
        <w:suppressAutoHyphens/>
        <w:spacing w:after="0" w:line="200" w:lineRule="atLeast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Логокоррекционные технологии в работе с заикающимися,</w:t>
      </w: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реализуемой в составе образовательной программы</w:t>
      </w: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44.03.03 Специальное (дефектологическое) образование</w:t>
      </w: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Направленность (профиль)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Логопедия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046E95" w:rsidRDefault="00046E95" w:rsidP="00046E95">
      <w:pPr>
        <w:widowControl w:val="0"/>
        <w:shd w:val="clear" w:color="auto" w:fill="FFFFFF"/>
        <w:tabs>
          <w:tab w:val="left" w:pos="0"/>
        </w:tabs>
        <w:suppressAutoHyphens/>
        <w:spacing w:after="0" w:line="200" w:lineRule="atLeast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046E95" w:rsidRDefault="00046E95" w:rsidP="00046E95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3. Структура и содержание заданий разработаны в соответствии 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046E95" w:rsidRDefault="00046E95" w:rsidP="00046E95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4.Перечень компетенций, формируемых дисциплиной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ПК 4 Способен осваивать специальные знания в предметной области и использовать их в профессиональной деятельности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ind w:left="180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средства по дисциплине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: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968"/>
        <w:gridCol w:w="2336"/>
        <w:gridCol w:w="2337"/>
      </w:tblGrid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Значение темпа и ритма для речи.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>Психофизиологический и лингвистический аспекты изучения темпоритма. Характеристика интонации при заикании.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тест, контрольные 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вопросы к зачету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Средства  для  восстановления  темпоритмо-интонационной стороны речи. Развитие просодической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Формирование речевого дыхания, рациональной голосоподачи и голосоведения.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Формирование практических умений, направленных на выработку навыков речевой саморегуляции  темпо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ритма  заикающихся.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Изучение системы социореабилитации подростков и взрослых с заиканием Ю.Б. Некрасовой.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 ситуационные задачи</w:t>
            </w:r>
          </w:p>
        </w:tc>
      </w:tr>
      <w:tr w:rsidR="00046E95" w:rsidTr="00046E9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Формы организации работы с родителями детей с заиканием.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</w:tbl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Контрольный тест по курсу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заикающимися»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Укажете, какое из определений соответствует термину «заикание»: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нарушение звукопроизношения при нормальном слухе и сохранной иннервации мышц речевого аппарата;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нарушение темпоритмической организации речи, обусловленное судорожным состоянием мышц речевого аппарата;</w:t>
      </w:r>
    </w:p>
    <w:p w:rsidR="00046E95" w:rsidRDefault="00046E95" w:rsidP="00046E95">
      <w:pPr>
        <w:widowControl w:val="0"/>
        <w:suppressAutoHyphens/>
        <w:spacing w:after="0" w:line="240" w:lineRule="auto"/>
        <w:ind w:left="-540" w:firstLine="54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патологическое убыстрение темпа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понимается современный комплексный подход к преодолению заикания: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использование разнообразных и постепенно усложняющихся речевых упражнений;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Б) организация педагогического воздействия с учетом ведущей деятельности 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возраста;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лечебно – педагогическое воздействие на разные стороны психофизиологического состояния заикающихся разными средствами и усилиями разных специалистов;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какое из определений является определением ритма: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Укажите, при какой форме заикания речевая активность резко снижается: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невротическая;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Укажите, при какой форме заикания  психотравмирующая ситуация резко ухудшает речь: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Определите, при какой форме заикания речь невыразительная, монотонная: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Укажите, при какой форме заикания звукопроизношение без особенностей, в норме: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какие мероприятия осуществляются в подготовительный период в разных технологиях устранения заикания: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выполнение дыхательных упражнений;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автоматизация приобретенных навыков в разных видах речевой деятельности;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создание охранительного щадящего режима или режима «молчания»;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Укажите, кто из ученых является автором системы коррекционной работы в процессе ручной деятельности при переходе от ситуативной речи к контекстной: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Н.А. Чевелева;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С.А. Миронова;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Г.А. Волкова;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кто из ученых разработал систему социореабилитации для подростков и взрослых с использованием метода библиотерапии: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В. Ястребова;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Ю. Б. Некрасова;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Определите, в чем суть методики устранения заикания у младших школьников А.В. Ястребовой: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логоритмические упражнения;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ручная деятельность при переходе от ситуативной речи к контекстной;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развивающие упражнения на основе содержания программы по русскому языку;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 автора, разработавшего систему устранения заикания для дошкольников и младших школьников, находящихся в медицинских учреждениях: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В.И. Селиверстов;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Н.А. Чевелева;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Укажите, какое состояние часто возникает у заикающегося при невротической форме заикания перед началом заикания при психотравмирующей ситуации: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персеверация;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мутизм;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парафазия;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Какое техническое средство устранения заикания основано на воспроизведении записанной на магнитофон речи заикающегося с отсрочкой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 долю секунды создает эффект эха: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компьютерная программа «Видимая речь»;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аппарат Дерандже;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Аппараты «Эхо», АИР;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Укажите, на чем основана работа компьютерной программы «Видимая речь»: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эффект заглушения, отключение слухового контроля заикающегося в момент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различные модули для тренировки силы голоса, плавности речи, длительности речевого выдоха;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звукоусиление речи заикающегося через громкоговорители;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разработал впервые 12 правил для упражнения в плавной речи: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Гутцман, Г. Гутцман;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В.М. Шкловский;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Ю.Б. Некрасова;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Определите, какое из определений соответствует термину «логоритмика»: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речевых упражнений, усложняющихся в зависимости от степени самостоятельности речи заикающегося;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музыкально-двигательных, речедвигательных, музыкально-речевых заданий и упражнений, осуществляемых в целях логопедической коррекции;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игр в комплексной работе с заикающимися;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Укажите, кто из перечисленных авторов разрабатывал методики  в основе которых лежит логопедическая ритмика: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В.М. Шкловский, Н.М. Асатиани, Л.И. Белякова;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В.И. Селиверстов, Н.А. Власова, Е.Ф. Рау;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В.А. Гринер, Г.А. Волкова, Н.А. Рычкова;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Укажите, для заикающихся какого возраста является целесообразным применение гипноза: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взрослые и подростки;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дошкольники: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младшие школьники;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Определите, какие задачи  закрепительного периода устранения заикания: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создание щадящего режима;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воспитание навыков свободной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автоматизация приобретенных ребенком навыков речи;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Какие рекомендации учителям начальной школы, обучающим детей с заиканием, должен дать учитель – логопед: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ответы принимать в письменной форме, вызывать ученика с заиканием к доске не в первую очередь, а только после ответов других школьников;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ответы учеников с заиканием у доски перед классом в первую очередь;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систематические речевые нагрузки;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какое определение соответствует термину «сопряженная речь»: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повторение речи или речь вслед за кем-либо;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одновременное совместное произнесение двумя или более лицами слов и фраз;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звукоподражания;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контрольному тесту: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15.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в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а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б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Оценка выставляется во 4-х балльной шкале: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«отлично» выставляется в случае, если студент выполнил 87-100% заданий</w:t>
      </w:r>
    </w:p>
    <w:p w:rsidR="00046E95" w:rsidRDefault="00046E95" w:rsidP="00046E95">
      <w:pPr>
        <w:widowControl w:val="0"/>
        <w:suppressAutoHyphens/>
        <w:spacing w:after="0" w:line="240" w:lineRule="auto"/>
        <w:ind w:hanging="72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-  оценка «хорошо» выставляется, если студент выполнил 75-86% заданий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«удовлетворительно» выставляется, если студент выполнил 55-74% заданий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«неудовлетворительно» выставляется, если студент выполнил менее 54% заданий.</w:t>
      </w:r>
    </w:p>
    <w:p w:rsidR="00046E95" w:rsidRDefault="00046E95" w:rsidP="00046E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046E95" w:rsidRDefault="00046E95" w:rsidP="00046E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046E95" w:rsidRDefault="00046E95" w:rsidP="00046E9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046E95" w:rsidTr="00046E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046E95" w:rsidTr="00046E9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ПК-4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046E95" w:rsidTr="00046E9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95" w:rsidRDefault="00046E95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фрагментарно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психологии, но допускает грубые ошибки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6E95" w:rsidTr="00046E9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95" w:rsidRDefault="00046E95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46E95" w:rsidRDefault="00046E9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046E95" w:rsidRDefault="00046E95" w:rsidP="00046E95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046E95" w:rsidRDefault="00046E95" w:rsidP="00046E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    </w:t>
      </w:r>
    </w:p>
    <w:p w:rsidR="00046E95" w:rsidRDefault="00046E95" w:rsidP="00046E9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Вопросы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Виды дыхательных упражнений и их задачи при коррекции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Голосовые упражнения, их виды и задачи при устранении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Релаксационные упражнения в системе работы над плавностью речи.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lastRenderedPageBreak/>
        <w:t>Примеры аутогенной тренировки при коррекции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Значение и виды логоритмических упражнений при устранении 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Правила речевого поведения для формирования устойчивой речи.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самомассажа в устранении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Тренинг навыков конструктивного взаимодействия с собеседником.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психокоррекции (Т. Г. Визель).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Терминологический словарь по проблематике дисциплины.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Схема логопедического занятия по устранению заикания.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Интонационные упражнения.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Упражнения для совершенствования невербальных способов общения.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школьным учителям, обучающих детей с заиканием.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воспитателям, имеющих в группе детей с заиканием.</w:t>
      </w:r>
    </w:p>
    <w:p w:rsidR="00046E95" w:rsidRDefault="00046E95" w:rsidP="00046E95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родителям, воспитывающим детей дошкольного возраста с заиканием.</w:t>
      </w:r>
    </w:p>
    <w:p w:rsidR="00046E95" w:rsidRDefault="00046E95" w:rsidP="00046E95">
      <w:pPr>
        <w:widowControl w:val="0"/>
        <w:suppressAutoHyphens/>
        <w:spacing w:after="0" w:line="240" w:lineRule="auto"/>
        <w:ind w:left="15"/>
        <w:jc w:val="center"/>
        <w:rPr>
          <w:rFonts w:ascii="Times New Roman" w:eastAsia="DejaVu Sans" w:hAnsi="Times New Roman" w:cs="Tahoma"/>
          <w:b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Педагогические ситуационные задачи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1. Родители Егора (мальчику с заиканием 5 лет)  считают, что ребёнок в дошкольном возрасте  не может молчать в период охранительного  режима молчания. Верно ли такое суждение родителей? Обоснуйте необходимость охранительного речевого режима.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Задача 2. Мама  Игоря (ребёнку с заиканием 4 г. 8 мес.) не представляет, какие игры не навредят ребёнку во время охранительного режима. Порекомендуйте родителям ряд конкретных игр, приемлемых в период «молчания» для ребёнка дошкольного возраста.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3. Родители  Степы (мальчику 7 лет) интересуются, каким видам спорта  следует отдать предпочтение, если у ребёнка заикание. Сформулируйте  и обоснуйте рекомендации для родителей. Посоветуйте родителям дошкольника с заиканием, каких специалистов им желательно посетить для оказания оптимальной помощи ребёнку.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4. Родители Славы (ребёнку 4 года) получили консультацию невролога, к которому обратились с жалобой на то, что мальчик стал иногда спотыкаться во время речи. Невролог  назначил комплексное лечение, в том числе  и медикаментозное. Родители мальчика  весьма скептически относятся к назначениям невролога, резко отказываются пройти курс лечения, утверждают, что лекарственные препараты только навредят ребёнку, затормозят его развитие. Правильно ли они поступают?  Сформулируйте свои рекомендации.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Задача 5. Мама Димы (мальчику 5 лет, диагноз «логоневроз») рассказывает, что в вечерние часы перед сном, они с сыном любят смотреть мультфильмы, танцевать быстрые танцы, играть в шумные игры, например, в догонялки. Объясните последствия такого времяпровождения, охарактеризуйте совместные занятия с ребёнком, способствующие появлению и хронификации заикания. 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6. Родители Ани  (девочке 4 г. 9 м., диагноз «логоневроз») считают, что ребенок с заиканием «сама снова нормально заговорит», что «оно (заикание) само проходит». Верно ли такое суждение родителей? Опишите необходимые действия учителя-логопеда или педагога-психолога в данной ситуации.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7. Папа Саши (мальчику 6 лет) рассказывает на консультации  учителю-логопеду, каким образом он «борется с заиканием»: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«Если сын начинает спотыкаться, я его одергиваю, говоря, что он – мужик! А будущие солдаты и мужики  так не должны говорить!». Какие рекомендации  необходимо озвучить и обосновать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в ситуации? Опишите возможные варианты диалога с отцом ребёнка.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8. На консультацию к учителю-логопеду пришла мама, воспитывающая пятилетнего сына с заиканием. Она находится в подавленном состоянии, считает, что она сама виновата в появлении у сына заикания, потом что «давала в обиду ребёнка папе, который очень грубый, мог накричать на меня и ребёнка, жестоко наказать». Объясните, каким образом  построить беседу с мамой, какие рекомендации необходимо озвучить?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9. Мама Ярослава (мальчику 5 лет) часто обращается к воспитателям сына. Её речь отличает быстрый темп, голос очень громкий. Во время одевания она постоянно торопит сына, покрикивая на него. Как влияет поведение матери на психическое состояние и речь ребёнка? Опишите, какая речь и её темп должны быть у взрослых, окружающих ребёнка с заиканием, чтобы не способствовать хронификации заикания?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10. Родители, придя на консультацию с заикающимся дошкольником, постоянно акцентируют внимание на то, что он не так, как все говорит, считают, что ребёнок болен. Неоднократно при ребёнке употребляют слова: «заика», «запинается», «заикающийся», «слабый физически». Мать считает, что ребёнок «часто болеет». Опишите, Вашу реакцию, как специалиста, в процессе диалога с родителями ребёнка.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11. Родители рассказывают, что их 4 –х - летний ребёнок старается пользоваться в процессе общения жестами, «боится говорить». Взрослые в семье понимают его по мимике и жестам, не стремясь вовлечь ребёнка в речевое общение. Ваши рекомендации.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12. Мама, воспитывающая 5ти-летнего ребёнка с заиканием, рассказала на консультации, что её беспокоит то, что ребёнок не только заикается, но предпочитает пользоваться левой рукой при выполнении различных действий: «держит ложку, лучше рисует левой рукой и пытается уже «печатать» буквы . Сформулируйте Ваши рекомендации маме  ребёнка с леворукостью.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13. Мама воспитывает одна сына 5-ти лет, у которого легкая степень выраженности заикания. Ребёнок посещает секцию по плаванию, кружок по изучению английского языка, хореографию. Мальчик очень подвижный с хорошо развитой речью и памятью, знает много стихов наизусть, быстро вступает в контакт, общительный. Мама имеет несколько высших образований, она очень гордится сыном. Считает сына необыкновенно одаренным для его возраста. Ваши рекомендации по организации режима дня 5ти-летнего ребёнка с заиканием в легкой степени.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оценки решения педагогических ситуационных задач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Конструктивность выбранного способа решения.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вариант решения отсутствует или является антипедагогическим. Предлагается такой вариант решения, при котором проявляющиеся трудности и проблемы обучающихся, педагогов, родителей усилятся. В ответе может проявиться негативное отношение к другим участникам образовательного процесса.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приведен вариант решения задачи нейтрального типа. Ситуация не станет хуже, но и не улучшится. Обучающий и воспитательный эффект будут минимальными. 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дан конструктивный вариант решения задачи. Предложенный вариант будет способствовать достижению определенных педагогических целей, формированию позитивных новообразований в форме знаний, умений и качеств личности обучающегося.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2. Обоснованность выбранного способа решения.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Проводится оценка уровня сформированности профессиональных компетенций, направленных на рефлексию результатов процесса обучения (воспитания).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отсутствует или является обоснованием антипедагогического варианта решения задачи.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является не существенным, не подкреплено знаниями об особенностях возраста обучающихся, ведущих потребностях и мотивах, последствиях выбранного способа действия и др.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обоснование включает анализ педагогической задачи, постановку педагогических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целей и задач, учет особенностей обучающихся, описание возможных ответных действий обучающихся и других участников образовательного процесса, предвидение результатов.</w:t>
      </w: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autoSpaceDE w:val="0"/>
        <w:spacing w:after="0" w:line="240" w:lineRule="auto"/>
        <w:ind w:left="660"/>
        <w:jc w:val="both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Разработчик: А. И. Сергеева, ст. преподаватель кафедры </w:t>
      </w: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046E95" w:rsidRDefault="00046E95" w:rsidP="00046E9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046E95" w:rsidRDefault="00046E95" w:rsidP="00046E9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046E95" w:rsidTr="00046E9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046E95" w:rsidTr="00046E9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E95" w:rsidRDefault="00046E95">
            <w:pPr>
              <w:spacing w:after="0" w:line="256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6E95" w:rsidRDefault="00046E95">
            <w:pPr>
              <w:spacing w:after="0" w:line="256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046E95" w:rsidTr="00046E9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046E95" w:rsidRDefault="00046E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E95" w:rsidRDefault="00046E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46E95" w:rsidRDefault="00046E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046E95" w:rsidTr="00046E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046E95" w:rsidRDefault="00046E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046E95" w:rsidTr="00046E95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046E95" w:rsidRDefault="00046E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046E95" w:rsidRDefault="00046E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046E95" w:rsidRDefault="00046E9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046E95" w:rsidRDefault="00046E95" w:rsidP="00046E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046E95" w:rsidRDefault="00046E95" w:rsidP="00046E9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E95" w:rsidRDefault="00046E95" w:rsidP="0004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046E95" w:rsidRDefault="00046E95" w:rsidP="00046E9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046E95" w:rsidRDefault="00046E95" w:rsidP="00046E95"/>
    <w:p w:rsidR="00046E95" w:rsidRDefault="00046E95" w:rsidP="00046E95"/>
    <w:p w:rsidR="00AD0C42" w:rsidRPr="00046E95" w:rsidRDefault="00AD0C42" w:rsidP="00046E95">
      <w:bookmarkStart w:id="0" w:name="_GoBack"/>
      <w:bookmarkEnd w:id="0"/>
    </w:p>
    <w:sectPr w:rsidR="00AD0C42" w:rsidRPr="00046E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50E06"/>
    <w:multiLevelType w:val="hybridMultilevel"/>
    <w:tmpl w:val="252ED0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AF552E"/>
    <w:multiLevelType w:val="hybridMultilevel"/>
    <w:tmpl w:val="7E40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4"/>
    <w:rsid w:val="00046E95"/>
    <w:rsid w:val="00050294"/>
    <w:rsid w:val="00510DD1"/>
    <w:rsid w:val="00A74AD5"/>
    <w:rsid w:val="00A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87EF"/>
  <w15:chartTrackingRefBased/>
  <w15:docId w15:val="{0AC64126-67DA-4844-BE4C-C1FBD15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2019-10-08T03:00:00Z</dcterms:created>
  <dcterms:modified xsi:type="dcterms:W3CDTF">2022-11-25T06:27:00Z</dcterms:modified>
</cp:coreProperties>
</file>