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C" w:rsidRDefault="00F829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Наименование оценочных средств по контролируемым разделам дисциплины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 «</w:t>
      </w:r>
      <w:r w:rsidR="008A0235" w:rsidRPr="008A0235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 xml:space="preserve">Методы организации исследовательской и проектной деятельности </w:t>
      </w:r>
      <w:proofErr w:type="gramStart"/>
      <w:r w:rsidR="008A0235" w:rsidRPr="008A0235"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обучающихся</w:t>
      </w:r>
      <w:proofErr w:type="gramEnd"/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»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№№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(или ее части)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335F1C" w:rsidTr="008A0235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181C7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 w:rsidRPr="00181C73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Исследовательская деятельность </w:t>
            </w:r>
            <w:proofErr w:type="gramStart"/>
            <w:r w:rsidRPr="00181C73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181C73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. Организация исследовательской деятельности </w:t>
            </w:r>
            <w:proofErr w:type="gramStart"/>
            <w:r w:rsidRPr="00181C73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181C73">
              <w:rPr>
                <w:rFonts w:ascii="Times New Roman" w:eastAsia="DejaVu Sans" w:hAnsi="Times New Roman" w:cs="Times New Roman"/>
                <w:sz w:val="24"/>
                <w:szCs w:val="24"/>
                <w:lang w:eastAsia="hi-IN" w:bidi="hi-IN"/>
              </w:rPr>
              <w:t xml:space="preserve"> на уроке и во внеурочной работе.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5F1C" w:rsidRDefault="0004313E" w:rsidP="008A023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У</w:t>
            </w:r>
            <w:r w:rsidR="00F8292F"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К-</w:t>
            </w:r>
            <w:r>
              <w:rPr>
                <w:rFonts w:ascii="Times New Roman" w:eastAsia="Times New Roman" w:hAnsi="Times New Roman" w:cs="DejaVu Sans"/>
                <w:sz w:val="24"/>
                <w:szCs w:val="24"/>
                <w:lang w:eastAsia="ru-RU" w:bidi="hi-IN"/>
              </w:rPr>
              <w:t>1</w:t>
            </w:r>
          </w:p>
          <w:p w:rsidR="00335F1C" w:rsidRDefault="0004313E" w:rsidP="008A023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У</w:t>
            </w:r>
            <w:r w:rsidR="00F8292F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К-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  <w:p w:rsidR="00335F1C" w:rsidRDefault="00F8292F" w:rsidP="008A023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ПК-</w:t>
            </w:r>
            <w:r w:rsidR="0004313E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тест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творческие задания 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реферат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зачет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  <w:tr w:rsidR="00335F1C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181C7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DejaVu Sans" w:hAnsi="Times New Roman" w:cs="ArialMT"/>
                <w:sz w:val="24"/>
                <w:szCs w:val="24"/>
                <w:lang w:eastAsia="hi-IN" w:bidi="hi-IN"/>
              </w:rPr>
            </w:pPr>
            <w:r w:rsidRPr="00181C73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Проектная деятельность </w:t>
            </w:r>
            <w:proofErr w:type="gramStart"/>
            <w:r w:rsidRPr="00181C73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181C73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. Организация проектной деятельности </w:t>
            </w:r>
            <w:proofErr w:type="gramStart"/>
            <w:r w:rsidRPr="00181C73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обучающихся</w:t>
            </w:r>
            <w:proofErr w:type="gramEnd"/>
            <w:r w:rsidRPr="00181C73"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 на уроке и во внеурочной работе.</w:t>
            </w:r>
            <w:bookmarkStart w:id="0" w:name="_GoBack"/>
            <w:bookmarkEnd w:id="0"/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16"/>
          <w:szCs w:val="16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br w:type="page"/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>Тесты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lang w:eastAsia="hi-IN" w:bidi="hi-IN"/>
        </w:rPr>
        <w:t>«Организация исследовательской и проектной деятельности в начальной школе»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 xml:space="preserve">Раздел 1. </w:t>
      </w:r>
      <w:r>
        <w:rPr>
          <w:rFonts w:ascii="Times New Roman" w:eastAsia="DejaVu Sans" w:hAnsi="Times New Roman" w:cs="Times New Roman"/>
          <w:b/>
          <w:lang w:eastAsia="hi-IN" w:bidi="hi-IN"/>
        </w:rPr>
        <w:t xml:space="preserve">Исследовательская деятельность. </w:t>
      </w:r>
      <w:r>
        <w:rPr>
          <w:rFonts w:ascii="Times New Roman" w:eastAsia="DejaVu Sans" w:hAnsi="Times New Roman" w:cs="DejaVu Sans"/>
          <w:b/>
          <w:lang w:eastAsia="hi-IN" w:bidi="hi-IN"/>
        </w:rPr>
        <w:t>Организация исследовательской деятельности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1. Исследовательская деятельность – это …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изучение нового материла;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вид деятельности, направленный на познание;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особый вид деятельности человека, позволяющий открывать новые знания.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2. Выберите правильный вариант определения понятия «исследовательская деятельность младших школьников – это ...» 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 особая деятельность человека, имеющая определенную структуру и направленная на реализацию  научного исследования с применением всех возможных средств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деятельность, направленная на усвоение нового знания с помощью педагога;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активная познавательная и творческая деятельность, направленная на реализацию исследования или его части с применением доступных для детей методов;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правильного варианта ответа нет.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3. Выберите правильный вариант ответа. Исследовательская деятельность детей по способу организации может быть: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активная и неактивная (пассивная);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спонтанная и специально организованная;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репродуктивная и продуктивная;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творческая и нетворческая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4. Выберите группу мотивов, относящихся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социальные, творческие и практические мотивы;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социальные и познавательные;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познавательные и коммуникативные;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личностные и коммуникативные.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5. Выберите метод, не относящийся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наблюдение;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опыт;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опрос;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демонстрация;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выявление свойств;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измерение объекта;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ж) тестирование.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6. Выберите правильный вариант определения понятия «исследовательские умения – это …»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умственные действия, направленные на исследование;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реализация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умственные и практические действия, направленные на реализацию исследования;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 xml:space="preserve">г) правильного варианта ответа нет. 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7. Выберите умения, не относящееся к исследовательской деятельности: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изобразительные;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организационные;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информационные;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г) поисковые;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д) оценочные;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е) презентационные</w:t>
      </w:r>
    </w:p>
    <w:p w:rsidR="00335F1C" w:rsidRDefault="00F8292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Выберите правильный вариант ответа. Тема исследовательской работы младшего школьника должна быть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..</w:t>
      </w:r>
      <w:proofErr w:type="gramEnd"/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сложной,  проблемной, актуальной и новой;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б) понятной, интересной, посильной;</w:t>
      </w:r>
    </w:p>
    <w:p w:rsidR="00335F1C" w:rsidRDefault="00F8292F">
      <w:pPr>
        <w:widowControl w:val="0"/>
        <w:suppressAutoHyphens/>
        <w:spacing w:after="0" w:line="240" w:lineRule="auto"/>
        <w:ind w:left="360" w:firstLine="348"/>
        <w:jc w:val="both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в) легкой, понятной, раскрытой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lang w:eastAsia="hi-IN" w:bidi="hi-IN"/>
        </w:rPr>
      </w:pPr>
      <w:r>
        <w:rPr>
          <w:rFonts w:ascii="Times New Roman" w:eastAsia="DejaVu Sans" w:hAnsi="Times New Roman" w:cs="DejaVu Sans"/>
          <w:b/>
          <w:lang w:eastAsia="hi-IN" w:bidi="hi-IN"/>
        </w:rPr>
        <w:t>Раздел 2. Проектная деятельность школьников. Организация проектной деятельности школьников на уроке и во внеурочной работе.</w:t>
      </w:r>
    </w:p>
    <w:p w:rsidR="00335F1C" w:rsidRDefault="00335F1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1. Это совместная познавательная деятельность учащихся, имеющая общую цель, согласованные методы, способы деятельности, направления на достижение общего результата деятельности. Важным условием такой деятельности  является наличие заранее выработанных представлений о конечном продукте деятельности, этапов проектирования и реализации проекта, включая его рефлексию и осмысление результатов деятельности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а) проектная деятельность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б</w:t>
      </w:r>
      <w:proofErr w:type="gramStart"/>
      <w:r>
        <w:rPr>
          <w:rFonts w:ascii="Times New Roman" w:eastAsia="DejaVu Sans" w:hAnsi="Times New Roman" w:cs="DejaVu Sans"/>
          <w:lang w:eastAsia="hi-IN" w:bidi="hi-IN"/>
        </w:rPr>
        <w:t>)и</w:t>
      </w:r>
      <w:proofErr w:type="gramEnd"/>
      <w:r>
        <w:rPr>
          <w:rFonts w:ascii="Times New Roman" w:eastAsia="DejaVu Sans" w:hAnsi="Times New Roman" w:cs="DejaVu Sans"/>
          <w:lang w:eastAsia="hi-IN" w:bidi="hi-IN"/>
        </w:rPr>
        <w:t>сследовательская деятельность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2. Под руководством русского педагога </w:t>
      </w:r>
      <w:proofErr w:type="spellStart"/>
      <w:r>
        <w:rPr>
          <w:rFonts w:ascii="Times New Roman" w:eastAsia="DejaVu Sans" w:hAnsi="Times New Roman" w:cs="Mangal"/>
          <w:bCs/>
          <w:lang w:eastAsia="hi-IN" w:bidi="hi-IN"/>
        </w:rPr>
        <w:t>С.Т.Шацкого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в 1905 году была организована небольшая группа сотрудников, пытавшаяся активно использовать 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проектные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исследовательские методы в практике преподавания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3.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Проектаная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 деятельность направлена на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познание нового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создание продукта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4. Изучением проблемы организации проектной деятельности дошкольников занимались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Е.С.Полат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 xml:space="preserve">, И.Д.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Чечель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А.И. Савенков, А.Н..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Поддъяков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 xml:space="preserve">5. Автор </w:t>
      </w:r>
      <w:proofErr w:type="spellStart"/>
      <w:r>
        <w:rPr>
          <w:rFonts w:ascii="Times New Roman" w:eastAsia="DejaVu Sans" w:hAnsi="Times New Roman" w:cs="Mangal"/>
          <w:lang w:eastAsia="hi-IN" w:bidi="hi-IN"/>
        </w:rPr>
        <w:t>проектоно</w:t>
      </w:r>
      <w:proofErr w:type="spellEnd"/>
      <w:r>
        <w:rPr>
          <w:rFonts w:ascii="Times New Roman" w:eastAsia="DejaVu Sans" w:hAnsi="Times New Roman" w:cs="Mangal"/>
          <w:lang w:eastAsia="hi-IN" w:bidi="hi-IN"/>
        </w:rPr>
        <w:t>-задачной технологии</w:t>
      </w:r>
      <w:r>
        <w:rPr>
          <w:rFonts w:ascii="Times New Roman" w:eastAsia="DejaVu Sans" w:hAnsi="Times New Roman" w:cs="DejaVu Sans"/>
          <w:iCs/>
          <w:lang w:eastAsia="hi-IN" w:bidi="hi-IN"/>
        </w:rPr>
        <w:t>):</w:t>
      </w:r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А)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А.И.Савенков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Б)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А.Г.Воронцов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DejaVu Sans" w:hAnsi="Times New Roman" w:cs="DejaVu Sans"/>
          <w:iCs/>
          <w:lang w:eastAsia="hi-IN" w:bidi="hi-IN"/>
        </w:rPr>
      </w:pPr>
      <w:r>
        <w:rPr>
          <w:rFonts w:ascii="Times New Roman" w:eastAsia="DejaVu Sans" w:hAnsi="Times New Roman" w:cs="DejaVu Sans"/>
          <w:iCs/>
          <w:lang w:eastAsia="hi-IN" w:bidi="hi-IN"/>
        </w:rPr>
        <w:t xml:space="preserve">В) </w:t>
      </w:r>
      <w:proofErr w:type="spellStart"/>
      <w:r>
        <w:rPr>
          <w:rFonts w:ascii="Times New Roman" w:eastAsia="DejaVu Sans" w:hAnsi="Times New Roman" w:cs="DejaVu Sans"/>
          <w:iCs/>
          <w:lang w:eastAsia="hi-IN" w:bidi="hi-IN"/>
        </w:rPr>
        <w:t>Е.С.Полат</w:t>
      </w:r>
      <w:proofErr w:type="spellEnd"/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6. «Узнать, что такое режим дня и выяснить, каким он должен быть для здорового образа жизни»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contextualSpacing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7. «Сделать стенгазету о режиме дня» -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В) педагогическая</w:t>
      </w:r>
    </w:p>
    <w:p w:rsidR="00335F1C" w:rsidRDefault="00F8292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t>8.  «Формировать у детей представления о времени через разработку и создание изделия «часы»  » это цель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А) исследовательской работы</w:t>
      </w:r>
    </w:p>
    <w:p w:rsidR="00335F1C" w:rsidRDefault="00F8292F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Mangal"/>
          <w:lang w:eastAsia="hi-IN" w:bidi="hi-IN"/>
        </w:rPr>
      </w:pPr>
      <w:r>
        <w:rPr>
          <w:rFonts w:ascii="Times New Roman" w:eastAsia="DejaVu Sans" w:hAnsi="Times New Roman" w:cs="Mangal"/>
          <w:lang w:eastAsia="hi-IN" w:bidi="hi-IN"/>
        </w:rPr>
        <w:t>Б) проектной работы</w:t>
      </w:r>
    </w:p>
    <w:p w:rsidR="00335F1C" w:rsidRDefault="00335F1C">
      <w:pPr>
        <w:sectPr w:rsidR="00335F1C"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lang w:eastAsia="hi-IN" w:bidi="hi-IN"/>
        </w:rPr>
        <w:lastRenderedPageBreak/>
        <w:t>В) педагогическая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spacing w:after="0" w:line="240" w:lineRule="auto"/>
        <w:rPr>
          <w:rFonts w:ascii="Times New Roman" w:hAnsi="Times New Roman" w:cs="Times New Roman"/>
        </w:rPr>
      </w:pPr>
    </w:p>
    <w:p w:rsidR="00335F1C" w:rsidRDefault="00F82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 оценки</w:t>
      </w:r>
    </w:p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tbl>
      <w:tblPr>
        <w:tblStyle w:val="a9"/>
        <w:tblW w:w="7656" w:type="dxa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3"/>
      </w:tblGrid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зачтено</w:t>
            </w:r>
          </w:p>
        </w:tc>
        <w:tc>
          <w:tcPr>
            <w:tcW w:w="5741" w:type="dxa"/>
            <w:gridSpan w:val="3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зачтено</w:t>
            </w:r>
          </w:p>
        </w:tc>
      </w:tr>
      <w:tr w:rsidR="00335F1C"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50%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50 %</w:t>
            </w:r>
          </w:p>
        </w:tc>
        <w:tc>
          <w:tcPr>
            <w:tcW w:w="1914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60-70%</w:t>
            </w:r>
          </w:p>
        </w:tc>
        <w:tc>
          <w:tcPr>
            <w:tcW w:w="1913" w:type="dxa"/>
            <w:shd w:val="clear" w:color="auto" w:fill="auto"/>
            <w:tcMar>
              <w:left w:w="108" w:type="dxa"/>
            </w:tcMar>
          </w:tcPr>
          <w:p w:rsidR="00335F1C" w:rsidRDefault="00F82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100%-80</w:t>
            </w:r>
          </w:p>
        </w:tc>
      </w:tr>
    </w:tbl>
    <w:p w:rsidR="00335F1C" w:rsidRDefault="00335F1C">
      <w:pPr>
        <w:sectPr w:rsidR="00335F1C">
          <w:type w:val="continuous"/>
          <w:pgSz w:w="11906" w:h="16838"/>
          <w:pgMar w:top="1418" w:right="851" w:bottom="1418" w:left="1418" w:header="0" w:footer="0" w:gutter="0"/>
          <w:cols w:space="720"/>
          <w:formProt w:val="0"/>
          <w:docGrid w:linePitch="360" w:charSpace="-2049"/>
        </w:sect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lastRenderedPageBreak/>
        <w:t xml:space="preserve">Творческие задания 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Групповые творческие задания: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фрагмента урока или занятия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Создание средств для этого урока (наглядность, средства, презентации)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Реализация </w:t>
      </w:r>
    </w:p>
    <w:p w:rsidR="00335F1C" w:rsidRDefault="00F8292F">
      <w:pPr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Самоанализ </w:t>
      </w: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Примерные темы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Свойства бумаги/тканей/ красок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Опыты с водой/материалами/другими веществами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исследовательских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Формирование проектных умений.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Проект на уроке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…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Исследование во внеурочной деятельности.</w:t>
      </w:r>
    </w:p>
    <w:p w:rsidR="00335F1C" w:rsidRDefault="00F8292F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 во внеурочной деятельности.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10"/>
        <w:gridCol w:w="1728"/>
        <w:gridCol w:w="1757"/>
        <w:gridCol w:w="1757"/>
        <w:gridCol w:w="1902"/>
      </w:tblGrid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Критерий оценки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Разработка конспекта урока/занятия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есть недочеты в формулировании задач, описано оборудование, но к структуре  и содержанию урока есть замечания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 указана цель, довольно полно описаны группы задач,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,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Верно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указана цель, все группы задач, описано оборудование, структура  и содержание урока пописано подробно и соответствует теме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Создание средств для этого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Средства почти не применялись или были неуместны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Реализация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Учитель не соответствует требованиям: внешний вид, речь, культура общения. Урок не структурирован, неинтересен несодержателен. Дети не вовлечены в деятельность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.. 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Владение методами  на низком уровне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Учитель соответствует требованиям: внешний вид, но есть замечания к  речи, культуре общения. Урок структурирован, но не очень интересен и содержателен. Дети  мало вовлечены в разные виды деятельности. Применен узкий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круг методов и средств.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 xml:space="preserve">Учитель соответствует требованиям: внешний вид, </w:t>
            </w:r>
            <w:proofErr w:type="gramStart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к</w:t>
            </w:r>
            <w:proofErr w:type="gramEnd"/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 xml:space="preserve"> речь, культура общения. Урок структурирован, интересен содержателен, но небольшие замечания.  Дети вовлечены в разные виды деятельности, но не всегда в достаточной </w:t>
            </w: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мере. Применен комплекс методов и средств.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lastRenderedPageBreak/>
              <w:t>Учитель соответствует требованиям: внешний вид, речь, культура общения. Урок структурирован, интересен содержателен. дети вовлечены в разные виды деятельности. Применен комплекс методов и средств.</w:t>
            </w:r>
          </w:p>
        </w:tc>
      </w:tr>
      <w:tr w:rsidR="00335F1C"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Самоанализ урока</w:t>
            </w:r>
          </w:p>
        </w:tc>
        <w:tc>
          <w:tcPr>
            <w:tcW w:w="1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Индивидуальные творческие задания: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алгоритма применения исследовательского метода</w:t>
      </w:r>
    </w:p>
    <w:p w:rsidR="00335F1C" w:rsidRDefault="00F8292F">
      <w:pPr>
        <w:widowControl w:val="0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Разработка материала для решения проектной задачи</w:t>
      </w:r>
    </w:p>
    <w:p w:rsidR="00335F1C" w:rsidRDefault="00335F1C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</w:p>
    <w:p w:rsidR="00335F1C" w:rsidRDefault="00F8292F">
      <w:pPr>
        <w:pStyle w:val="a8"/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4"/>
        <w:gridCol w:w="2311"/>
        <w:gridCol w:w="1907"/>
        <w:gridCol w:w="2311"/>
        <w:gridCol w:w="2311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Низкая культура изложения и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не содержателен/материал не позволит раскрыть тему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достаточно содержателен, но есть недочеты/материал не в полной мере позволит раскрыть тему.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Есть стилистические недочеты в  изложении и оформлении.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Текст содержателен/материал позволит раскрыть тему.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Высокая культура изложения / оформления.</w:t>
            </w: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 xml:space="preserve">Текст содержателен/материал позволит раскрыть тему 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Темы рефератов</w:t>
      </w:r>
    </w:p>
    <w:p w:rsidR="00335F1C" w:rsidRDefault="00F8292F">
      <w:pPr>
        <w:widowControl w:val="0"/>
        <w:shd w:val="clear" w:color="auto" w:fill="FFFFFF"/>
        <w:tabs>
          <w:tab w:val="left" w:pos="965"/>
          <w:tab w:val="left" w:pos="8088"/>
        </w:tabs>
        <w:suppressAutoHyphens/>
        <w:spacing w:after="0" w:line="240" w:lineRule="auto"/>
        <w:ind w:left="709"/>
        <w:jc w:val="center"/>
        <w:rPr>
          <w:rFonts w:ascii="Times New Roman" w:eastAsia="DejaVu Sans" w:hAnsi="Times New Roman" w:cs="DejaVu Sans"/>
          <w:color w:val="000000"/>
          <w:spacing w:val="-16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по дисциплине </w:t>
      </w:r>
      <w:r>
        <w:rPr>
          <w:rFonts w:ascii="Times New Roman" w:eastAsia="DejaVu Sans" w:hAnsi="Times New Roman" w:cs="Times New Roman"/>
          <w:sz w:val="24"/>
          <w:szCs w:val="24"/>
          <w:lang w:eastAsia="hi-IN" w:bidi="hi-IN"/>
        </w:rPr>
        <w:t>«Организация исследовательской и проектной деятельности в школе»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начение, место и подходы к организации исследовательской и проектной деятельности во внеурочной деятельности</w:t>
      </w:r>
    </w:p>
    <w:p w:rsidR="00335F1C" w:rsidRDefault="0004313E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 w:rsidR="00F8292F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проектной деятельности при изучении различных дисциплин </w:t>
      </w:r>
    </w:p>
    <w:p w:rsidR="00335F1C" w:rsidRDefault="00F8292F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З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начение, место и подходы к организации исследовательской и 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проектной деятельности в регионе</w:t>
      </w:r>
    </w:p>
    <w:p w:rsidR="00335F1C" w:rsidRPr="0004313E" w:rsidRDefault="0004313E" w:rsidP="0004313E">
      <w:pPr>
        <w:pStyle w:val="a8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Преемственность в организации исследовательской и проектной деятельности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Критерии оценки:</w:t>
      </w:r>
    </w:p>
    <w:tbl>
      <w:tblPr>
        <w:tblW w:w="9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1733"/>
        <w:gridCol w:w="2129"/>
        <w:gridCol w:w="1868"/>
        <w:gridCol w:w="1824"/>
      </w:tblGrid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Критерии оценки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5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>объем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Малый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Недостаточный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Достаточный объем.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t xml:space="preserve">Культура </w:t>
            </w: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оформления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Низкая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изложения и оформления.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в 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изложении информации и оформлении слайдов.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Есть недочеты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в    оформлении.</w:t>
            </w:r>
          </w:p>
          <w:p w:rsidR="00335F1C" w:rsidRDefault="00335F1C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 xml:space="preserve">Высокая </w:t>
            </w: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lastRenderedPageBreak/>
              <w:t>культура оформления.</w:t>
            </w:r>
          </w:p>
        </w:tc>
      </w:tr>
      <w:tr w:rsidR="00335F1C">
        <w:tc>
          <w:tcPr>
            <w:tcW w:w="1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sz w:val="24"/>
                <w:szCs w:val="24"/>
                <w:lang w:eastAsia="hi-IN" w:bidi="hi-IN"/>
              </w:rPr>
              <w:lastRenderedPageBreak/>
              <w:t>Содержательность и соответствие теме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5F1C" w:rsidRDefault="00F8292F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4"/>
                <w:szCs w:val="24"/>
                <w:lang w:eastAsia="hi-IN" w:bidi="hi-IN"/>
              </w:rPr>
              <w:t>Информация полная тема раскрыта.</w:t>
            </w:r>
          </w:p>
        </w:tc>
      </w:tr>
    </w:tbl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>Вопросы к зачету</w:t>
      </w:r>
    </w:p>
    <w:p w:rsidR="00335F1C" w:rsidRDefault="00335F1C">
      <w:pPr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Понятие «исследовательская деятельность», «учебная исследовательская деятельность».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Стандарт образования нового поколения. Место исследовательской деятельности. Связь с  УУД.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История исследовательского и проектного обучения.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исследовательской деятельности в разных возрастных группах. Исследовательская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Исследовательские умения.  Группы исследовательских умений.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Условия организации исследовательской деятельности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Методика проведения заданий с включением </w:t>
      </w:r>
      <w:r w:rsidR="0004313E"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обучающихся</w:t>
      </w: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 в исследовательскую деятельность.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Понятия «проектная деятельность», ее отличия от  исследовательской деятельности.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Особенности организации проектной деятельности в разных возрастных группах. Проектная  деятельность в у</w:t>
      </w:r>
      <w:r w:rsidR="0004313E"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словиях реализации нового ФГОС </w:t>
      </w: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ОО.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Классификации проектов, виды проектов.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 xml:space="preserve">Этапы осуществления проекта. </w:t>
      </w:r>
    </w:p>
    <w:p w:rsidR="00335F1C" w:rsidRDefault="00F8292F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00" w:lineRule="exact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  <w:t>Проектные умения и методика их формирования.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DejaVu Sans"/>
          <w:bCs/>
          <w:sz w:val="24"/>
          <w:szCs w:val="24"/>
          <w:lang w:eastAsia="ar-SA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sz w:val="24"/>
          <w:szCs w:val="24"/>
          <w:lang w:eastAsia="hi-IN" w:bidi="hi-IN"/>
        </w:rPr>
        <w:t xml:space="preserve">Критерии оценки </w:t>
      </w:r>
      <w:r>
        <w:rPr>
          <w:rFonts w:ascii="Times New Roman" w:eastAsia="DejaVu Sans" w:hAnsi="Times New Roman" w:cs="DejaVu Sans"/>
          <w:b/>
          <w:i/>
          <w:sz w:val="24"/>
          <w:szCs w:val="24"/>
          <w:lang w:eastAsia="hi-IN" w:bidi="hi-IN"/>
        </w:rPr>
        <w:t>(пример):</w:t>
      </w:r>
    </w:p>
    <w:p w:rsidR="00335F1C" w:rsidRDefault="00F8292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(критерии и показатели оценки </w:t>
      </w:r>
      <w:proofErr w:type="spellStart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>сформированности</w:t>
      </w:r>
      <w:proofErr w:type="spellEnd"/>
      <w:r>
        <w:rPr>
          <w:rFonts w:ascii="Times New Roman" w:eastAsia="DejaVu Sans" w:hAnsi="Times New Roman" w:cs="DejaVu Sans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9"/>
        <w:gridCol w:w="1843"/>
        <w:gridCol w:w="1842"/>
        <w:gridCol w:w="1985"/>
        <w:gridCol w:w="1843"/>
      </w:tblGrid>
      <w:tr w:rsidR="00F8292F" w:rsidTr="00F8292F">
        <w:trPr>
          <w:tblHeader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75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Показатели оценивания, балл</w:t>
            </w:r>
          </w:p>
        </w:tc>
      </w:tr>
      <w:tr w:rsidR="00F8292F" w:rsidTr="00F8292F">
        <w:trPr>
          <w:tblHeader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8292F" w:rsidRDefault="00F8292F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  <w:t>5</w:t>
            </w:r>
          </w:p>
        </w:tc>
      </w:tr>
      <w:tr w:rsidR="00F8292F" w:rsidTr="00F8292F">
        <w:trPr>
          <w:trHeight w:val="140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классификации умений исследовательской и проектной деятельности, методов, средств формирования соответствующих умений у младших школьников в урочной и внеурочной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методику организации исследовательской и проектной деятельности младших школьников;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методику организации исследовательской и проектной деятельности школьников; но имеет затруднения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 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Знает особенности межличностного взаимодействия субъектов образовательной среды;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основные методы и практические приемы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 проведения различных учебно-воспитательных мероприятий, направленных на развитие личности и коррекцию поведения;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понятия «проектная деятельность», «исследовательская деятельность»;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классификации умений исследовательской и проектной деятельности, методов, средств формирования соответствующих умений у школьников в урочной и внеурочной деятельности;</w:t>
            </w:r>
          </w:p>
          <w:p w:rsidR="00F8292F" w:rsidRPr="00F8292F" w:rsidRDefault="00F8292F" w:rsidP="0004313E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методику организации исследовательской и проектной деятельности школьников;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lastRenderedPageBreak/>
              <w:t xml:space="preserve">уметь: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Default="00F8292F" w:rsidP="00F8292F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Не 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универсальные учебные действия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но  с недочетами и замечаниями</w:t>
            </w:r>
            <w:proofErr w:type="gramEnd"/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разрабатывать и реализовывать уроки и занятия, включающие элементы или этапы исследовательской и проектной деятельности;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применять различные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 некоторыми недочетами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Умеет организовывать совместную деятельность и межличностное взаимодействие;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составлять учебные программы с целью достижения личностных, </w:t>
            </w:r>
            <w:proofErr w:type="spellStart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метапредметных</w:t>
            </w:r>
            <w:proofErr w:type="spellEnd"/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tabs>
                <w:tab w:val="left" w:pos="-360"/>
                <w:tab w:val="left" w:pos="360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разрабатывать и реализовывать уроки и занятия, включающие элементы или этапы исследовательской и </w:t>
            </w: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проектной деятельности;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применять различные методы, приемы, средства организации исследовательской и проектной деятельности, развивать творческий потенциал детей, формировать у обучающихся исследовательские, проектные умения и универсальные учебные действия;</w:t>
            </w:r>
          </w:p>
        </w:tc>
      </w:tr>
      <w:tr w:rsidR="00F8292F" w:rsidTr="00F8292F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Default="00F829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  <w:lastRenderedPageBreak/>
              <w:t>владеть: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 xml:space="preserve"> 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Default="00F8292F" w:rsidP="00F8292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i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Не 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 допускает ошибки, испытывает серьезные затруднения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конструирования занятий по исследовательской и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проектной деятельности;</w:t>
            </w:r>
            <w:r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Владеет приемами личностного развития с учетом возможностей командного взаимодействия, толерантного восприятия социальных и культурных различий;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практическими навыками использования образовательной среды для достижения личностных, </w:t>
            </w:r>
            <w:proofErr w:type="spellStart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метапредметных</w:t>
            </w:r>
            <w:proofErr w:type="spellEnd"/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 и предметных результатов обучения и обеспечения качества учебно-воспитательного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способами взаимодействия с различными субъектами образовательного процесса;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>навыком разработки занятия с сопутствующим отбором материала, средств, методов  и подготовки его самоанализа;</w:t>
            </w:r>
          </w:p>
          <w:p w:rsidR="00F8292F" w:rsidRPr="00F8292F" w:rsidRDefault="00F8292F" w:rsidP="00F8292F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</w:pP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t xml:space="preserve">методикой </w:t>
            </w:r>
            <w:r w:rsidRPr="00F8292F">
              <w:rPr>
                <w:rFonts w:ascii="Times New Roman" w:eastAsia="DejaVu Sans" w:hAnsi="Times New Roman" w:cs="DejaVu Sans"/>
                <w:sz w:val="20"/>
                <w:szCs w:val="20"/>
                <w:lang w:eastAsia="hi-IN" w:bidi="hi-IN"/>
              </w:rPr>
              <w:lastRenderedPageBreak/>
              <w:t>конструирования занятий по исследовательской и проектной деятельности;</w:t>
            </w:r>
          </w:p>
        </w:tc>
      </w:tr>
    </w:tbl>
    <w:p w:rsidR="00335F1C" w:rsidRPr="00F8292F" w:rsidRDefault="00F8292F" w:rsidP="00F8292F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F8292F">
        <w:rPr>
          <w:b/>
        </w:rPr>
        <w:lastRenderedPageBreak/>
        <w:t>Шкала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оценивания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результатов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обучения</w:t>
      </w:r>
      <w:proofErr w:type="spellEnd"/>
      <w:r w:rsidRPr="00F8292F">
        <w:rPr>
          <w:b/>
        </w:rPr>
        <w:t xml:space="preserve"> и </w:t>
      </w:r>
      <w:proofErr w:type="spellStart"/>
      <w:r w:rsidRPr="00F8292F">
        <w:rPr>
          <w:b/>
        </w:rPr>
        <w:t>сформированности</w:t>
      </w:r>
      <w:proofErr w:type="spellEnd"/>
      <w:r w:rsidRPr="00F8292F">
        <w:rPr>
          <w:b/>
        </w:rPr>
        <w:t xml:space="preserve"> </w:t>
      </w:r>
      <w:proofErr w:type="spellStart"/>
      <w:r w:rsidRPr="00F8292F">
        <w:rPr>
          <w:b/>
        </w:rPr>
        <w:t>компетенции</w:t>
      </w:r>
      <w:proofErr w:type="spellEnd"/>
    </w:p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3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839"/>
        <w:gridCol w:w="3438"/>
        <w:gridCol w:w="3353"/>
      </w:tblGrid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14-15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11-13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r>
              <w:rPr>
                <w:rFonts w:eastAsia="Calibri"/>
              </w:rPr>
              <w:t>8-10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335F1C">
        <w:trPr>
          <w:jc w:val="center"/>
        </w:trPr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</w:pPr>
    </w:p>
    <w:p w:rsidR="00335F1C" w:rsidRDefault="00F8292F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6788"/>
      </w:tblGrid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335F1C" w:rsidRDefault="00F8292F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335F1C">
        <w:trPr>
          <w:jc w:val="center"/>
        </w:trPr>
        <w:tc>
          <w:tcPr>
            <w:tcW w:w="27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35F1C" w:rsidRDefault="00F8292F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335F1C" w:rsidRDefault="00F8292F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335F1C" w:rsidRDefault="00335F1C">
      <w:pPr>
        <w:pStyle w:val="Standard"/>
        <w:tabs>
          <w:tab w:val="left" w:pos="-2268"/>
        </w:tabs>
        <w:jc w:val="center"/>
        <w:rPr>
          <w:rFonts w:eastAsia="DejaVu Sans" w:cs="DejaVu Sans"/>
          <w:lang w:eastAsia="hi-IN" w:bidi="hi-IN"/>
        </w:rPr>
      </w:pPr>
    </w:p>
    <w:p w:rsidR="00335F1C" w:rsidRDefault="00335F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sz w:val="24"/>
          <w:szCs w:val="24"/>
          <w:lang w:eastAsia="hi-IN" w:bidi="hi-IN"/>
        </w:rPr>
      </w:pPr>
    </w:p>
    <w:p w:rsidR="00335F1C" w:rsidRDefault="00F829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Оценочные и методические материалы учебной дисциплины составлены </w:t>
      </w:r>
    </w:p>
    <w:p w:rsidR="00335F1C" w:rsidRDefault="00F8292F">
      <w:pPr>
        <w:tabs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кандидатом педагогических наук, доцентом кафедры педагогики и методики начального образования, Семеновой Натальей Альбертовной</w:t>
      </w:r>
    </w:p>
    <w:p w:rsidR="00335F1C" w:rsidRDefault="00335F1C"/>
    <w:sectPr w:rsidR="00335F1C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panose1 w:val="00000000000000000000"/>
    <w:charset w:val="00"/>
    <w:family w:val="roman"/>
    <w:notTrueType/>
    <w:pitch w:val="default"/>
  </w:font>
  <w:font w:name="ArialMT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100"/>
    <w:multiLevelType w:val="multilevel"/>
    <w:tmpl w:val="8034E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41024D"/>
    <w:multiLevelType w:val="multilevel"/>
    <w:tmpl w:val="DA5CB3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23FC8"/>
    <w:multiLevelType w:val="hybridMultilevel"/>
    <w:tmpl w:val="696834C2"/>
    <w:lvl w:ilvl="0" w:tplc="63B44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63B"/>
    <w:multiLevelType w:val="multilevel"/>
    <w:tmpl w:val="C62C35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A80CAF"/>
    <w:multiLevelType w:val="multilevel"/>
    <w:tmpl w:val="7C7069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B762A15"/>
    <w:multiLevelType w:val="multilevel"/>
    <w:tmpl w:val="391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C6A76"/>
    <w:multiLevelType w:val="multilevel"/>
    <w:tmpl w:val="DBB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A3B2619"/>
    <w:multiLevelType w:val="multilevel"/>
    <w:tmpl w:val="6AF48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E083A55"/>
    <w:multiLevelType w:val="multilevel"/>
    <w:tmpl w:val="25DEF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1C"/>
    <w:rsid w:val="0004313E"/>
    <w:rsid w:val="00181C73"/>
    <w:rsid w:val="00335F1C"/>
    <w:rsid w:val="008A0235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  <w:style w:type="paragraph" w:styleId="ab">
    <w:name w:val="Balloon Text"/>
    <w:basedOn w:val="a"/>
    <w:link w:val="ac"/>
    <w:uiPriority w:val="99"/>
    <w:semiHidden/>
    <w:unhideWhenUsed/>
    <w:rsid w:val="008A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02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90B1C"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ndale Sans UI;Arial Unicode MS" w:hAnsi="Times New Roman" w:cs="Tahoma"/>
      <w:color w:val="00000A"/>
      <w:sz w:val="24"/>
      <w:szCs w:val="24"/>
      <w:lang w:val="de-DE" w:eastAsia="ja-JP" w:bidi="fa-IR"/>
    </w:rPr>
  </w:style>
  <w:style w:type="table" w:styleId="a9">
    <w:name w:val="Table Grid"/>
    <w:basedOn w:val="a1"/>
    <w:unhideWhenUsed/>
    <w:rsid w:val="00FF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92F"/>
  </w:style>
  <w:style w:type="paragraph" w:styleId="ab">
    <w:name w:val="Balloon Text"/>
    <w:basedOn w:val="a"/>
    <w:link w:val="ac"/>
    <w:uiPriority w:val="99"/>
    <w:semiHidden/>
    <w:unhideWhenUsed/>
    <w:rsid w:val="008A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0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3231</Words>
  <Characters>18423</Characters>
  <Application>Microsoft Office Word</Application>
  <DocSecurity>0</DocSecurity>
  <Lines>153</Lines>
  <Paragraphs>43</Paragraphs>
  <ScaleCrop>false</ScaleCrop>
  <Company>Reanimator Extreme Edition</Company>
  <LinksUpToDate>false</LinksUpToDate>
  <CharactersWithSpaces>21611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Nastya_M25</dc:creator>
  <dc:description/>
  <cp:lastModifiedBy>User</cp:lastModifiedBy>
  <cp:revision>13</cp:revision>
  <dcterms:created xsi:type="dcterms:W3CDTF">2017-01-28T17:17:00Z</dcterms:created>
  <dcterms:modified xsi:type="dcterms:W3CDTF">2023-06-23T08:51:00Z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