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7DA4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1054ECC0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0B3201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8A294E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5F601E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59F71D03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20EC2E" w14:textId="31F0A9AF" w:rsidR="00657599" w:rsidRPr="00657599" w:rsidRDefault="00657599" w:rsidP="00657599">
      <w:pPr>
        <w:jc w:val="center"/>
        <w:rPr>
          <w:rFonts w:ascii="Tahoma" w:hAnsi="Tahoma" w:cs="Tahoma"/>
        </w:rPr>
      </w:pPr>
      <w:r>
        <w:rPr>
          <w:rFonts w:ascii="Times New Roman" w:hAnsi="Times New Roman"/>
        </w:rPr>
        <w:t xml:space="preserve">по дисциплине (модулю) </w:t>
      </w:r>
      <w:r w:rsidRPr="00F24C36">
        <w:rPr>
          <w:rFonts w:ascii="Tahoma" w:hAnsi="Tahoma" w:cs="Tahoma"/>
        </w:rPr>
        <w:t>Тренинговые методы в психолого-педагогической работе</w:t>
      </w:r>
      <w:r>
        <w:rPr>
          <w:rFonts w:ascii="Times New Roman" w:hAnsi="Times New Roman"/>
        </w:rPr>
        <w:t>,</w:t>
      </w:r>
    </w:p>
    <w:p w14:paraId="221196BA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17D01458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24A94558" w14:textId="77777777" w:rsidR="00657599" w:rsidRPr="00E344C1" w:rsidRDefault="00657599" w:rsidP="00657599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0CD5FE7D" w14:textId="77777777" w:rsidR="00657599" w:rsidRDefault="00657599" w:rsidP="00657599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890B9C3" w14:textId="77777777" w:rsidR="00657599" w:rsidRDefault="00657599" w:rsidP="00657599">
      <w:pPr>
        <w:jc w:val="both"/>
        <w:rPr>
          <w:rFonts w:ascii="Times New Roman" w:hAnsi="Times New Roman" w:cs="Times New Roman"/>
          <w:lang w:val="ru-RU"/>
        </w:rPr>
      </w:pPr>
    </w:p>
    <w:p w14:paraId="333311BB" w14:textId="77777777" w:rsidR="00657599" w:rsidRDefault="00657599" w:rsidP="00657599">
      <w:pPr>
        <w:jc w:val="both"/>
        <w:rPr>
          <w:rFonts w:ascii="Times New Roman" w:hAnsi="Times New Roman" w:cs="Times New Roman"/>
          <w:lang w:val="ru-RU"/>
        </w:rPr>
      </w:pPr>
    </w:p>
    <w:p w14:paraId="45798DD0" w14:textId="3F0E09DA" w:rsidR="00F74024" w:rsidRDefault="00F74024" w:rsidP="00657599"/>
    <w:p w14:paraId="189CCC23" w14:textId="52500952" w:rsidR="00657599" w:rsidRDefault="00657599" w:rsidP="00657599"/>
    <w:p w14:paraId="1ADBE3F4" w14:textId="77777777" w:rsidR="003B6C5B" w:rsidRDefault="003B6C5B" w:rsidP="003B6C5B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3CEA80F5" w14:textId="77777777" w:rsidR="003B6C5B" w:rsidRPr="00F24C36" w:rsidRDefault="003B6C5B" w:rsidP="003B6C5B">
      <w:pPr>
        <w:jc w:val="center"/>
        <w:rPr>
          <w:rFonts w:ascii="Tahoma" w:hAnsi="Tahoma" w:cs="Tahoma"/>
        </w:rPr>
      </w:pPr>
      <w:r w:rsidRPr="00F24C36">
        <w:rPr>
          <w:rFonts w:ascii="Tahoma" w:hAnsi="Tahoma" w:cs="Tahoma"/>
        </w:rPr>
        <w:t>Тренинговые методы в психолого-педагогической работе</w:t>
      </w:r>
    </w:p>
    <w:p w14:paraId="1AE00ACF" w14:textId="77777777" w:rsidR="003B6C5B" w:rsidRPr="00CC7F25" w:rsidRDefault="003B6C5B" w:rsidP="003B6C5B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23"/>
        <w:gridCol w:w="2385"/>
        <w:gridCol w:w="2397"/>
      </w:tblGrid>
      <w:tr w:rsidR="003B6C5B" w:rsidRPr="00CC7F25" w14:paraId="19005421" w14:textId="77777777" w:rsidTr="00F2026E">
        <w:tc>
          <w:tcPr>
            <w:tcW w:w="540" w:type="dxa"/>
            <w:shd w:val="clear" w:color="auto" w:fill="auto"/>
          </w:tcPr>
          <w:p w14:paraId="200B60D3" w14:textId="77777777" w:rsidR="003B6C5B" w:rsidRPr="00CC7F25" w:rsidRDefault="003B6C5B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23" w:type="dxa"/>
            <w:shd w:val="clear" w:color="auto" w:fill="auto"/>
          </w:tcPr>
          <w:p w14:paraId="6F8E316A" w14:textId="77777777" w:rsidR="003B6C5B" w:rsidRPr="00CC7F25" w:rsidRDefault="003B6C5B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85" w:type="dxa"/>
            <w:shd w:val="clear" w:color="auto" w:fill="auto"/>
          </w:tcPr>
          <w:p w14:paraId="3D0A9EE4" w14:textId="77777777" w:rsidR="003B6C5B" w:rsidRPr="00CC7F25" w:rsidRDefault="003B6C5B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97" w:type="dxa"/>
            <w:shd w:val="clear" w:color="auto" w:fill="auto"/>
          </w:tcPr>
          <w:p w14:paraId="5B7E57EF" w14:textId="77777777" w:rsidR="003B6C5B" w:rsidRPr="00CC7F25" w:rsidRDefault="003B6C5B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3B6C5B" w:rsidRPr="00CC7F25" w14:paraId="2D207070" w14:textId="77777777" w:rsidTr="00F2026E">
        <w:tc>
          <w:tcPr>
            <w:tcW w:w="540" w:type="dxa"/>
            <w:shd w:val="clear" w:color="auto" w:fill="auto"/>
          </w:tcPr>
          <w:p w14:paraId="3CA82378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23" w:type="dxa"/>
            <w:shd w:val="clear" w:color="auto" w:fill="auto"/>
          </w:tcPr>
          <w:p w14:paraId="19659640" w14:textId="0B0CFE6B" w:rsidR="003B6C5B" w:rsidRPr="00F2026E" w:rsidRDefault="001B585C" w:rsidP="00342B2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2026E">
              <w:rPr>
                <w:rFonts w:ascii="Times New Roman" w:hAnsi="Times New Roman" w:cs="Times New Roman"/>
                <w:bCs/>
                <w:sz w:val="22"/>
                <w:szCs w:val="22"/>
              </w:rPr>
              <w:t>Общее представление о тренинге в психолого-педагогической работе</w:t>
            </w:r>
          </w:p>
        </w:tc>
        <w:tc>
          <w:tcPr>
            <w:tcW w:w="2385" w:type="dxa"/>
            <w:vMerge w:val="restart"/>
            <w:shd w:val="clear" w:color="auto" w:fill="auto"/>
          </w:tcPr>
          <w:p w14:paraId="5BBF4E20" w14:textId="77777777" w:rsidR="003B6C5B" w:rsidRPr="003B6C5B" w:rsidRDefault="003B6C5B" w:rsidP="003B6C5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6C5B">
              <w:rPr>
                <w:rFonts w:ascii="Tahoma" w:hAnsi="Tahoma" w:cs="Tahoma"/>
                <w:sz w:val="22"/>
                <w:szCs w:val="22"/>
              </w:rPr>
              <w:t xml:space="preserve">УК-1; </w:t>
            </w:r>
          </w:p>
          <w:p w14:paraId="06823966" w14:textId="77777777" w:rsidR="003B6C5B" w:rsidRPr="003B6C5B" w:rsidRDefault="003B6C5B" w:rsidP="003B6C5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9ED32D8" w14:textId="5524F971" w:rsidR="003B6C5B" w:rsidRPr="003B6C5B" w:rsidRDefault="003B6C5B" w:rsidP="003B6C5B">
            <w:pPr>
              <w:jc w:val="center"/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3B6C5B">
              <w:rPr>
                <w:rFonts w:ascii="Tahoma" w:hAnsi="Tahoma" w:cs="Tahoma"/>
                <w:sz w:val="22"/>
                <w:szCs w:val="22"/>
              </w:rPr>
              <w:t>ПК-3</w:t>
            </w:r>
          </w:p>
          <w:p w14:paraId="4E69BC54" w14:textId="77777777" w:rsidR="003B6C5B" w:rsidRPr="00CC7F25" w:rsidRDefault="003B6C5B" w:rsidP="003B6C5B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496AD3A8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0E214353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3B6C5B" w:rsidRPr="00CC7F25" w14:paraId="3AE477F6" w14:textId="77777777" w:rsidTr="00F2026E">
        <w:tc>
          <w:tcPr>
            <w:tcW w:w="540" w:type="dxa"/>
            <w:shd w:val="clear" w:color="auto" w:fill="auto"/>
          </w:tcPr>
          <w:p w14:paraId="508655BF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23" w:type="dxa"/>
            <w:shd w:val="clear" w:color="auto" w:fill="auto"/>
          </w:tcPr>
          <w:p w14:paraId="4C947127" w14:textId="4514EE9E" w:rsidR="003B6C5B" w:rsidRPr="00F2026E" w:rsidRDefault="00F2026E" w:rsidP="00342B2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2026E">
              <w:rPr>
                <w:rFonts w:ascii="Times New Roman" w:hAnsi="Times New Roman" w:cs="Times New Roman"/>
                <w:bCs/>
                <w:sz w:val="22"/>
                <w:szCs w:val="22"/>
              </w:rPr>
              <w:t>Тренинговые методы в психолого-педагогической работе</w:t>
            </w:r>
          </w:p>
        </w:tc>
        <w:tc>
          <w:tcPr>
            <w:tcW w:w="2385" w:type="dxa"/>
            <w:vMerge/>
            <w:shd w:val="clear" w:color="auto" w:fill="auto"/>
          </w:tcPr>
          <w:p w14:paraId="75C5CD2A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405CC8F5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Коллоквиум</w:t>
            </w:r>
          </w:p>
          <w:p w14:paraId="42962CDB" w14:textId="33D7A348" w:rsidR="003B6C5B" w:rsidRPr="00CC7F25" w:rsidRDefault="003A3F2C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Составление программы тренинга</w:t>
            </w:r>
          </w:p>
          <w:p w14:paraId="16439CD6" w14:textId="77777777" w:rsidR="003B6C5B" w:rsidRPr="00CC7F25" w:rsidRDefault="003B6C5B" w:rsidP="00342B2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</w:tbl>
    <w:p w14:paraId="25208A15" w14:textId="77777777" w:rsidR="003B6C5B" w:rsidRPr="005356BB" w:rsidRDefault="003B6C5B" w:rsidP="003B6C5B">
      <w:pPr>
        <w:rPr>
          <w:rFonts w:ascii="Times New Roman" w:hAnsi="Times New Roman" w:cs="Times New Roman"/>
          <w:lang w:val="ru-RU"/>
        </w:rPr>
      </w:pPr>
    </w:p>
    <w:p w14:paraId="3C2ACCA6" w14:textId="77777777" w:rsidR="00B3409B" w:rsidRDefault="00B3409B" w:rsidP="00B3409B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1EE97FE8" w14:textId="77777777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</w:rPr>
        <w:t xml:space="preserve">История </w:t>
      </w:r>
      <w:r w:rsidRPr="002D26F2">
        <w:rPr>
          <w:rFonts w:ascii="Times New Roman" w:hAnsi="Times New Roman" w:cs="Times New Roman"/>
          <w:lang w:val="ru-RU"/>
        </w:rPr>
        <w:t xml:space="preserve">использования </w:t>
      </w:r>
      <w:r w:rsidRPr="002D26F2">
        <w:rPr>
          <w:rFonts w:ascii="Times New Roman" w:hAnsi="Times New Roman" w:cs="Times New Roman"/>
        </w:rPr>
        <w:t>групповой работы</w:t>
      </w:r>
      <w:r w:rsidRPr="002D26F2">
        <w:rPr>
          <w:rFonts w:ascii="Times New Roman" w:hAnsi="Times New Roman" w:cs="Times New Roman"/>
          <w:lang w:val="ru-RU"/>
        </w:rPr>
        <w:t xml:space="preserve"> в психолого-педагогической практике</w:t>
      </w:r>
      <w:r w:rsidRPr="002D26F2">
        <w:rPr>
          <w:rFonts w:ascii="Times New Roman" w:hAnsi="Times New Roman" w:cs="Times New Roman"/>
        </w:rPr>
        <w:t>.</w:t>
      </w:r>
    </w:p>
    <w:p w14:paraId="16E4EC90" w14:textId="4B42DF06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2D26F2">
        <w:rPr>
          <w:rFonts w:ascii="Times New Roman" w:hAnsi="Times New Roman" w:cs="Times New Roman"/>
        </w:rPr>
        <w:t>«Психодрама» Я. Морено</w:t>
      </w:r>
      <w:r w:rsidRPr="002D26F2">
        <w:rPr>
          <w:rFonts w:ascii="Times New Roman" w:hAnsi="Times New Roman" w:cs="Times New Roman"/>
          <w:lang w:val="ru-RU"/>
        </w:rPr>
        <w:t>.</w:t>
      </w:r>
    </w:p>
    <w:p w14:paraId="100B7A69" w14:textId="77777777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  <w:lang w:val="ru-RU"/>
        </w:rPr>
        <w:t>И</w:t>
      </w:r>
      <w:proofErr w:type="spellStart"/>
      <w:r w:rsidRPr="002D26F2">
        <w:rPr>
          <w:rFonts w:ascii="Times New Roman" w:hAnsi="Times New Roman" w:cs="Times New Roman"/>
        </w:rPr>
        <w:t>зменение</w:t>
      </w:r>
      <w:proofErr w:type="spellEnd"/>
      <w:r w:rsidRPr="002D26F2">
        <w:rPr>
          <w:rFonts w:ascii="Times New Roman" w:hAnsi="Times New Roman" w:cs="Times New Roman"/>
        </w:rPr>
        <w:t xml:space="preserve"> и динамика малых групп К. Левина</w:t>
      </w:r>
    </w:p>
    <w:p w14:paraId="55236317" w14:textId="3380D188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  <w:lang w:val="ru-RU"/>
        </w:rPr>
        <w:t>Г</w:t>
      </w:r>
      <w:proofErr w:type="spellStart"/>
      <w:r w:rsidRPr="002D26F2">
        <w:rPr>
          <w:rFonts w:ascii="Times New Roman" w:hAnsi="Times New Roman" w:cs="Times New Roman"/>
        </w:rPr>
        <w:t>уманистические</w:t>
      </w:r>
      <w:proofErr w:type="spellEnd"/>
      <w:r w:rsidRPr="002D26F2">
        <w:rPr>
          <w:rFonts w:ascii="Times New Roman" w:hAnsi="Times New Roman" w:cs="Times New Roman"/>
        </w:rPr>
        <w:t xml:space="preserve"> принципы К. </w:t>
      </w:r>
      <w:proofErr w:type="spellStart"/>
      <w:r w:rsidRPr="002D26F2">
        <w:rPr>
          <w:rFonts w:ascii="Times New Roman" w:hAnsi="Times New Roman" w:cs="Times New Roman"/>
        </w:rPr>
        <w:t>Рождерса</w:t>
      </w:r>
      <w:proofErr w:type="spellEnd"/>
      <w:r w:rsidRPr="002D26F2">
        <w:rPr>
          <w:rFonts w:ascii="Times New Roman" w:hAnsi="Times New Roman" w:cs="Times New Roman"/>
          <w:lang w:val="ru-RU"/>
        </w:rPr>
        <w:t xml:space="preserve"> в тренинге</w:t>
      </w:r>
      <w:r w:rsidRPr="002D26F2">
        <w:rPr>
          <w:rFonts w:ascii="Times New Roman" w:hAnsi="Times New Roman" w:cs="Times New Roman"/>
        </w:rPr>
        <w:t>.</w:t>
      </w:r>
    </w:p>
    <w:p w14:paraId="4BCE10FF" w14:textId="77777777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</w:rPr>
        <w:t xml:space="preserve">Специфические черты и основные парадигмы тренинга. </w:t>
      </w:r>
    </w:p>
    <w:p w14:paraId="77AF6CA1" w14:textId="77777777" w:rsidR="00B3409B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</w:rPr>
        <w:t xml:space="preserve">Феномены «социальной фасилитации» и группового конформизма (К. Левин). </w:t>
      </w:r>
    </w:p>
    <w:p w14:paraId="638267E1" w14:textId="071B83D0" w:rsidR="00657599" w:rsidRPr="002D26F2" w:rsidRDefault="00B3409B" w:rsidP="002D26F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D26F2">
        <w:rPr>
          <w:rFonts w:ascii="Times New Roman" w:hAnsi="Times New Roman" w:cs="Times New Roman"/>
        </w:rPr>
        <w:t xml:space="preserve">Ролевые позиции в группе. </w:t>
      </w:r>
    </w:p>
    <w:p w14:paraId="459C6960" w14:textId="2931200E" w:rsidR="00B3409B" w:rsidRDefault="00B3409B" w:rsidP="00657599">
      <w:pPr>
        <w:rPr>
          <w:rFonts w:ascii="Times New Roman" w:hAnsi="Times New Roman" w:cs="Times New Roman"/>
        </w:rPr>
      </w:pPr>
    </w:p>
    <w:p w14:paraId="5CA77E05" w14:textId="209A63DB" w:rsidR="00B3409B" w:rsidRDefault="00B3409B" w:rsidP="00657599">
      <w:pPr>
        <w:rPr>
          <w:rFonts w:ascii="Times New Roman" w:hAnsi="Times New Roman" w:cs="Times New Roman"/>
        </w:rPr>
      </w:pPr>
    </w:p>
    <w:p w14:paraId="2D67D9A9" w14:textId="77777777" w:rsidR="00B3409B" w:rsidRDefault="00B3409B" w:rsidP="00B3409B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0415E53E" w14:textId="77777777" w:rsidR="00B3409B" w:rsidRDefault="00B3409B" w:rsidP="00B3409B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B3409B" w14:paraId="4770E84D" w14:textId="77777777" w:rsidTr="00342B2E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1B84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864B" w14:textId="77777777" w:rsidR="00B3409B" w:rsidRDefault="00B3409B" w:rsidP="00342B2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B3409B" w14:paraId="1BAB05DC" w14:textId="77777777" w:rsidTr="00342B2E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B1F4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зрения, а также собственные взгляды на неё.</w:t>
            </w:r>
          </w:p>
          <w:p w14:paraId="1D93D1A2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ADDEE38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C74A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14:paraId="4ED23FC4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72E532E4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5DDE5C39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текстовое изложение материала по вопросам плана с необходимыми ссылками на источники,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использованные автором реферата, с изложением собственной авторской позиции к обсуждаемой теме);</w:t>
            </w:r>
          </w:p>
          <w:p w14:paraId="3684D93D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218ECD88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7E6FA21C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0B0C7BCD" w14:textId="77777777" w:rsidR="00B3409B" w:rsidRPr="00906DA2" w:rsidRDefault="00B3409B" w:rsidP="00B3409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8F627C2" w14:textId="77777777" w:rsidR="00B3409B" w:rsidRDefault="00B3409B" w:rsidP="00B3409B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B3409B" w14:paraId="464F0CE4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37D6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D80D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3409B" w14:paraId="537D4BC2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5A12" w14:textId="77777777" w:rsidR="00B3409B" w:rsidRDefault="00B3409B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5D2C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3409B" w14:paraId="63BBAD5C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252D" w14:textId="77777777" w:rsidR="00B3409B" w:rsidRDefault="00B3409B" w:rsidP="00342B2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342EDEB4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5227171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1566AB8F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1ED04692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37301CAA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4BC8867D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66DC565B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2DE9BEF2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7B4F143D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23C86F8F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5B6C7D1E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6C08BC44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262B6AC6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0153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409B" w14:paraId="5161D0DF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84F4" w14:textId="77777777" w:rsidR="00B3409B" w:rsidRDefault="00B3409B" w:rsidP="00342B2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59575902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06FE8FCD" w14:textId="77777777" w:rsidR="00B3409B" w:rsidRDefault="00B3409B" w:rsidP="00342B2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6EDF586D" w14:textId="77777777" w:rsidR="00B3409B" w:rsidRDefault="00B3409B" w:rsidP="00342B2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9504D34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68AE8440" w14:textId="77777777" w:rsidR="00B3409B" w:rsidRDefault="00B3409B" w:rsidP="00342B2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8C94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409B" w14:paraId="38938BC5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E350" w14:textId="77777777" w:rsidR="00B3409B" w:rsidRDefault="00B3409B" w:rsidP="00342B2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279B47E9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0B2272F0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43A02AFE" w14:textId="77777777" w:rsidR="00B3409B" w:rsidRDefault="00B3409B" w:rsidP="00342B2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28E3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409B" w14:paraId="70CAF5FF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CF6C" w14:textId="77777777" w:rsidR="00B3409B" w:rsidRDefault="00B3409B" w:rsidP="00342B2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4FD32751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72983A65" w14:textId="77777777" w:rsidR="00B3409B" w:rsidRDefault="00B3409B" w:rsidP="00342B2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5052B14" w14:textId="77777777" w:rsidR="00B3409B" w:rsidRDefault="00B3409B" w:rsidP="00342B2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77CE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409B" w14:paraId="725ABC22" w14:textId="77777777" w:rsidTr="00342B2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2183" w14:textId="77777777" w:rsidR="00B3409B" w:rsidRDefault="00B3409B" w:rsidP="00342B2E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6B64" w14:textId="77777777" w:rsidR="00B3409B" w:rsidRDefault="00B3409B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DF05845" w14:textId="77777777" w:rsidR="00B3409B" w:rsidRDefault="00B3409B" w:rsidP="00B3409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77028B" w14:textId="77777777" w:rsidR="00B3409B" w:rsidRDefault="00B3409B" w:rsidP="00B3409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B3409B" w14:paraId="2A662F0D" w14:textId="77777777" w:rsidTr="00342B2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602A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2B03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E064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3409B" w14:paraId="4AC1E8D3" w14:textId="77777777" w:rsidTr="00342B2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CD95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8805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1F2D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3409B" w14:paraId="5F6DFE3E" w14:textId="77777777" w:rsidTr="00342B2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BAA7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3D89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7254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3409B" w14:paraId="2A49CA26" w14:textId="77777777" w:rsidTr="00342B2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88F0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0EB1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7C49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3409B" w14:paraId="3CF7F267" w14:textId="77777777" w:rsidTr="00342B2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CE2C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5AEF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3A7F" w14:textId="77777777" w:rsidR="00B3409B" w:rsidRDefault="00B3409B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F1B3236" w14:textId="77777777" w:rsidR="00B3409B" w:rsidRPr="005356BB" w:rsidRDefault="00B3409B" w:rsidP="00B3409B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DF57A76" w14:textId="50BA6E2F" w:rsidR="00B3409B" w:rsidRDefault="00B3409B" w:rsidP="00657599">
      <w:pPr>
        <w:rPr>
          <w:rFonts w:ascii="Times New Roman" w:hAnsi="Times New Roman" w:cs="Times New Roman"/>
        </w:rPr>
      </w:pPr>
    </w:p>
    <w:p w14:paraId="7CAFD67D" w14:textId="5B4FF5E8" w:rsidR="00FA439C" w:rsidRDefault="00FA439C" w:rsidP="00FA439C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  <w:r>
        <w:rPr>
          <w:b/>
          <w:sz w:val="24"/>
          <w:szCs w:val="24"/>
        </w:rPr>
        <w:t>Вопросы</w:t>
      </w:r>
      <w:r w:rsidRPr="005356BB">
        <w:rPr>
          <w:b/>
          <w:sz w:val="24"/>
          <w:szCs w:val="24"/>
        </w:rPr>
        <w:t xml:space="preserve"> коллоквиума</w:t>
      </w:r>
    </w:p>
    <w:p w14:paraId="00C46623" w14:textId="77777777" w:rsidR="00FA439C" w:rsidRPr="005356BB" w:rsidRDefault="00FA439C" w:rsidP="00FA439C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4323876F" w14:textId="710B52A7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FA439C">
        <w:rPr>
          <w:rFonts w:ascii="Times New Roman" w:hAnsi="Times New Roman" w:cs="Times New Roman"/>
        </w:rPr>
        <w:t xml:space="preserve">Групповая дискуссия. Современные групповые методы </w:t>
      </w:r>
    </w:p>
    <w:p w14:paraId="4AA2DA87" w14:textId="77777777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FA439C">
        <w:rPr>
          <w:rFonts w:ascii="Times New Roman" w:hAnsi="Times New Roman" w:cs="Times New Roman"/>
        </w:rPr>
        <w:t xml:space="preserve">Объекты дискуссионного обсуждения. </w:t>
      </w:r>
    </w:p>
    <w:p w14:paraId="325A83DD" w14:textId="77777777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FA439C">
        <w:rPr>
          <w:rFonts w:ascii="Times New Roman" w:hAnsi="Times New Roman" w:cs="Times New Roman"/>
        </w:rPr>
        <w:t xml:space="preserve">В каких направлениях тренингов данный метод является наиболее подходящим. </w:t>
      </w:r>
    </w:p>
    <w:p w14:paraId="336583B0" w14:textId="77777777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FA439C">
        <w:rPr>
          <w:rFonts w:ascii="Times New Roman" w:hAnsi="Times New Roman" w:cs="Times New Roman"/>
        </w:rPr>
        <w:t xml:space="preserve">Положительные стороны и проблемные ситуации групповой дискуссии. </w:t>
      </w:r>
    </w:p>
    <w:p w14:paraId="77F41881" w14:textId="77777777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FA439C">
        <w:rPr>
          <w:rFonts w:ascii="Times New Roman" w:hAnsi="Times New Roman" w:cs="Times New Roman"/>
        </w:rPr>
        <w:t xml:space="preserve">Что такое групповая дискуссия как метод тренинговой работы? </w:t>
      </w:r>
    </w:p>
    <w:p w14:paraId="5A6ED7B0" w14:textId="533A2040" w:rsidR="00FA439C" w:rsidRPr="00FA439C" w:rsidRDefault="00FA439C" w:rsidP="00FA439C">
      <w:pPr>
        <w:pStyle w:val="a3"/>
        <w:numPr>
          <w:ilvl w:val="0"/>
          <w:numId w:val="2"/>
        </w:numPr>
        <w:spacing w:after="120"/>
        <w:jc w:val="both"/>
        <w:rPr>
          <w:rFonts w:ascii="Times New Roman" w:eastAsia="TimesNewRoman" w:hAnsi="Times New Roman" w:cs="Times New Roman"/>
          <w:bCs/>
          <w:iCs/>
          <w:lang w:val="ru-RU"/>
        </w:rPr>
      </w:pPr>
      <w:r w:rsidRPr="00FA439C">
        <w:rPr>
          <w:rFonts w:ascii="Times New Roman" w:hAnsi="Times New Roman" w:cs="Times New Roman"/>
        </w:rPr>
        <w:t>Назовите и охарактеризуйте виды групповой дискуссии: а) по степени организации процесса; б) по содержанию.</w:t>
      </w:r>
    </w:p>
    <w:p w14:paraId="450F7448" w14:textId="77777777" w:rsidR="00FA439C" w:rsidRPr="005356BB" w:rsidRDefault="00FA439C" w:rsidP="00FA439C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  <w:r w:rsidRPr="005356BB">
        <w:rPr>
          <w:b/>
          <w:sz w:val="24"/>
          <w:szCs w:val="24"/>
        </w:rPr>
        <w:t>Критерии оценки: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4"/>
        <w:gridCol w:w="2474"/>
        <w:gridCol w:w="2007"/>
      </w:tblGrid>
      <w:tr w:rsidR="00FA439C" w:rsidRPr="00D8408C" w14:paraId="25526CDF" w14:textId="77777777" w:rsidTr="00342B2E">
        <w:tc>
          <w:tcPr>
            <w:tcW w:w="4666" w:type="dxa"/>
          </w:tcPr>
          <w:p w14:paraId="7CECC884" w14:textId="77777777" w:rsidR="00FA439C" w:rsidRPr="00D8408C" w:rsidRDefault="00FA439C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Критерии</w:t>
            </w:r>
          </w:p>
        </w:tc>
        <w:tc>
          <w:tcPr>
            <w:tcW w:w="2474" w:type="dxa"/>
          </w:tcPr>
          <w:p w14:paraId="22D57268" w14:textId="77777777" w:rsidR="00FA439C" w:rsidRPr="00D8408C" w:rsidRDefault="00FA439C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Оценка</w:t>
            </w:r>
          </w:p>
        </w:tc>
        <w:tc>
          <w:tcPr>
            <w:tcW w:w="2071" w:type="dxa"/>
          </w:tcPr>
          <w:p w14:paraId="7192BC65" w14:textId="77777777" w:rsidR="00FA439C" w:rsidRPr="00D8408C" w:rsidRDefault="00FA439C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Зачет</w:t>
            </w:r>
          </w:p>
        </w:tc>
      </w:tr>
      <w:tr w:rsidR="00FA439C" w:rsidRPr="00D8408C" w14:paraId="576843B1" w14:textId="77777777" w:rsidTr="00342B2E">
        <w:tc>
          <w:tcPr>
            <w:tcW w:w="4666" w:type="dxa"/>
          </w:tcPr>
          <w:p w14:paraId="66277C5A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13DA84A1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Отлично</w:t>
            </w:r>
          </w:p>
        </w:tc>
        <w:tc>
          <w:tcPr>
            <w:tcW w:w="2071" w:type="dxa"/>
            <w:vMerge w:val="restart"/>
          </w:tcPr>
          <w:p w14:paraId="411ED899" w14:textId="77777777" w:rsidR="00FA439C" w:rsidRPr="00D8408C" w:rsidRDefault="00FA439C" w:rsidP="00342B2E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 xml:space="preserve">Зачтено </w:t>
            </w:r>
          </w:p>
        </w:tc>
      </w:tr>
      <w:tr w:rsidR="00FA439C" w:rsidRPr="00D8408C" w14:paraId="2B447DE7" w14:textId="77777777" w:rsidTr="00342B2E">
        <w:tc>
          <w:tcPr>
            <w:tcW w:w="4666" w:type="dxa"/>
          </w:tcPr>
          <w:p w14:paraId="55F9BC89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68C2A870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Хорошо</w:t>
            </w:r>
          </w:p>
        </w:tc>
        <w:tc>
          <w:tcPr>
            <w:tcW w:w="2071" w:type="dxa"/>
            <w:vMerge/>
          </w:tcPr>
          <w:p w14:paraId="0EC4B445" w14:textId="77777777" w:rsidR="00FA439C" w:rsidRPr="00D8408C" w:rsidRDefault="00FA439C" w:rsidP="00342B2E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FA439C" w:rsidRPr="00D8408C" w14:paraId="695EB190" w14:textId="77777777" w:rsidTr="00342B2E">
        <w:tc>
          <w:tcPr>
            <w:tcW w:w="4666" w:type="dxa"/>
          </w:tcPr>
          <w:p w14:paraId="7D9EE1A7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поверхностное знакомство с основной рекомендованной литературой, опирается </w:t>
            </w:r>
            <w:r w:rsidRPr="00D8408C">
              <w:rPr>
                <w:rFonts w:ascii="Times New Roman" w:hAnsi="Times New Roman" w:cs="Times New Roman"/>
                <w:lang w:val="ru-RU"/>
              </w:rPr>
              <w:t>на</w:t>
            </w:r>
            <w:r w:rsidRPr="00D8408C">
              <w:rPr>
                <w:rFonts w:ascii="Times New Roman" w:hAnsi="Times New Roman" w:cs="Times New Roman"/>
              </w:rPr>
              <w:t xml:space="preserve"> один источник, пассивен, активно не участвует в дискуссии, изредка отвечая на вопросы.</w:t>
            </w:r>
          </w:p>
        </w:tc>
        <w:tc>
          <w:tcPr>
            <w:tcW w:w="2474" w:type="dxa"/>
          </w:tcPr>
          <w:p w14:paraId="5343C298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Удовлетворительно</w:t>
            </w:r>
          </w:p>
        </w:tc>
        <w:tc>
          <w:tcPr>
            <w:tcW w:w="2071" w:type="dxa"/>
            <w:vMerge/>
          </w:tcPr>
          <w:p w14:paraId="698D3608" w14:textId="77777777" w:rsidR="00FA439C" w:rsidRPr="00D8408C" w:rsidRDefault="00FA439C" w:rsidP="00342B2E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FA439C" w:rsidRPr="00D8408C" w14:paraId="37DD1C36" w14:textId="77777777" w:rsidTr="00342B2E">
        <w:tc>
          <w:tcPr>
            <w:tcW w:w="4666" w:type="dxa"/>
          </w:tcPr>
          <w:p w14:paraId="70CEC74A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2474" w:type="dxa"/>
          </w:tcPr>
          <w:p w14:paraId="47C043E4" w14:textId="77777777" w:rsidR="00FA439C" w:rsidRPr="00D8408C" w:rsidRDefault="00FA439C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Неудовлетворительно</w:t>
            </w:r>
          </w:p>
        </w:tc>
        <w:tc>
          <w:tcPr>
            <w:tcW w:w="2071" w:type="dxa"/>
          </w:tcPr>
          <w:p w14:paraId="35F94BC9" w14:textId="77777777" w:rsidR="00FA439C" w:rsidRPr="00D8408C" w:rsidRDefault="00FA439C" w:rsidP="00342B2E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>Не зачтено</w:t>
            </w:r>
          </w:p>
        </w:tc>
      </w:tr>
    </w:tbl>
    <w:p w14:paraId="38901451" w14:textId="6BAB2856" w:rsidR="00FA439C" w:rsidRDefault="00FA439C" w:rsidP="00FA439C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</w:p>
    <w:p w14:paraId="20374BFA" w14:textId="046A7C7B" w:rsidR="00474893" w:rsidRDefault="00474893" w:rsidP="00FA439C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</w:p>
    <w:p w14:paraId="2F3C398F" w14:textId="45AB0E84" w:rsidR="00474893" w:rsidRPr="00DB1254" w:rsidRDefault="00474893" w:rsidP="00474893">
      <w:pPr>
        <w:jc w:val="center"/>
        <w:rPr>
          <w:rFonts w:asciiTheme="minorHAnsi" w:hAnsiTheme="minorHAnsi"/>
          <w:b/>
          <w:bCs/>
          <w:lang w:val="ru-RU"/>
        </w:rPr>
      </w:pPr>
      <w:r w:rsidRPr="00DB1254">
        <w:rPr>
          <w:rFonts w:asciiTheme="minorHAnsi" w:hAnsiTheme="minorHAnsi"/>
          <w:b/>
          <w:bCs/>
          <w:lang w:val="ru-RU"/>
        </w:rPr>
        <w:t xml:space="preserve">Составление программы </w:t>
      </w:r>
      <w:r>
        <w:rPr>
          <w:rFonts w:asciiTheme="minorHAnsi" w:hAnsiTheme="minorHAnsi"/>
          <w:b/>
          <w:bCs/>
          <w:lang w:val="ru-RU"/>
        </w:rPr>
        <w:t>тренинга</w:t>
      </w:r>
    </w:p>
    <w:p w14:paraId="3478DDFE" w14:textId="77777777" w:rsidR="00474893" w:rsidRDefault="00474893" w:rsidP="00474893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lang w:val="ru-RU"/>
        </w:rPr>
      </w:pPr>
      <w:r w:rsidRPr="00F14925">
        <w:rPr>
          <w:rFonts w:ascii="Arial" w:eastAsia="Times New Roman" w:hAnsi="Arial" w:cs="Arial"/>
          <w:color w:val="333333"/>
          <w:lang w:val="ru-RU"/>
        </w:rPr>
        <w:t> </w:t>
      </w:r>
    </w:p>
    <w:p w14:paraId="1BE93836" w14:textId="39770211" w:rsidR="00474893" w:rsidRDefault="00474893" w:rsidP="00474893">
      <w:pPr>
        <w:ind w:left="567" w:hanging="567"/>
        <w:jc w:val="center"/>
        <w:rPr>
          <w:rFonts w:eastAsia="Times New Roman" w:cs="Times New Roman"/>
          <w:b/>
          <w:lang w:val="ru-RU" w:eastAsia="en-US"/>
        </w:rPr>
      </w:pPr>
      <w:r w:rsidRPr="00204DFF">
        <w:rPr>
          <w:rFonts w:eastAsia="Times New Roman" w:cs="Times New Roman"/>
          <w:b/>
          <w:lang w:val="ru-RU" w:eastAsia="en-US"/>
        </w:rPr>
        <w:t xml:space="preserve">Критерии </w:t>
      </w:r>
      <w:r>
        <w:rPr>
          <w:rFonts w:asciiTheme="minorHAnsi" w:eastAsia="Times New Roman" w:hAnsiTheme="minorHAnsi" w:cs="Times New Roman"/>
          <w:b/>
          <w:lang w:val="ru-RU" w:eastAsia="en-US"/>
        </w:rPr>
        <w:t xml:space="preserve">оценки </w:t>
      </w:r>
      <w:r w:rsidRPr="00DB1254">
        <w:rPr>
          <w:rFonts w:asciiTheme="minorHAnsi" w:hAnsiTheme="minorHAnsi"/>
          <w:b/>
          <w:bCs/>
          <w:lang w:val="ru-RU"/>
        </w:rPr>
        <w:t xml:space="preserve">программы </w:t>
      </w:r>
      <w:r>
        <w:rPr>
          <w:rFonts w:asciiTheme="minorHAnsi" w:hAnsiTheme="minorHAnsi"/>
          <w:b/>
          <w:bCs/>
          <w:lang w:val="ru-RU"/>
        </w:rPr>
        <w:t>тренинга</w:t>
      </w:r>
      <w:r w:rsidRPr="00204DFF">
        <w:rPr>
          <w:rFonts w:eastAsia="Times New Roman" w:cs="Times New Roman"/>
          <w:b/>
          <w:lang w:val="ru-RU" w:eastAsia="en-US"/>
        </w:rPr>
        <w:t>:</w:t>
      </w:r>
    </w:p>
    <w:p w14:paraId="5D1E2869" w14:textId="77777777" w:rsidR="00474893" w:rsidRPr="00204DFF" w:rsidRDefault="00474893" w:rsidP="00474893">
      <w:pPr>
        <w:ind w:left="567"/>
        <w:rPr>
          <w:rFonts w:eastAsia="Times New Roman" w:cs="Times New Roman"/>
          <w:b/>
          <w:lang w:val="ru-RU" w:eastAsia="en-US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6662"/>
      </w:tblGrid>
      <w:tr w:rsidR="00474893" w:rsidRPr="00204DFF" w14:paraId="2A20E978" w14:textId="77777777" w:rsidTr="00342B2E">
        <w:trPr>
          <w:trHeight w:val="53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3835" w14:textId="77777777" w:rsidR="00474893" w:rsidRPr="00204DFF" w:rsidRDefault="00474893" w:rsidP="00342B2E">
            <w:pPr>
              <w:ind w:left="567"/>
              <w:rPr>
                <w:rFonts w:eastAsia="Times New Roman" w:cs="Times New Roman"/>
                <w:b/>
                <w:lang w:val="ru-RU" w:eastAsia="en-US"/>
              </w:rPr>
            </w:pPr>
            <w:r w:rsidRPr="00204DFF">
              <w:rPr>
                <w:rFonts w:eastAsia="Times New Roman" w:cs="Times New Roman"/>
                <w:b/>
                <w:lang w:val="ru-RU" w:eastAsia="en-US"/>
              </w:rPr>
              <w:t>Оценка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30F4" w14:textId="77777777" w:rsidR="00474893" w:rsidRPr="00204DFF" w:rsidRDefault="00474893" w:rsidP="00342B2E">
            <w:pPr>
              <w:ind w:left="567"/>
              <w:rPr>
                <w:rFonts w:eastAsia="Times New Roman" w:cs="Times New Roman"/>
                <w:b/>
                <w:lang w:val="ru-RU" w:eastAsia="en-US"/>
              </w:rPr>
            </w:pPr>
            <w:r w:rsidRPr="00204DFF">
              <w:rPr>
                <w:rFonts w:eastAsia="Times New Roman" w:cs="Times New Roman"/>
                <w:b/>
                <w:lang w:val="ru-RU" w:eastAsia="en-US"/>
              </w:rPr>
              <w:t>Описание критериев оценки</w:t>
            </w:r>
          </w:p>
        </w:tc>
      </w:tr>
      <w:tr w:rsidR="00474893" w:rsidRPr="009C286E" w14:paraId="01E1FE47" w14:textId="77777777" w:rsidTr="00342B2E">
        <w:trPr>
          <w:trHeight w:val="258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5891" w14:textId="77777777" w:rsidR="00474893" w:rsidRPr="009C286E" w:rsidRDefault="00474893" w:rsidP="00342B2E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lastRenderedPageBreak/>
              <w:t>Отлично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78074" w14:textId="77777777" w:rsidR="00474893" w:rsidRPr="00D322E4" w:rsidRDefault="00474893" w:rsidP="00474893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подобранные упражнения соответствуют </w:t>
            </w:r>
            <w:r w:rsidRPr="00F14925">
              <w:rPr>
                <w:rFonts w:ascii="Times New Roman" w:eastAsia="Times New Roman" w:hAnsi="Times New Roman"/>
                <w:color w:val="333333"/>
              </w:rPr>
              <w:t>целям и задачам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2CC7AA73" w14:textId="77777777" w:rsidR="00474893" w:rsidRPr="00D322E4" w:rsidRDefault="00474893" w:rsidP="00474893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методика проведения соответствует возрастным особенностям </w:t>
            </w:r>
            <w:r>
              <w:rPr>
                <w:rFonts w:ascii="Times New Roman" w:eastAsia="Times New Roman" w:hAnsi="Times New Roman"/>
                <w:lang w:eastAsia="en-US"/>
              </w:rPr>
              <w:t>обучающихся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02E2BC1F" w14:textId="60F02D0F" w:rsidR="00474893" w:rsidRPr="00D322E4" w:rsidRDefault="00474893" w:rsidP="00474893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 xml:space="preserve">студент может теоретически обосновать целесообразность упражнения, его место в общей структуре программы </w:t>
            </w:r>
            <w:r>
              <w:rPr>
                <w:rFonts w:ascii="Times New Roman" w:eastAsia="Times New Roman" w:hAnsi="Times New Roman"/>
                <w:lang w:val="ru-RU" w:eastAsia="en-US"/>
              </w:rPr>
              <w:t>тренинга</w:t>
            </w:r>
            <w:r w:rsidRPr="00D322E4"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4F57A988" w14:textId="77777777" w:rsidR="00474893" w:rsidRPr="00D322E4" w:rsidRDefault="00474893" w:rsidP="00474893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>проведение занятия соответствует требованиям (возрастным, методическим, временным);</w:t>
            </w:r>
          </w:p>
          <w:p w14:paraId="710FB00E" w14:textId="77777777" w:rsidR="00474893" w:rsidRPr="00D322E4" w:rsidRDefault="00474893" w:rsidP="00474893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322E4">
              <w:rPr>
                <w:rFonts w:ascii="Times New Roman" w:eastAsia="Times New Roman" w:hAnsi="Times New Roman"/>
                <w:lang w:eastAsia="en-US"/>
              </w:rPr>
              <w:t>приведены упражнения для установления хорошего контакта с участниками и студент готов грамотно разрешать возникающие трудности.</w:t>
            </w:r>
          </w:p>
        </w:tc>
      </w:tr>
      <w:tr w:rsidR="00474893" w:rsidRPr="009C286E" w14:paraId="157DE805" w14:textId="77777777" w:rsidTr="00342B2E">
        <w:trPr>
          <w:trHeight w:val="247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4A091" w14:textId="77777777" w:rsidR="00474893" w:rsidRPr="009C286E" w:rsidRDefault="00474893" w:rsidP="00342B2E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Х</w:t>
            </w:r>
            <w:proofErr w:type="spellStart"/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орошо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0AC0D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соответствуют </w:t>
            </w:r>
            <w:r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3205433E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методика проведения соответствует возрастным особенностям </w:t>
            </w:r>
            <w:r>
              <w:rPr>
                <w:rFonts w:ascii="Times New Roman" w:eastAsia="Times New Roman" w:hAnsi="Times New Roman"/>
                <w:lang w:eastAsia="en-US"/>
              </w:rPr>
              <w:t>обучающихся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0EF1772B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студент может теоретически обосновать целесообразность упражнения, его место в общей структуре программы развития;</w:t>
            </w:r>
          </w:p>
          <w:p w14:paraId="607577B3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проведение занятия в целом соответствует требованиям (возрастным, методическим, временным), но есть недочеты.</w:t>
            </w:r>
          </w:p>
        </w:tc>
      </w:tr>
      <w:tr w:rsidR="00474893" w:rsidRPr="009C286E" w14:paraId="40E32B57" w14:textId="77777777" w:rsidTr="00342B2E">
        <w:trPr>
          <w:trHeight w:val="17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AC110" w14:textId="77777777" w:rsidR="00474893" w:rsidRPr="009C286E" w:rsidRDefault="00474893" w:rsidP="00342B2E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У</w:t>
            </w:r>
            <w:proofErr w:type="spellStart"/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довлетворительно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D53F5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соответствуют </w:t>
            </w:r>
            <w:r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;</w:t>
            </w:r>
          </w:p>
          <w:p w14:paraId="295AD358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студент не может теоретически обосновать целесообразность упражнения, не понимает его место в общей структуре программы развития;</w:t>
            </w:r>
          </w:p>
          <w:p w14:paraId="1C6A9BAE" w14:textId="77777777" w:rsidR="00474893" w:rsidRPr="00D322E4" w:rsidRDefault="00474893" w:rsidP="0047489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составленные  занятия в целом соответствуют требованиям (возрастным, методическим, временным), но есть недочеты.</w:t>
            </w:r>
          </w:p>
        </w:tc>
      </w:tr>
      <w:tr w:rsidR="00474893" w:rsidRPr="009C286E" w14:paraId="0105F507" w14:textId="77777777" w:rsidTr="00342B2E">
        <w:trPr>
          <w:trHeight w:val="84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28D3B" w14:textId="77777777" w:rsidR="00474893" w:rsidRPr="009C286E" w:rsidRDefault="00474893" w:rsidP="00342B2E">
            <w:pPr>
              <w:spacing w:after="200"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Н</w:t>
            </w:r>
            <w:proofErr w:type="spellStart"/>
            <w:r w:rsidRPr="009C28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еудовлетворительно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0E77" w14:textId="77777777" w:rsidR="00474893" w:rsidRPr="00D322E4" w:rsidRDefault="00474893" w:rsidP="00474893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подобранные упражнения не соответствуют </w:t>
            </w:r>
            <w:r w:rsidRPr="00F149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целям и задачам</w:t>
            </w: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; </w:t>
            </w:r>
          </w:p>
          <w:p w14:paraId="5CC4B2A3" w14:textId="77777777" w:rsidR="00474893" w:rsidRPr="00D322E4" w:rsidRDefault="00474893" w:rsidP="00474893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D3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нарушены этические нормы, или студент не выполнил задание.</w:t>
            </w:r>
          </w:p>
        </w:tc>
      </w:tr>
    </w:tbl>
    <w:p w14:paraId="0436392E" w14:textId="11389BC2" w:rsidR="00474893" w:rsidRDefault="00474893" w:rsidP="00FA439C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  <w:lang w:val="ru"/>
        </w:rPr>
      </w:pPr>
    </w:p>
    <w:p w14:paraId="43BC291C" w14:textId="2481E387" w:rsidR="002D26F2" w:rsidRDefault="002D26F2" w:rsidP="00FA439C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  <w:lang w:val="ru"/>
        </w:rPr>
      </w:pPr>
    </w:p>
    <w:p w14:paraId="0BBEFE09" w14:textId="0D332423" w:rsidR="002D26F2" w:rsidRDefault="002D26F2" w:rsidP="002D26F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  <w:lang w:val="ru"/>
        </w:rPr>
      </w:pPr>
      <w:r>
        <w:rPr>
          <w:b/>
          <w:sz w:val="24"/>
          <w:szCs w:val="24"/>
          <w:lang w:val="ru"/>
        </w:rPr>
        <w:t>Вопросы к экзамену</w:t>
      </w:r>
    </w:p>
    <w:p w14:paraId="2D136464" w14:textId="77777777" w:rsidR="002D26F2" w:rsidRPr="002D26F2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Общее представление о психологическом тренинге. </w:t>
      </w:r>
    </w:p>
    <w:p w14:paraId="429786D4" w14:textId="77777777" w:rsidR="002D26F2" w:rsidRPr="002D26F2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«Психодрама» Я. Морено</w:t>
      </w:r>
      <w:r>
        <w:t>.</w:t>
      </w:r>
    </w:p>
    <w:p w14:paraId="54BBF310" w14:textId="77777777" w:rsidR="002D26F2" w:rsidRPr="002D26F2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rPr>
          <w:lang w:val="ru"/>
        </w:rPr>
        <w:t>И</w:t>
      </w:r>
      <w:proofErr w:type="spellStart"/>
      <w:r>
        <w:t>зменение</w:t>
      </w:r>
      <w:proofErr w:type="spellEnd"/>
      <w:r>
        <w:t xml:space="preserve"> и динамика малых групп К. Левина</w:t>
      </w:r>
      <w:r>
        <w:t>.</w:t>
      </w:r>
    </w:p>
    <w:p w14:paraId="544D6263" w14:textId="37C463BB" w:rsidR="002D26F2" w:rsidRPr="002D26F2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Г</w:t>
      </w:r>
      <w:r>
        <w:t xml:space="preserve">уманистические принципы К. </w:t>
      </w:r>
      <w:proofErr w:type="spellStart"/>
      <w:r>
        <w:t>Рождерса</w:t>
      </w:r>
      <w:proofErr w:type="spellEnd"/>
      <w:r>
        <w:t xml:space="preserve"> в проведении тренинга</w:t>
      </w:r>
      <w:r>
        <w:t>.</w:t>
      </w:r>
    </w:p>
    <w:p w14:paraId="0C378F51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 Соотношение понятий "групповая психотерапия", "групповая психокоррекция" и "групповой тренинг". </w:t>
      </w:r>
    </w:p>
    <w:p w14:paraId="561A9077" w14:textId="542516F9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Специфические </w:t>
      </w:r>
      <w:r w:rsidR="00FC1C8A">
        <w:t xml:space="preserve">особенности </w:t>
      </w:r>
      <w:r>
        <w:t xml:space="preserve"> и основные парадигмы тренинга. </w:t>
      </w:r>
    </w:p>
    <w:p w14:paraId="495D0F21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Формирование адекватных и конструктивных целей и ожиданий</w:t>
      </w:r>
      <w:r w:rsidR="00FC1C8A" w:rsidRPr="00FC1C8A">
        <w:t xml:space="preserve"> </w:t>
      </w:r>
      <w:r w:rsidR="00FC1C8A">
        <w:t>тренинговой группы</w:t>
      </w:r>
      <w:r>
        <w:t xml:space="preserve">. </w:t>
      </w:r>
    </w:p>
    <w:p w14:paraId="1696AFD3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Преодоление расхождений между целями руководителя и отдельных участников. </w:t>
      </w:r>
    </w:p>
    <w:p w14:paraId="478AB840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Преимущества групповой формы психологической работы. </w:t>
      </w:r>
    </w:p>
    <w:p w14:paraId="3538D7C3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Феномены «социальной фасилитации» и группового конформизма. </w:t>
      </w:r>
    </w:p>
    <w:p w14:paraId="601E4D66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lastRenderedPageBreak/>
        <w:t xml:space="preserve">Групповые нормы. </w:t>
      </w:r>
    </w:p>
    <w:p w14:paraId="420FA779" w14:textId="77777777" w:rsidR="00FC1C8A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Ролевые позиции в группе. </w:t>
      </w:r>
    </w:p>
    <w:p w14:paraId="7DFE1194" w14:textId="6D98AA64" w:rsidR="002D26F2" w:rsidRPr="00FC1C8A" w:rsidRDefault="002D26F2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Гомогенность и гетерогенность тренинговых групп. Качественный состав тренинговых групп. Количественный состав тренинговых групп.</w:t>
      </w:r>
    </w:p>
    <w:p w14:paraId="14CDAB94" w14:textId="026CE8EF" w:rsidR="00FC1C8A" w:rsidRPr="00FC1C8A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Критерии классификации тренинговых групп.</w:t>
      </w:r>
    </w:p>
    <w:p w14:paraId="637FE22B" w14:textId="76EC815F" w:rsidR="00AC0C1D" w:rsidRPr="00AC0C1D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Общие тренинговые методы</w:t>
      </w:r>
      <w:r w:rsidR="00AC0C1D">
        <w:t>.</w:t>
      </w:r>
    </w:p>
    <w:p w14:paraId="181C86E7" w14:textId="77777777" w:rsidR="00AC0C1D" w:rsidRPr="00AC0C1D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Групповая дискуссия. Положительные стороны и проблемные ситуации групповой дискуссии. </w:t>
      </w:r>
    </w:p>
    <w:p w14:paraId="7A49447A" w14:textId="77777777" w:rsidR="00AC0C1D" w:rsidRPr="00AC0C1D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Игровые методы. Операционные (деловые, управленческие) игры и ролевые игры с элементами драматизации. </w:t>
      </w:r>
    </w:p>
    <w:p w14:paraId="2470A250" w14:textId="77777777" w:rsidR="00830FBB" w:rsidRPr="00830FBB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proofErr w:type="spellStart"/>
      <w:r>
        <w:t>Социодрама</w:t>
      </w:r>
      <w:proofErr w:type="spellEnd"/>
      <w:r>
        <w:t xml:space="preserve"> (ситуационный тренинг). </w:t>
      </w:r>
    </w:p>
    <w:p w14:paraId="4BB66B82" w14:textId="77777777" w:rsidR="00830FBB" w:rsidRPr="00830FBB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>Идентификация, рефлексия, взаимопонимание, аттракция, коммуникативная компетенция, каузальная атрибуция</w:t>
      </w:r>
      <w:r w:rsidR="00830FBB">
        <w:t xml:space="preserve"> в тренинге</w:t>
      </w:r>
      <w:r>
        <w:t xml:space="preserve">. </w:t>
      </w:r>
    </w:p>
    <w:p w14:paraId="3D454488" w14:textId="77777777" w:rsidR="002D231F" w:rsidRPr="002D231F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Методы телесно-ориентированной психотерапии. </w:t>
      </w:r>
    </w:p>
    <w:p w14:paraId="3ED4171E" w14:textId="77777777" w:rsidR="002D231F" w:rsidRPr="002D231F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Медитативные техники. </w:t>
      </w:r>
    </w:p>
    <w:p w14:paraId="1432A06A" w14:textId="77777777" w:rsidR="002D231F" w:rsidRPr="002D231F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Современные групповые методы: методы содержательной работы группы, методы качественной работы группы, методы структурирования, методы координатора. </w:t>
      </w:r>
    </w:p>
    <w:p w14:paraId="516F553D" w14:textId="77777777" w:rsidR="002D231F" w:rsidRPr="002D231F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r>
        <w:t xml:space="preserve">Метод фокус-группы. </w:t>
      </w:r>
    </w:p>
    <w:p w14:paraId="46586D19" w14:textId="77777777" w:rsidR="002D231F" w:rsidRPr="002D231F" w:rsidRDefault="00FC1C8A" w:rsidP="00FC1C8A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/>
          <w:sz w:val="24"/>
          <w:szCs w:val="24"/>
          <w:lang w:val="ru"/>
        </w:rPr>
      </w:pPr>
      <w:proofErr w:type="spellStart"/>
      <w:r>
        <w:t>Брейнсторминг</w:t>
      </w:r>
      <w:proofErr w:type="spellEnd"/>
      <w:r>
        <w:t xml:space="preserve"> (метод мозговой атаки). </w:t>
      </w:r>
    </w:p>
    <w:p w14:paraId="49BEA127" w14:textId="6D0D728E" w:rsidR="002D231F" w:rsidRDefault="00FC1C8A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</w:pPr>
      <w:r>
        <w:t xml:space="preserve">Деловые игры. </w:t>
      </w:r>
    </w:p>
    <w:p w14:paraId="0B943ABD" w14:textId="77777777" w:rsidR="009B603A" w:rsidRDefault="009B603A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</w:pPr>
      <w:r>
        <w:t xml:space="preserve">Принципы построения классификаций групп. </w:t>
      </w:r>
    </w:p>
    <w:p w14:paraId="0E0937DF" w14:textId="12B117FE" w:rsidR="009B603A" w:rsidRDefault="009B603A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</w:pPr>
      <w:r>
        <w:t>Групповой процесс</w:t>
      </w:r>
      <w:r>
        <w:t xml:space="preserve"> в тренинге</w:t>
      </w:r>
      <w:r>
        <w:t xml:space="preserve">. </w:t>
      </w:r>
    </w:p>
    <w:p w14:paraId="37F09936" w14:textId="56959693" w:rsidR="009B603A" w:rsidRDefault="009B603A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</w:pPr>
      <w:r>
        <w:t>Эти</w:t>
      </w:r>
      <w:r>
        <w:t>ческие принципы при проведении тренинга</w:t>
      </w:r>
      <w:r>
        <w:t>.</w:t>
      </w:r>
    </w:p>
    <w:p w14:paraId="43BE7A37" w14:textId="6A8B56BF" w:rsidR="00F1127C" w:rsidRPr="00F1127C" w:rsidRDefault="00F1127C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Cs/>
          <w:sz w:val="28"/>
          <w:szCs w:val="28"/>
        </w:rPr>
      </w:pPr>
      <w:r w:rsidRPr="00F1127C">
        <w:rPr>
          <w:bCs/>
          <w:color w:val="000000"/>
          <w:sz w:val="24"/>
          <w:szCs w:val="24"/>
        </w:rPr>
        <w:t>Тренинговые методы в психолого-педагогической работе</w:t>
      </w:r>
      <w:r>
        <w:rPr>
          <w:bCs/>
          <w:color w:val="000000"/>
          <w:sz w:val="24"/>
          <w:szCs w:val="24"/>
        </w:rPr>
        <w:t>.</w:t>
      </w:r>
    </w:p>
    <w:p w14:paraId="7E8BBAF8" w14:textId="1AC4168C" w:rsidR="00F1127C" w:rsidRPr="009A0325" w:rsidRDefault="00F1127C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  <w:rPr>
          <w:bCs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Виды тренингов </w:t>
      </w:r>
      <w:r w:rsidRPr="00F1127C">
        <w:rPr>
          <w:bCs/>
          <w:color w:val="000000"/>
          <w:sz w:val="24"/>
          <w:szCs w:val="24"/>
        </w:rPr>
        <w:t xml:space="preserve">в психолого-педагогической </w:t>
      </w:r>
      <w:r>
        <w:rPr>
          <w:bCs/>
          <w:color w:val="000000"/>
          <w:sz w:val="24"/>
          <w:szCs w:val="24"/>
        </w:rPr>
        <w:t>практике.</w:t>
      </w:r>
    </w:p>
    <w:p w14:paraId="6FA1C223" w14:textId="2BA1AB48" w:rsidR="009A0325" w:rsidRPr="005301B8" w:rsidRDefault="009A0325" w:rsidP="009A0325">
      <w:pPr>
        <w:pStyle w:val="40"/>
        <w:shd w:val="clear" w:color="auto" w:fill="auto"/>
        <w:tabs>
          <w:tab w:val="left" w:leader="underscore" w:pos="7059"/>
        </w:tabs>
        <w:spacing w:line="360" w:lineRule="auto"/>
        <w:jc w:val="left"/>
        <w:rPr>
          <w:bCs/>
          <w:color w:val="000000"/>
          <w:sz w:val="24"/>
          <w:szCs w:val="24"/>
          <w:lang w:val="ru"/>
        </w:rPr>
      </w:pPr>
    </w:p>
    <w:p w14:paraId="7434B8A7" w14:textId="259CD428" w:rsidR="009A0325" w:rsidRDefault="009A0325" w:rsidP="009A0325">
      <w:pPr>
        <w:pStyle w:val="40"/>
        <w:shd w:val="clear" w:color="auto" w:fill="auto"/>
        <w:tabs>
          <w:tab w:val="left" w:leader="underscore" w:pos="7059"/>
        </w:tabs>
        <w:spacing w:line="360" w:lineRule="auto"/>
        <w:jc w:val="left"/>
        <w:rPr>
          <w:bCs/>
          <w:color w:val="000000"/>
          <w:sz w:val="24"/>
          <w:szCs w:val="24"/>
        </w:rPr>
      </w:pPr>
    </w:p>
    <w:p w14:paraId="3896069A" w14:textId="77777777" w:rsidR="009A0325" w:rsidRDefault="009A0325" w:rsidP="009A0325">
      <w:pPr>
        <w:pStyle w:val="Standard"/>
        <w:tabs>
          <w:tab w:val="left" w:pos="22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6E8800F5" w14:textId="77777777" w:rsidR="009A0325" w:rsidRPr="00DF0E80" w:rsidRDefault="009A0325" w:rsidP="009A032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DF0E80">
        <w:rPr>
          <w:rFonts w:ascii="Times New Roman" w:hAnsi="Times New Roman"/>
          <w:sz w:val="24"/>
          <w:szCs w:val="24"/>
        </w:rPr>
        <w:t>(</w:t>
      </w:r>
      <w:r w:rsidRPr="00DF0E80">
        <w:rPr>
          <w:rFonts w:ascii="Times New Roman" w:hAnsi="Times New Roman"/>
          <w:spacing w:val="-1"/>
          <w:sz w:val="24"/>
          <w:szCs w:val="24"/>
        </w:rPr>
        <w:t>к</w:t>
      </w:r>
      <w:r w:rsidRPr="00DF0E80">
        <w:rPr>
          <w:rFonts w:ascii="Times New Roman" w:hAnsi="Times New Roman"/>
          <w:sz w:val="24"/>
          <w:szCs w:val="24"/>
        </w:rPr>
        <w:t>ри</w:t>
      </w:r>
      <w:r w:rsidRPr="00DF0E80">
        <w:rPr>
          <w:rFonts w:ascii="Times New Roman" w:hAnsi="Times New Roman"/>
          <w:spacing w:val="-1"/>
          <w:sz w:val="24"/>
          <w:szCs w:val="24"/>
        </w:rPr>
        <w:t>т</w:t>
      </w:r>
      <w:r w:rsidRPr="00DF0E80">
        <w:rPr>
          <w:rFonts w:ascii="Times New Roman" w:hAnsi="Times New Roman"/>
          <w:spacing w:val="6"/>
          <w:sz w:val="24"/>
          <w:szCs w:val="24"/>
        </w:rPr>
        <w:t>е</w:t>
      </w:r>
      <w:r w:rsidRPr="00DF0E80">
        <w:rPr>
          <w:rFonts w:ascii="Times New Roman" w:hAnsi="Times New Roman"/>
          <w:sz w:val="24"/>
          <w:szCs w:val="24"/>
        </w:rPr>
        <w:t>рии</w:t>
      </w:r>
      <w:r w:rsidRPr="00DF0E8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0E80">
        <w:rPr>
          <w:rFonts w:ascii="Times New Roman" w:hAnsi="Times New Roman"/>
          <w:sz w:val="24"/>
          <w:szCs w:val="24"/>
        </w:rPr>
        <w:t>и</w:t>
      </w:r>
      <w:r w:rsidRPr="00DF0E8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F0E80">
        <w:rPr>
          <w:rFonts w:ascii="Times New Roman" w:hAnsi="Times New Roman"/>
          <w:sz w:val="24"/>
          <w:szCs w:val="24"/>
        </w:rPr>
        <w:t>по</w:t>
      </w:r>
      <w:r w:rsidRPr="00DF0E80">
        <w:rPr>
          <w:rFonts w:ascii="Times New Roman" w:hAnsi="Times New Roman"/>
          <w:spacing w:val="-1"/>
          <w:sz w:val="24"/>
          <w:szCs w:val="24"/>
        </w:rPr>
        <w:t>к</w:t>
      </w:r>
      <w:r w:rsidRPr="00DF0E80">
        <w:rPr>
          <w:rFonts w:ascii="Times New Roman" w:hAnsi="Times New Roman"/>
          <w:spacing w:val="1"/>
          <w:sz w:val="24"/>
          <w:szCs w:val="24"/>
        </w:rPr>
        <w:t>а</w:t>
      </w:r>
      <w:r w:rsidRPr="00DF0E80">
        <w:rPr>
          <w:rFonts w:ascii="Times New Roman" w:hAnsi="Times New Roman"/>
          <w:sz w:val="24"/>
          <w:szCs w:val="24"/>
        </w:rPr>
        <w:t>з</w:t>
      </w:r>
      <w:r w:rsidRPr="00DF0E80">
        <w:rPr>
          <w:rFonts w:ascii="Times New Roman" w:hAnsi="Times New Roman"/>
          <w:spacing w:val="6"/>
          <w:sz w:val="24"/>
          <w:szCs w:val="24"/>
        </w:rPr>
        <w:t>а</w:t>
      </w:r>
      <w:r w:rsidRPr="00DF0E80">
        <w:rPr>
          <w:rFonts w:ascii="Times New Roman" w:hAnsi="Times New Roman"/>
          <w:spacing w:val="-1"/>
          <w:sz w:val="24"/>
          <w:szCs w:val="24"/>
        </w:rPr>
        <w:t>т</w:t>
      </w:r>
      <w:r w:rsidRPr="00DF0E80">
        <w:rPr>
          <w:rFonts w:ascii="Times New Roman" w:hAnsi="Times New Roman"/>
          <w:spacing w:val="1"/>
          <w:sz w:val="24"/>
          <w:szCs w:val="24"/>
        </w:rPr>
        <w:t>е</w:t>
      </w:r>
      <w:r w:rsidRPr="00DF0E80">
        <w:rPr>
          <w:rFonts w:ascii="Times New Roman" w:hAnsi="Times New Roman"/>
          <w:sz w:val="24"/>
          <w:szCs w:val="24"/>
        </w:rPr>
        <w:t>л</w:t>
      </w:r>
      <w:r w:rsidRPr="00DF0E80">
        <w:rPr>
          <w:rFonts w:ascii="Times New Roman" w:hAnsi="Times New Roman"/>
          <w:spacing w:val="1"/>
          <w:sz w:val="24"/>
          <w:szCs w:val="24"/>
        </w:rPr>
        <w:t>и</w:t>
      </w:r>
      <w:r w:rsidRPr="00DF0E8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F0E80">
        <w:rPr>
          <w:rFonts w:ascii="Times New Roman" w:hAnsi="Times New Roman"/>
          <w:sz w:val="24"/>
          <w:szCs w:val="24"/>
        </w:rPr>
        <w:t>оц</w:t>
      </w:r>
      <w:r w:rsidRPr="00DF0E80">
        <w:rPr>
          <w:rFonts w:ascii="Times New Roman" w:hAnsi="Times New Roman"/>
          <w:spacing w:val="1"/>
          <w:sz w:val="24"/>
          <w:szCs w:val="24"/>
        </w:rPr>
        <w:t>е</w:t>
      </w:r>
      <w:r w:rsidRPr="00DF0E80">
        <w:rPr>
          <w:rFonts w:ascii="Times New Roman" w:hAnsi="Times New Roman"/>
          <w:spacing w:val="4"/>
          <w:sz w:val="24"/>
          <w:szCs w:val="24"/>
        </w:rPr>
        <w:t>н</w:t>
      </w:r>
      <w:r w:rsidRPr="00DF0E80">
        <w:rPr>
          <w:rFonts w:ascii="Times New Roman" w:hAnsi="Times New Roman"/>
          <w:spacing w:val="-1"/>
          <w:sz w:val="24"/>
          <w:szCs w:val="24"/>
        </w:rPr>
        <w:t>к</w:t>
      </w:r>
      <w:r w:rsidRPr="00DF0E80">
        <w:rPr>
          <w:rFonts w:ascii="Times New Roman" w:hAnsi="Times New Roman"/>
          <w:sz w:val="24"/>
          <w:szCs w:val="24"/>
        </w:rPr>
        <w:t>и</w:t>
      </w:r>
      <w:r w:rsidRPr="00DF0E8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0E80">
        <w:rPr>
          <w:rFonts w:ascii="Times New Roman" w:hAnsi="Times New Roman"/>
          <w:spacing w:val="1"/>
          <w:sz w:val="24"/>
          <w:szCs w:val="24"/>
        </w:rPr>
        <w:t>с</w:t>
      </w:r>
      <w:r w:rsidRPr="00DF0E80">
        <w:rPr>
          <w:rFonts w:ascii="Times New Roman" w:hAnsi="Times New Roman"/>
          <w:spacing w:val="2"/>
          <w:sz w:val="24"/>
          <w:szCs w:val="24"/>
        </w:rPr>
        <w:t>ф</w:t>
      </w:r>
      <w:r w:rsidRPr="00DF0E80">
        <w:rPr>
          <w:rFonts w:ascii="Times New Roman" w:hAnsi="Times New Roman"/>
          <w:sz w:val="24"/>
          <w:szCs w:val="24"/>
        </w:rPr>
        <w:t>ор</w:t>
      </w:r>
      <w:r w:rsidRPr="00DF0E80">
        <w:rPr>
          <w:rFonts w:ascii="Times New Roman" w:hAnsi="Times New Roman"/>
          <w:spacing w:val="1"/>
          <w:sz w:val="24"/>
          <w:szCs w:val="24"/>
        </w:rPr>
        <w:t>м</w:t>
      </w:r>
      <w:r w:rsidRPr="00DF0E80">
        <w:rPr>
          <w:rFonts w:ascii="Times New Roman" w:hAnsi="Times New Roman"/>
          <w:sz w:val="24"/>
          <w:szCs w:val="24"/>
        </w:rPr>
        <w:t>ир</w:t>
      </w:r>
      <w:r w:rsidRPr="00DF0E80">
        <w:rPr>
          <w:rFonts w:ascii="Times New Roman" w:hAnsi="Times New Roman"/>
          <w:spacing w:val="5"/>
          <w:sz w:val="24"/>
          <w:szCs w:val="24"/>
        </w:rPr>
        <w:t>о</w:t>
      </w:r>
      <w:r w:rsidRPr="00DF0E80">
        <w:rPr>
          <w:rFonts w:ascii="Times New Roman" w:hAnsi="Times New Roman"/>
          <w:spacing w:val="-2"/>
          <w:sz w:val="24"/>
          <w:szCs w:val="24"/>
        </w:rPr>
        <w:t>в</w:t>
      </w:r>
      <w:r w:rsidRPr="00DF0E80">
        <w:rPr>
          <w:rFonts w:ascii="Times New Roman" w:hAnsi="Times New Roman"/>
          <w:spacing w:val="1"/>
          <w:sz w:val="24"/>
          <w:szCs w:val="24"/>
        </w:rPr>
        <w:t>а</w:t>
      </w:r>
      <w:r w:rsidRPr="00DF0E80">
        <w:rPr>
          <w:rFonts w:ascii="Times New Roman" w:hAnsi="Times New Roman"/>
          <w:sz w:val="24"/>
          <w:szCs w:val="24"/>
        </w:rPr>
        <w:t>нно</w:t>
      </w:r>
      <w:r w:rsidRPr="00DF0E80">
        <w:rPr>
          <w:rFonts w:ascii="Times New Roman" w:hAnsi="Times New Roman"/>
          <w:spacing w:val="6"/>
          <w:sz w:val="24"/>
          <w:szCs w:val="24"/>
        </w:rPr>
        <w:t>с</w:t>
      </w:r>
      <w:r w:rsidRPr="00DF0E80">
        <w:rPr>
          <w:rFonts w:ascii="Times New Roman" w:hAnsi="Times New Roman"/>
          <w:spacing w:val="-1"/>
          <w:sz w:val="24"/>
          <w:szCs w:val="24"/>
        </w:rPr>
        <w:t>т</w:t>
      </w:r>
      <w:r w:rsidRPr="00DF0E80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 w14:paraId="7299ADFD" w14:textId="77777777" w:rsidR="009A0325" w:rsidRPr="00DF0E80" w:rsidRDefault="009A0325" w:rsidP="009A0325">
      <w:pPr>
        <w:pStyle w:val="1"/>
        <w:rPr>
          <w:rFonts w:ascii="Times New Roman" w:hAnsi="Times New Roman" w:cs="Times New Roman"/>
          <w:sz w:val="22"/>
          <w:szCs w:val="22"/>
        </w:rPr>
      </w:pPr>
    </w:p>
    <w:tbl>
      <w:tblPr>
        <w:tblW w:w="5003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1932"/>
        <w:gridCol w:w="1951"/>
        <w:gridCol w:w="1943"/>
        <w:gridCol w:w="1758"/>
      </w:tblGrid>
      <w:tr w:rsidR="009A0325" w:rsidRPr="00DF0E80" w14:paraId="40A82379" w14:textId="77777777" w:rsidTr="00C52DCE"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ADD6" w14:textId="77777777" w:rsidR="009A0325" w:rsidRPr="00DF0E80" w:rsidRDefault="009A0325" w:rsidP="00342B2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П</w:t>
            </w:r>
            <w:r w:rsidRPr="00DF0E80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л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F0E8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DF0E8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</w:t>
            </w:r>
            <w:r w:rsidRPr="00DF0E80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у</w:t>
            </w:r>
            <w:r w:rsidRPr="00DF0E80">
              <w:rPr>
                <w:rFonts w:ascii="Times New Roman" w:hAnsi="Times New Roman"/>
                <w:bCs/>
                <w:spacing w:val="-3"/>
                <w:w w:val="101"/>
                <w:sz w:val="20"/>
                <w:szCs w:val="20"/>
              </w:rPr>
              <w:t>е</w:t>
            </w:r>
            <w:r w:rsidRPr="00DF0E80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м</w:t>
            </w:r>
            <w:r w:rsidRPr="00DF0E8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ы</w:t>
            </w:r>
            <w:r w:rsidRPr="00DF0E80">
              <w:rPr>
                <w:rFonts w:ascii="Times New Roman" w:hAnsi="Times New Roman"/>
                <w:bCs/>
                <w:w w:val="101"/>
                <w:sz w:val="20"/>
                <w:szCs w:val="20"/>
              </w:rPr>
              <w:t>е</w:t>
            </w:r>
          </w:p>
          <w:p w14:paraId="0A7DA604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</w:t>
            </w:r>
            <w:r w:rsidRPr="00DF0E80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е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зу</w:t>
            </w:r>
            <w:r w:rsidRPr="00DF0E80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л</w:t>
            </w:r>
            <w:r w:rsidRPr="00DF0E8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ь</w:t>
            </w:r>
            <w:r w:rsidRPr="00DF0E8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т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F0E8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т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DF0E80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 </w:t>
            </w:r>
            <w:r w:rsidRPr="00DF0E80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об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DF0E80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ч</w:t>
            </w:r>
            <w:r w:rsidRPr="00DF0E80">
              <w:rPr>
                <w:rFonts w:ascii="Times New Roman" w:hAnsi="Times New Roman"/>
                <w:bCs/>
                <w:spacing w:val="2"/>
                <w:w w:val="101"/>
                <w:sz w:val="20"/>
                <w:szCs w:val="20"/>
              </w:rPr>
              <w:t>е</w:t>
            </w:r>
            <w:r w:rsidRPr="00DF0E8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8E92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Критерии</w:t>
            </w:r>
            <w:r w:rsidRPr="00DF0E8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DF0E80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о</w:t>
            </w:r>
            <w:r w:rsidRPr="00DF0E8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ц</w:t>
            </w:r>
            <w:r w:rsidRPr="00DF0E80">
              <w:rPr>
                <w:rFonts w:ascii="Times New Roman" w:hAnsi="Times New Roman"/>
                <w:bCs/>
                <w:spacing w:val="2"/>
                <w:w w:val="101"/>
                <w:sz w:val="20"/>
                <w:szCs w:val="20"/>
              </w:rPr>
              <w:t>е</w:t>
            </w:r>
            <w:r w:rsidRPr="00DF0E8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DF0E80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в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F0E8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я, балл</w:t>
            </w:r>
          </w:p>
        </w:tc>
      </w:tr>
      <w:tr w:rsidR="009A0325" w:rsidRPr="00DF0E80" w14:paraId="33C2C07D" w14:textId="77777777" w:rsidTr="00C52DCE"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65A7C9" w14:textId="77777777" w:rsidR="009A0325" w:rsidRPr="00DF0E80" w:rsidRDefault="009A0325" w:rsidP="00342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80CC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BD1D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0BC8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B015" w14:textId="77777777" w:rsidR="009A0325" w:rsidRPr="00DF0E80" w:rsidRDefault="009A0325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E8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A0325" w:rsidRPr="00DF0E80" w14:paraId="50C0D0A5" w14:textId="77777777" w:rsidTr="00C52DC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515A" w14:textId="2A621C55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A0325" w:rsidRPr="00DF0E80" w14:paraId="040BD1A7" w14:textId="77777777" w:rsidTr="00C52DC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F978" w14:textId="77777777" w:rsidR="005301B8" w:rsidRDefault="009A0325" w:rsidP="005301B8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Знать: </w:t>
            </w:r>
          </w:p>
          <w:p w14:paraId="777BDDE6" w14:textId="4912011A" w:rsidR="005301B8" w:rsidRDefault="005301B8" w:rsidP="005301B8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1B34CBA2" w14:textId="77777777" w:rsidR="005301B8" w:rsidRPr="00337B2A" w:rsidRDefault="005301B8" w:rsidP="005301B8">
            <w:pPr>
              <w:rPr>
                <w:rFonts w:ascii="Tahoma" w:hAnsi="Tahoma" w:cs="Tahoma"/>
                <w:sz w:val="20"/>
                <w:szCs w:val="20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</w:p>
          <w:p w14:paraId="101139D0" w14:textId="65FCB2BE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9B4D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 знает</w:t>
            </w:r>
          </w:p>
          <w:p w14:paraId="0B75515C" w14:textId="77777777" w:rsid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2EBEF92F" w14:textId="77777777" w:rsidR="00C52DCE" w:rsidRPr="00337B2A" w:rsidRDefault="00C52DCE" w:rsidP="00C52DCE">
            <w:pPr>
              <w:rPr>
                <w:rFonts w:ascii="Tahoma" w:hAnsi="Tahoma" w:cs="Tahoma"/>
                <w:sz w:val="20"/>
                <w:szCs w:val="20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</w:p>
          <w:p w14:paraId="59C9E8C2" w14:textId="77777777" w:rsidR="009A0325" w:rsidRPr="00C52DCE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4A32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имеет общее понимание о</w:t>
            </w:r>
          </w:p>
          <w:p w14:paraId="18056689" w14:textId="39E5FAF5" w:rsid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ах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223B4C9F" w14:textId="1381265A" w:rsidR="00C52DCE" w:rsidRPr="00337B2A" w:rsidRDefault="00C52DCE" w:rsidP="00C52DCE">
            <w:pPr>
              <w:rPr>
                <w:rFonts w:ascii="Tahoma" w:hAnsi="Tahoma" w:cs="Tahoma"/>
                <w:sz w:val="20"/>
                <w:szCs w:val="20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ах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</w:p>
          <w:p w14:paraId="5D723355" w14:textId="77777777" w:rsidR="009A0325" w:rsidRPr="00C52DCE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358D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в целом знает</w:t>
            </w:r>
          </w:p>
          <w:p w14:paraId="5CA9061D" w14:textId="77777777" w:rsid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1C044394" w14:textId="17E9C7F5" w:rsidR="009A0325" w:rsidRPr="00DF0E80" w:rsidRDefault="00C52DCE" w:rsidP="00C52DC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 w:rsidR="009A0325" w:rsidRPr="00DF0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но допускает мелкие ошибки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3C49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знает</w:t>
            </w:r>
          </w:p>
          <w:p w14:paraId="6F6A53D7" w14:textId="77777777" w:rsid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5D1F6227" w14:textId="77777777" w:rsidR="00C52DCE" w:rsidRPr="00337B2A" w:rsidRDefault="00C52DCE" w:rsidP="00C52DCE">
            <w:pPr>
              <w:rPr>
                <w:rFonts w:ascii="Tahoma" w:hAnsi="Tahoma" w:cs="Tahoma"/>
                <w:sz w:val="20"/>
                <w:szCs w:val="20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</w:p>
          <w:p w14:paraId="4692AD36" w14:textId="77777777" w:rsidR="009A0325" w:rsidRPr="00C52DCE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325" w:rsidRPr="00DF0E80" w14:paraId="2BD96C34" w14:textId="77777777" w:rsidTr="00C52DC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223D" w14:textId="6C7DA0FB" w:rsidR="00A63942" w:rsidRDefault="009A0325" w:rsidP="00A63942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Уметь:</w:t>
            </w:r>
            <w:r w:rsidR="00A63942" w:rsidRPr="00337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3942" w:rsidRPr="00337B2A">
              <w:rPr>
                <w:rFonts w:ascii="Tahoma" w:hAnsi="Tahoma" w:cs="Tahoma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 w:rsidR="00A63942"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2A95AD0E" w14:textId="03D79679" w:rsidR="00A63942" w:rsidRPr="00A63942" w:rsidRDefault="00A63942" w:rsidP="00A63942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разраб</w:t>
            </w:r>
            <w:r>
              <w:rPr>
                <w:rFonts w:ascii="Tahoma" w:hAnsi="Tahoma" w:cs="Tahoma"/>
                <w:sz w:val="20"/>
                <w:szCs w:val="20"/>
              </w:rPr>
              <w:t>атывать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</w:t>
            </w:r>
            <w:r>
              <w:rPr>
                <w:rFonts w:ascii="Tahoma" w:hAnsi="Tahoma" w:cs="Tahoma"/>
                <w:sz w:val="20"/>
                <w:szCs w:val="20"/>
              </w:rPr>
              <w:t>овывать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программ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психологического и социально-педагогического сопровождения участников образовательного процесса</w:t>
            </w:r>
          </w:p>
          <w:p w14:paraId="5476AFC2" w14:textId="1FFA5CF2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993D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не умеет</w:t>
            </w:r>
          </w:p>
          <w:p w14:paraId="0732A345" w14:textId="77777777" w:rsidR="00306144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3CAE4357" w14:textId="77777777" w:rsidR="00306144" w:rsidRPr="00A63942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разраб</w:t>
            </w:r>
            <w:r>
              <w:rPr>
                <w:rFonts w:ascii="Tahoma" w:hAnsi="Tahoma" w:cs="Tahoma"/>
                <w:sz w:val="20"/>
                <w:szCs w:val="20"/>
              </w:rPr>
              <w:t>атывать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</w:t>
            </w:r>
            <w:r>
              <w:rPr>
                <w:rFonts w:ascii="Tahoma" w:hAnsi="Tahoma" w:cs="Tahoma"/>
                <w:sz w:val="20"/>
                <w:szCs w:val="20"/>
              </w:rPr>
              <w:t>овывать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программ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психологического и социально-педагогического сопровождения участников образовательного процесса</w:t>
            </w:r>
          </w:p>
          <w:p w14:paraId="37A0AB5A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6EA5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демонстрирует</w:t>
            </w:r>
          </w:p>
          <w:p w14:paraId="3BD36657" w14:textId="0CE7244A" w:rsidR="009A0325" w:rsidRPr="00DF0E80" w:rsidRDefault="00C645C6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плохое </w:t>
            </w:r>
            <w:r w:rsidR="009A0325"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умение</w:t>
            </w:r>
          </w:p>
          <w:p w14:paraId="09416DFF" w14:textId="77777777" w:rsidR="00306144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2E25752D" w14:textId="77777777" w:rsidR="00306144" w:rsidRPr="00A63942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разраб</w:t>
            </w:r>
            <w:r>
              <w:rPr>
                <w:rFonts w:ascii="Tahoma" w:hAnsi="Tahoma" w:cs="Tahoma"/>
                <w:sz w:val="20"/>
                <w:szCs w:val="20"/>
              </w:rPr>
              <w:t>атывать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</w:t>
            </w:r>
            <w:r>
              <w:rPr>
                <w:rFonts w:ascii="Tahoma" w:hAnsi="Tahoma" w:cs="Tahoma"/>
                <w:sz w:val="20"/>
                <w:szCs w:val="20"/>
              </w:rPr>
              <w:t>овывать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программ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психологического и социально-педагогического сопровождения участников образовательного процесса</w:t>
            </w:r>
          </w:p>
          <w:p w14:paraId="3809EC80" w14:textId="23E0FC72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BC9E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в большинстве случае умеет </w:t>
            </w:r>
          </w:p>
          <w:p w14:paraId="1CCAFC9A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самостоятельно</w:t>
            </w:r>
          </w:p>
          <w:p w14:paraId="078EF7FC" w14:textId="77777777" w:rsidR="00306144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12CC2D88" w14:textId="56ACA16F" w:rsidR="00306144" w:rsidRPr="00306144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разраб</w:t>
            </w:r>
            <w:r>
              <w:rPr>
                <w:rFonts w:ascii="Tahoma" w:hAnsi="Tahoma" w:cs="Tahoma"/>
                <w:sz w:val="20"/>
                <w:szCs w:val="20"/>
              </w:rPr>
              <w:t>атывать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</w:t>
            </w:r>
            <w:r>
              <w:rPr>
                <w:rFonts w:ascii="Tahoma" w:hAnsi="Tahoma" w:cs="Tahoma"/>
                <w:sz w:val="20"/>
                <w:szCs w:val="20"/>
              </w:rPr>
              <w:t>овывать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программ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 w:rsidRPr="00DF0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 допускает мелкие ошибки</w:t>
            </w:r>
          </w:p>
          <w:p w14:paraId="32495585" w14:textId="6E0D1942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A449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умеет </w:t>
            </w:r>
          </w:p>
          <w:p w14:paraId="15588F64" w14:textId="77777777" w:rsidR="00306144" w:rsidRDefault="009A0325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самостоятельно</w:t>
            </w:r>
            <w:r w:rsidR="00306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06144" w:rsidRPr="00337B2A">
              <w:rPr>
                <w:rFonts w:ascii="Tahoma" w:hAnsi="Tahoma" w:cs="Tahoma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 w:rsidR="00306144"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0181A02F" w14:textId="77777777" w:rsidR="00306144" w:rsidRPr="00A63942" w:rsidRDefault="00306144" w:rsidP="0030614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разраб</w:t>
            </w:r>
            <w:r>
              <w:rPr>
                <w:rFonts w:ascii="Tahoma" w:hAnsi="Tahoma" w:cs="Tahoma"/>
                <w:sz w:val="20"/>
                <w:szCs w:val="20"/>
              </w:rPr>
              <w:t>атывать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</w:t>
            </w:r>
            <w:r>
              <w:rPr>
                <w:rFonts w:ascii="Tahoma" w:hAnsi="Tahoma" w:cs="Tahoma"/>
                <w:sz w:val="20"/>
                <w:szCs w:val="20"/>
              </w:rPr>
              <w:t>овывать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программ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психологического и социально-педагогического сопровождения участников образовательного процесса</w:t>
            </w:r>
          </w:p>
          <w:p w14:paraId="5D455D9C" w14:textId="64EAEF08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  <w:p w14:paraId="49250263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9A0325" w:rsidRPr="00DF0E80" w14:paraId="2312B25B" w14:textId="77777777" w:rsidTr="00C52DCE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2546" w14:textId="21CB9F9F" w:rsidR="00C52DCE" w:rsidRDefault="009A0325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Владеть: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 w:rsidR="00C52DCE">
              <w:rPr>
                <w:rFonts w:ascii="Tahoma" w:hAnsi="Tahoma" w:cs="Tahoma"/>
                <w:sz w:val="20"/>
                <w:szCs w:val="20"/>
              </w:rPr>
              <w:t>ами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 w:rsidR="00C52DCE">
              <w:rPr>
                <w:rFonts w:ascii="Tahoma" w:hAnsi="Tahoma" w:cs="Tahoma"/>
                <w:sz w:val="20"/>
                <w:szCs w:val="20"/>
              </w:rPr>
              <w:t>ения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 w:rsidR="00C52DCE">
              <w:rPr>
                <w:rFonts w:ascii="Tahoma" w:hAnsi="Tahoma" w:cs="Tahoma"/>
                <w:sz w:val="20"/>
                <w:szCs w:val="20"/>
              </w:rPr>
              <w:t>а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 w:rsidR="00C52DCE">
              <w:rPr>
                <w:rFonts w:ascii="Tahoma" w:hAnsi="Tahoma" w:cs="Tahoma"/>
                <w:sz w:val="20"/>
                <w:szCs w:val="20"/>
              </w:rPr>
              <w:t>ого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 w:rsidR="00C52DCE">
              <w:rPr>
                <w:rFonts w:ascii="Tahoma" w:hAnsi="Tahoma" w:cs="Tahoma"/>
                <w:sz w:val="20"/>
                <w:szCs w:val="20"/>
              </w:rPr>
              <w:t>а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 w:rsidR="00C52DCE">
              <w:rPr>
                <w:rFonts w:ascii="Tahoma" w:hAnsi="Tahoma" w:cs="Tahoma"/>
                <w:sz w:val="20"/>
                <w:szCs w:val="20"/>
              </w:rPr>
              <w:t>а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информации, примен</w:t>
            </w:r>
            <w:r w:rsidR="00C52DCE">
              <w:rPr>
                <w:rFonts w:ascii="Tahoma" w:hAnsi="Tahoma" w:cs="Tahoma"/>
                <w:sz w:val="20"/>
                <w:szCs w:val="20"/>
              </w:rPr>
              <w:t>ения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 w:rsidR="00C52DCE">
              <w:rPr>
                <w:rFonts w:ascii="Tahoma" w:hAnsi="Tahoma" w:cs="Tahoma"/>
                <w:sz w:val="20"/>
                <w:szCs w:val="20"/>
              </w:rPr>
              <w:t>ого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 w:rsidR="00C52DCE">
              <w:rPr>
                <w:rFonts w:ascii="Tahoma" w:hAnsi="Tahoma" w:cs="Tahoma"/>
                <w:sz w:val="20"/>
                <w:szCs w:val="20"/>
              </w:rPr>
              <w:t>а</w:t>
            </w:r>
            <w:r w:rsidR="00C52DCE"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 w:rsidR="00C52DCE"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55D42C23" w14:textId="47AE275C" w:rsidR="00C52DCE" w:rsidRP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</w:p>
          <w:p w14:paraId="1BB76E21" w14:textId="77777777" w:rsidR="00C52DCE" w:rsidRPr="00C52DCE" w:rsidRDefault="00C52DCE" w:rsidP="00C52DCE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4F18D15E" w14:textId="42DCD515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F21F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не владеет</w:t>
            </w:r>
          </w:p>
          <w:p w14:paraId="424D5EB0" w14:textId="77777777" w:rsidR="00C645C6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2D365583" w14:textId="77777777" w:rsidR="00C645C6" w:rsidRPr="00C52DCE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</w:p>
          <w:p w14:paraId="5269431C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7DB0" w14:textId="4BFEFE28" w:rsidR="009A0325" w:rsidRPr="00DF0E80" w:rsidRDefault="00C645C6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плохо </w:t>
            </w:r>
            <w:r w:rsidR="009A0325"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владеет</w:t>
            </w:r>
          </w:p>
          <w:p w14:paraId="2B5778D7" w14:textId="77777777" w:rsidR="00C645C6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55C3A466" w14:textId="77777777" w:rsidR="00C645C6" w:rsidRPr="00C52DCE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</w:p>
          <w:p w14:paraId="64228DB8" w14:textId="10691BAD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C24F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владеет</w:t>
            </w:r>
          </w:p>
          <w:p w14:paraId="0890F60E" w14:textId="1984EE47" w:rsidR="009A0325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хорошо </w:t>
            </w:r>
          </w:p>
          <w:p w14:paraId="3C3C3D85" w14:textId="77777777" w:rsidR="00C645C6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6E10E743" w14:textId="77777777" w:rsidR="00C645C6" w:rsidRPr="00C52DCE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</w:p>
          <w:p w14:paraId="51620AD8" w14:textId="628E4F9C" w:rsidR="00C645C6" w:rsidRPr="00DF0E80" w:rsidRDefault="00C645C6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D883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владеет</w:t>
            </w:r>
          </w:p>
          <w:p w14:paraId="6DECDD79" w14:textId="77777777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DF0E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 полной мере</w:t>
            </w:r>
          </w:p>
          <w:p w14:paraId="4F060019" w14:textId="77777777" w:rsidR="00C645C6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осуществл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>, критическ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анализ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синтез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информации, примен</w:t>
            </w:r>
            <w:r>
              <w:rPr>
                <w:rFonts w:ascii="Tahoma" w:hAnsi="Tahoma" w:cs="Tahoma"/>
                <w:sz w:val="20"/>
                <w:szCs w:val="20"/>
              </w:rPr>
              <w:t>ения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системн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подход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для решения </w:t>
            </w:r>
            <w:r w:rsidRPr="00337B2A">
              <w:rPr>
                <w:rFonts w:ascii="Tahoma" w:hAnsi="Tahoma" w:cs="Tahoma"/>
                <w:sz w:val="20"/>
                <w:szCs w:val="20"/>
              </w:rPr>
              <w:lastRenderedPageBreak/>
              <w:t>поставленных задач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;</w:t>
            </w:r>
          </w:p>
          <w:p w14:paraId="343EA6B5" w14:textId="77777777" w:rsidR="00C645C6" w:rsidRPr="00C52DCE" w:rsidRDefault="00C645C6" w:rsidP="00C645C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337B2A">
              <w:rPr>
                <w:rFonts w:ascii="Tahoma" w:hAnsi="Tahoma" w:cs="Tahoma"/>
                <w:sz w:val="20"/>
                <w:szCs w:val="20"/>
              </w:rPr>
              <w:t>способ</w:t>
            </w:r>
            <w:r>
              <w:rPr>
                <w:rFonts w:ascii="Tahoma" w:hAnsi="Tahoma" w:cs="Tahoma"/>
                <w:sz w:val="20"/>
                <w:szCs w:val="20"/>
              </w:rPr>
              <w:t>ами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разработк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337B2A">
              <w:rPr>
                <w:rFonts w:ascii="Tahoma" w:hAnsi="Tahoma" w:cs="Tahoma"/>
                <w:sz w:val="20"/>
                <w:szCs w:val="20"/>
              </w:rPr>
              <w:t xml:space="preserve"> и реализации программ психологического и социально-педагогического сопровождения участников образовательного процесса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</w:p>
          <w:p w14:paraId="32F95A87" w14:textId="187B58AF" w:rsidR="009A0325" w:rsidRPr="00DF0E80" w:rsidRDefault="009A0325" w:rsidP="00342B2E">
            <w:pPr>
              <w:tabs>
                <w:tab w:val="left" w:pos="-2127"/>
              </w:tabs>
              <w:spacing w:line="276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14:paraId="549B58AE" w14:textId="66A5E546" w:rsidR="009A0325" w:rsidRDefault="009A0325" w:rsidP="009A0325">
      <w:pPr>
        <w:pStyle w:val="40"/>
        <w:shd w:val="clear" w:color="auto" w:fill="auto"/>
        <w:tabs>
          <w:tab w:val="left" w:leader="underscore" w:pos="7059"/>
        </w:tabs>
        <w:spacing w:line="360" w:lineRule="auto"/>
        <w:jc w:val="left"/>
        <w:rPr>
          <w:bCs/>
          <w:sz w:val="28"/>
          <w:szCs w:val="28"/>
          <w:lang w:val="ru"/>
        </w:rPr>
      </w:pPr>
    </w:p>
    <w:p w14:paraId="58B63AC0" w14:textId="77777777" w:rsidR="009A0325" w:rsidRPr="00DF0E80" w:rsidRDefault="009A0325" w:rsidP="009A0325">
      <w:pPr>
        <w:tabs>
          <w:tab w:val="left" w:pos="-2268"/>
        </w:tabs>
        <w:ind w:right="72"/>
        <w:rPr>
          <w:rFonts w:ascii="Times New Roman" w:eastAsia="Batang" w:hAnsi="Times New Roman" w:cs="Times New Roman"/>
          <w:b/>
          <w:lang w:val="ru-RU" w:eastAsia="ko-KR"/>
        </w:rPr>
      </w:pPr>
      <w:bookmarkStart w:id="0" w:name="_Hlk109406899"/>
      <w:r w:rsidRPr="00DF0E80">
        <w:rPr>
          <w:rFonts w:ascii="Times New Roman" w:eastAsia="Batang" w:hAnsi="Times New Roman" w:cs="Times New Roman"/>
          <w:b/>
          <w:lang w:eastAsia="ko-KR"/>
        </w:rPr>
        <w:t>Шкала оценивания сформированности каждого из результатов обучения</w:t>
      </w:r>
      <w:r w:rsidRPr="00DF0E80">
        <w:rPr>
          <w:rFonts w:ascii="Times New Roman" w:eastAsia="Batang" w:hAnsi="Times New Roman" w:cs="Times New Roman"/>
          <w:b/>
          <w:lang w:val="ru-RU" w:eastAsia="ko-KR"/>
        </w:rPr>
        <w:t>:</w:t>
      </w:r>
      <w:r w:rsidRPr="00DF0E80">
        <w:rPr>
          <w:rFonts w:ascii="Times New Roman" w:eastAsia="Batang" w:hAnsi="Times New Roman" w:cs="Times New Roman"/>
          <w:b/>
          <w:lang w:eastAsia="ko-KR"/>
        </w:rPr>
        <w:t xml:space="preserve"> </w:t>
      </w:r>
    </w:p>
    <w:p w14:paraId="61F8CD76" w14:textId="77777777" w:rsidR="009A0325" w:rsidRPr="00DF0E80" w:rsidRDefault="009A0325" w:rsidP="009A0325">
      <w:pPr>
        <w:tabs>
          <w:tab w:val="left" w:pos="-2268"/>
        </w:tabs>
        <w:ind w:right="72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814"/>
      </w:tblGrid>
      <w:tr w:rsidR="009A0325" w:rsidRPr="00DF0E80" w14:paraId="492036FA" w14:textId="77777777" w:rsidTr="00342B2E">
        <w:trPr>
          <w:jc w:val="center"/>
        </w:trPr>
        <w:tc>
          <w:tcPr>
            <w:tcW w:w="4559" w:type="dxa"/>
            <w:vAlign w:val="center"/>
          </w:tcPr>
          <w:p w14:paraId="20EF0F6C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Баллы</w:t>
            </w:r>
          </w:p>
        </w:tc>
        <w:tc>
          <w:tcPr>
            <w:tcW w:w="4842" w:type="dxa"/>
            <w:vAlign w:val="center"/>
          </w:tcPr>
          <w:p w14:paraId="0E2F56C3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Уровень</w:t>
            </w:r>
          </w:p>
        </w:tc>
      </w:tr>
      <w:tr w:rsidR="009A0325" w:rsidRPr="00DF0E80" w14:paraId="3F01499A" w14:textId="77777777" w:rsidTr="00342B2E">
        <w:trPr>
          <w:jc w:val="center"/>
        </w:trPr>
        <w:tc>
          <w:tcPr>
            <w:tcW w:w="4559" w:type="dxa"/>
            <w:vAlign w:val="center"/>
          </w:tcPr>
          <w:p w14:paraId="73EA013D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5</w:t>
            </w:r>
          </w:p>
        </w:tc>
        <w:tc>
          <w:tcPr>
            <w:tcW w:w="4842" w:type="dxa"/>
            <w:vAlign w:val="center"/>
          </w:tcPr>
          <w:p w14:paraId="733E7AFE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высокий</w:t>
            </w:r>
          </w:p>
        </w:tc>
      </w:tr>
      <w:tr w:rsidR="009A0325" w:rsidRPr="00DF0E80" w14:paraId="2FFFDE8E" w14:textId="77777777" w:rsidTr="00342B2E">
        <w:trPr>
          <w:jc w:val="center"/>
        </w:trPr>
        <w:tc>
          <w:tcPr>
            <w:tcW w:w="4559" w:type="dxa"/>
            <w:vAlign w:val="center"/>
          </w:tcPr>
          <w:p w14:paraId="2F715F01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4</w:t>
            </w:r>
          </w:p>
        </w:tc>
        <w:tc>
          <w:tcPr>
            <w:tcW w:w="4842" w:type="dxa"/>
            <w:vAlign w:val="center"/>
          </w:tcPr>
          <w:p w14:paraId="2B567CD6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выше среднего</w:t>
            </w:r>
          </w:p>
        </w:tc>
      </w:tr>
      <w:tr w:rsidR="009A0325" w:rsidRPr="00DF0E80" w14:paraId="7DD7D5C8" w14:textId="77777777" w:rsidTr="00342B2E">
        <w:trPr>
          <w:jc w:val="center"/>
        </w:trPr>
        <w:tc>
          <w:tcPr>
            <w:tcW w:w="4559" w:type="dxa"/>
            <w:vAlign w:val="center"/>
          </w:tcPr>
          <w:p w14:paraId="0609CC00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3</w:t>
            </w:r>
          </w:p>
        </w:tc>
        <w:tc>
          <w:tcPr>
            <w:tcW w:w="4842" w:type="dxa"/>
            <w:vAlign w:val="center"/>
          </w:tcPr>
          <w:p w14:paraId="40E3CA62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средний</w:t>
            </w:r>
          </w:p>
        </w:tc>
      </w:tr>
      <w:tr w:rsidR="009A0325" w:rsidRPr="00DF0E80" w14:paraId="1C547215" w14:textId="77777777" w:rsidTr="00342B2E">
        <w:trPr>
          <w:jc w:val="center"/>
        </w:trPr>
        <w:tc>
          <w:tcPr>
            <w:tcW w:w="4559" w:type="dxa"/>
            <w:vAlign w:val="center"/>
          </w:tcPr>
          <w:p w14:paraId="5C316519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2</w:t>
            </w:r>
          </w:p>
        </w:tc>
        <w:tc>
          <w:tcPr>
            <w:tcW w:w="4842" w:type="dxa"/>
            <w:vAlign w:val="center"/>
          </w:tcPr>
          <w:p w14:paraId="6E004B44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F0E80">
              <w:rPr>
                <w:rFonts w:ascii="Times New Roman" w:eastAsia="Batang" w:hAnsi="Times New Roman" w:cs="Times New Roman"/>
                <w:lang w:eastAsia="ko-KR"/>
              </w:rPr>
              <w:t>низкий</w:t>
            </w:r>
          </w:p>
        </w:tc>
      </w:tr>
    </w:tbl>
    <w:p w14:paraId="6EA94533" w14:textId="77777777" w:rsidR="009A0325" w:rsidRPr="00DF0E80" w:rsidRDefault="009A0325" w:rsidP="009A032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D0B0DB" w14:textId="77777777" w:rsidR="009A0325" w:rsidRPr="00DF0E80" w:rsidRDefault="009A0325" w:rsidP="009A0325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0E80">
        <w:rPr>
          <w:rFonts w:ascii="Times New Roman" w:hAnsi="Times New Roman"/>
          <w:b/>
          <w:sz w:val="24"/>
          <w:szCs w:val="24"/>
        </w:rPr>
        <w:t xml:space="preserve">Шкала оценивания сформированности всех планируемых результатов обучения: </w:t>
      </w:r>
    </w:p>
    <w:p w14:paraId="571DC129" w14:textId="77777777" w:rsidR="009A0325" w:rsidRPr="00DF0E80" w:rsidRDefault="009A0325" w:rsidP="009A032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559"/>
      </w:tblGrid>
      <w:tr w:rsidR="009A0325" w:rsidRPr="00DF0E80" w14:paraId="68BA8925" w14:textId="77777777" w:rsidTr="00342B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289F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B36BA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44AD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9A0325" w:rsidRPr="00DF0E80" w14:paraId="5531A69A" w14:textId="77777777" w:rsidTr="00342B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C4AA6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eastAsia="Calibri" w:hAnsi="Times New Roman" w:cs="Times New Roman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8A5F5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982B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отлично</w:t>
            </w:r>
          </w:p>
        </w:tc>
      </w:tr>
      <w:tr w:rsidR="009A0325" w:rsidRPr="00DF0E80" w14:paraId="78156BD5" w14:textId="77777777" w:rsidTr="00342B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13AE2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eastAsia="Calibri" w:hAnsi="Times New Roman" w:cs="Times New Roman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CE13F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выше среднего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EC28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хорошо</w:t>
            </w:r>
          </w:p>
        </w:tc>
      </w:tr>
      <w:tr w:rsidR="009A0325" w:rsidRPr="00DF0E80" w14:paraId="6863F085" w14:textId="77777777" w:rsidTr="00342B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6B826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eastAsia="Calibri" w:hAnsi="Times New Roman" w:cs="Times New Roman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367B1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BA1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9A0325" w:rsidRPr="00DF0E80" w14:paraId="3D975BB3" w14:textId="77777777" w:rsidTr="00342B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00C5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eastAsia="Calibri" w:hAnsi="Times New Roman" w:cs="Times New Roman"/>
                <w:sz w:val="22"/>
                <w:szCs w:val="22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D7955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7DB4" w14:textId="77777777" w:rsidR="009A0325" w:rsidRPr="00DF0E80" w:rsidRDefault="009A0325" w:rsidP="00342B2E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80">
              <w:rPr>
                <w:rFonts w:ascii="Times New Roman" w:hAnsi="Times New Roman" w:cs="Times New Roman"/>
                <w:sz w:val="22"/>
                <w:szCs w:val="22"/>
              </w:rPr>
              <w:t>неудовлетворительно</w:t>
            </w:r>
          </w:p>
        </w:tc>
      </w:tr>
    </w:tbl>
    <w:p w14:paraId="72A5BEDC" w14:textId="77777777" w:rsidR="009A0325" w:rsidRPr="00DF0E80" w:rsidRDefault="009A0325" w:rsidP="009A032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5B980025" w14:textId="77777777" w:rsidR="009A0325" w:rsidRPr="00DF0E80" w:rsidRDefault="009A0325" w:rsidP="009A032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714A7FF4" w14:textId="77777777" w:rsidR="009A0325" w:rsidRPr="00DF0E80" w:rsidRDefault="009A0325" w:rsidP="009A032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1C3EBDEF" w14:textId="77777777" w:rsidR="009A0325" w:rsidRPr="00435BBE" w:rsidRDefault="009A0325" w:rsidP="009A03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2E0949A0" w14:textId="77777777" w:rsidR="009A0325" w:rsidRDefault="009A0325" w:rsidP="009A0325">
      <w:pPr>
        <w:pStyle w:val="a4"/>
        <w:suppressAutoHyphens w:val="0"/>
        <w:ind w:left="0" w:firstLine="0"/>
      </w:pPr>
      <w:r>
        <w:t xml:space="preserve">Буравлева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bookmarkEnd w:id="0"/>
    <w:p w14:paraId="05599503" w14:textId="77777777" w:rsidR="009A0325" w:rsidRPr="009A0325" w:rsidRDefault="009A0325" w:rsidP="009A0325">
      <w:pPr>
        <w:pStyle w:val="40"/>
        <w:shd w:val="clear" w:color="auto" w:fill="auto"/>
        <w:tabs>
          <w:tab w:val="left" w:leader="underscore" w:pos="7059"/>
        </w:tabs>
        <w:spacing w:line="360" w:lineRule="auto"/>
        <w:jc w:val="left"/>
        <w:rPr>
          <w:bCs/>
          <w:sz w:val="28"/>
          <w:szCs w:val="28"/>
        </w:rPr>
      </w:pPr>
    </w:p>
    <w:p w14:paraId="1B21D9DE" w14:textId="370EB190" w:rsidR="00FA439C" w:rsidRPr="00B3409B" w:rsidRDefault="00FA439C" w:rsidP="002D231F">
      <w:pPr>
        <w:pStyle w:val="40"/>
        <w:numPr>
          <w:ilvl w:val="0"/>
          <w:numId w:val="6"/>
        </w:numPr>
        <w:shd w:val="clear" w:color="auto" w:fill="auto"/>
        <w:tabs>
          <w:tab w:val="left" w:leader="underscore" w:pos="7059"/>
        </w:tabs>
        <w:spacing w:line="360" w:lineRule="auto"/>
        <w:ind w:left="357" w:hanging="357"/>
        <w:jc w:val="left"/>
      </w:pPr>
      <w:r>
        <w:rPr>
          <w:b/>
          <w:sz w:val="24"/>
          <w:szCs w:val="24"/>
        </w:rPr>
        <w:br w:type="page"/>
      </w:r>
    </w:p>
    <w:sectPr w:rsidR="00FA439C" w:rsidRPr="00B3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247"/>
    <w:multiLevelType w:val="hybridMultilevel"/>
    <w:tmpl w:val="55C627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A7607"/>
    <w:multiLevelType w:val="hybridMultilevel"/>
    <w:tmpl w:val="9AFE84CA"/>
    <w:lvl w:ilvl="0" w:tplc="E9C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3E7"/>
    <w:multiLevelType w:val="hybridMultilevel"/>
    <w:tmpl w:val="6C601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30"/>
    <w:multiLevelType w:val="hybridMultilevel"/>
    <w:tmpl w:val="6BAC2AE8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5261A"/>
    <w:multiLevelType w:val="hybridMultilevel"/>
    <w:tmpl w:val="F7EE2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491A1D"/>
    <w:multiLevelType w:val="hybridMultilevel"/>
    <w:tmpl w:val="009C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16015">
    <w:abstractNumId w:val="5"/>
  </w:num>
  <w:num w:numId="2" w16cid:durableId="284771025">
    <w:abstractNumId w:val="0"/>
  </w:num>
  <w:num w:numId="3" w16cid:durableId="2052679850">
    <w:abstractNumId w:val="3"/>
  </w:num>
  <w:num w:numId="4" w16cid:durableId="2143035330">
    <w:abstractNumId w:val="1"/>
  </w:num>
  <w:num w:numId="5" w16cid:durableId="82578710">
    <w:abstractNumId w:val="2"/>
  </w:num>
  <w:num w:numId="6" w16cid:durableId="1878396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68"/>
    <w:rsid w:val="001B585C"/>
    <w:rsid w:val="002A687B"/>
    <w:rsid w:val="002D231F"/>
    <w:rsid w:val="002D26F2"/>
    <w:rsid w:val="00306144"/>
    <w:rsid w:val="003A3F2C"/>
    <w:rsid w:val="003B6C5B"/>
    <w:rsid w:val="00417E68"/>
    <w:rsid w:val="00474893"/>
    <w:rsid w:val="004B2355"/>
    <w:rsid w:val="005301B8"/>
    <w:rsid w:val="00657599"/>
    <w:rsid w:val="00830FBB"/>
    <w:rsid w:val="009A0325"/>
    <w:rsid w:val="009B603A"/>
    <w:rsid w:val="00A63942"/>
    <w:rsid w:val="00AC0C1D"/>
    <w:rsid w:val="00B3409B"/>
    <w:rsid w:val="00B708FE"/>
    <w:rsid w:val="00C52DCE"/>
    <w:rsid w:val="00C645C6"/>
    <w:rsid w:val="00D85A96"/>
    <w:rsid w:val="00F1127C"/>
    <w:rsid w:val="00F2026E"/>
    <w:rsid w:val="00F74024"/>
    <w:rsid w:val="00FA439C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0794"/>
  <w15:chartTrackingRefBased/>
  <w15:docId w15:val="{5906594A-097D-4F56-90FA-558ADE7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75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7599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character" w:customStyle="1" w:styleId="4">
    <w:name w:val="Основной текст (4)_"/>
    <w:link w:val="40"/>
    <w:rsid w:val="00FA439C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A439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3">
    <w:name w:val="List Paragraph"/>
    <w:basedOn w:val="a"/>
    <w:uiPriority w:val="34"/>
    <w:qFormat/>
    <w:rsid w:val="00FA439C"/>
    <w:pPr>
      <w:ind w:left="720"/>
      <w:contextualSpacing/>
    </w:pPr>
  </w:style>
  <w:style w:type="paragraph" w:customStyle="1" w:styleId="1">
    <w:name w:val="Текст1"/>
    <w:basedOn w:val="Standard"/>
    <w:rsid w:val="009A032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Базовый"/>
    <w:rsid w:val="009A0325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26</cp:revision>
  <dcterms:created xsi:type="dcterms:W3CDTF">2022-07-22T13:28:00Z</dcterms:created>
  <dcterms:modified xsi:type="dcterms:W3CDTF">2022-07-22T14:17:00Z</dcterms:modified>
</cp:coreProperties>
</file>