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1C" w:rsidRDefault="00F8292F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Наименование оценочных средств по контролируемым разделам дисциплины</w:t>
      </w: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«</w:t>
      </w:r>
      <w:r w:rsidR="00692902" w:rsidRPr="00692902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Методы организации исследовательской и проектной деятельности </w:t>
      </w:r>
      <w:proofErr w:type="gramStart"/>
      <w:r w:rsidR="00692902" w:rsidRPr="00692902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обучающихся</w:t>
      </w:r>
      <w:proofErr w:type="gramEnd"/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»</w:t>
      </w:r>
    </w:p>
    <w:tbl>
      <w:tblPr>
        <w:tblW w:w="98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5"/>
        <w:gridCol w:w="3154"/>
        <w:gridCol w:w="3012"/>
        <w:gridCol w:w="3012"/>
      </w:tblGrid>
      <w:tr w:rsidR="00335F1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№№ п/п</w:t>
            </w: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Контролируемые разделы 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(темы) дисциплины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Код контролируемой компетенции 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(или ее части)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335F1C" w:rsidTr="00D77F65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ArialMT"/>
                <w:sz w:val="24"/>
                <w:szCs w:val="24"/>
                <w:lang w:eastAsia="hi-IN" w:bidi="hi-IN"/>
              </w:rPr>
            </w:pPr>
            <w:bookmarkStart w:id="0" w:name="_GoBack"/>
            <w:r>
              <w:rPr>
                <w:rFonts w:ascii="Times New Roman" w:eastAsia="DejaVu Sans" w:hAnsi="Times New Roman" w:cs="Times New Roman"/>
                <w:sz w:val="24"/>
                <w:szCs w:val="24"/>
                <w:lang w:eastAsia="hi-IN" w:bidi="hi-IN"/>
              </w:rPr>
              <w:t xml:space="preserve">Исследовательская деятельность младших школьников. </w:t>
            </w: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Организация исследовательской деятельности младших школьников </w:t>
            </w:r>
            <w:r w:rsidR="0001111B"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на </w:t>
            </w: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уроке и во внеурочной работе.</w:t>
            </w:r>
            <w:bookmarkEnd w:id="0"/>
          </w:p>
        </w:tc>
        <w:tc>
          <w:tcPr>
            <w:tcW w:w="30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5F1C" w:rsidRDefault="0004313E" w:rsidP="00D77F65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У</w:t>
            </w:r>
            <w:r w:rsidR="00F8292F"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К-</w:t>
            </w:r>
            <w:r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1</w:t>
            </w:r>
          </w:p>
          <w:p w:rsidR="00335F1C" w:rsidRDefault="0004313E" w:rsidP="00D77F65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У</w:t>
            </w:r>
            <w:r w:rsidR="00F8292F"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К-</w:t>
            </w: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  <w:p w:rsidR="00335F1C" w:rsidRDefault="00F8292F" w:rsidP="00D77F65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ПК-</w:t>
            </w:r>
            <w:r w:rsidR="0004313E"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0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тест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творческие задания 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реферат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зачет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</w:tr>
      <w:tr w:rsidR="00335F1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ArialMT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Проектная деятельность младших школьников. Организация проектной деятельности младших школьников на уроке и во внеурочной работе.</w:t>
            </w:r>
          </w:p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16"/>
          <w:szCs w:val="16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F8292F">
      <w:pP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br w:type="page"/>
      </w: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lastRenderedPageBreak/>
        <w:t>Тесты</w:t>
      </w:r>
    </w:p>
    <w:p w:rsidR="00335F1C" w:rsidRDefault="00F8292F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709"/>
        <w:jc w:val="center"/>
        <w:rPr>
          <w:rFonts w:ascii="Times New Roman" w:eastAsia="DejaVu Sans" w:hAnsi="Times New Roman" w:cs="DejaVu Sans"/>
          <w:color w:val="000000"/>
          <w:spacing w:val="-16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Times New Roman"/>
          <w:lang w:eastAsia="hi-IN" w:bidi="hi-IN"/>
        </w:rPr>
        <w:t>«Организация исследовательской и проектной деятельности в начальной школе»</w:t>
      </w: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DejaVu Sans" w:hAnsi="Times New Roman" w:cs="DejaVu Sans"/>
          <w:b/>
          <w:lang w:eastAsia="hi-IN" w:bidi="hi-IN"/>
        </w:rPr>
      </w:pPr>
      <w:r>
        <w:rPr>
          <w:rFonts w:ascii="Times New Roman" w:eastAsia="DejaVu Sans" w:hAnsi="Times New Roman" w:cs="DejaVu Sans"/>
          <w:b/>
          <w:lang w:eastAsia="hi-IN" w:bidi="hi-IN"/>
        </w:rPr>
        <w:t xml:space="preserve">Раздел 1. </w:t>
      </w:r>
      <w:r>
        <w:rPr>
          <w:rFonts w:ascii="Times New Roman" w:eastAsia="DejaVu Sans" w:hAnsi="Times New Roman" w:cs="Times New Roman"/>
          <w:b/>
          <w:lang w:eastAsia="hi-IN" w:bidi="hi-IN"/>
        </w:rPr>
        <w:t xml:space="preserve">Исследовательская деятельность. </w:t>
      </w:r>
      <w:r>
        <w:rPr>
          <w:rFonts w:ascii="Times New Roman" w:eastAsia="DejaVu Sans" w:hAnsi="Times New Roman" w:cs="DejaVu Sans"/>
          <w:b/>
          <w:lang w:eastAsia="hi-IN" w:bidi="hi-IN"/>
        </w:rPr>
        <w:t>Организация исследовательской деятельности уроке и во внеурочной работе.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1. Исследовательская деятельность – это …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изучение нового материла;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вид деятельности, направленный на познание;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особый вид деятельности человека, позволяющий открывать новые знания.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2. Выберите правильный вариант определения понятия «исследовательская деятельность младших школьников – это ...» 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 особая деятельность человека, имеющая определенную структуру и направленная на реализацию  научного исследования с применением всех возможных средств исследования;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деятельность, направленная на усвоение нового знания с помощью педагога;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активная познавательная и творческая деятельность, направленная на реализацию исследования или его части с применением доступных для детей методов;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правильного варианта ответа нет.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3. Выберите правильный вариант ответа. Исследовательская деятельность детей по способу организации может быть: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активная и неактивная (пассивная);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спонтанная и специально организованная;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репродуктивная и продуктивная;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творческая и нетворческая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4. Выберите группу мотивов, относящихся к исследовательской деятельности: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социальные, творческие и практические мотивы;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социальные и познавательные;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познавательные и коммуникативные;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личностные и коммуникативные.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5. Выберите метод, не относящийся к исследовательской деятельности: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наблюдение;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опыт;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опрос;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демонстрация;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д) выявление свойств;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е) измерение объекта;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ж) тестирование.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6. Выберите правильный вариант определения понятия «исследовательские умения – это …»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умственные действия, направленные на исследование;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реализация исследования;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умственные и практические действия, направленные на реализацию исследования;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г) правильного варианта ответа нет. 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7. Выберите умения, не относящееся к исследовательской деятельности: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изобразительные;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организационные;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информационные;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поисковые;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д) оценочные;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е) презентационные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8. Выберите правильный вариант ответа. Тема исследовательской работы младшего школьника должна быть</w:t>
      </w:r>
      <w:proofErr w:type="gramStart"/>
      <w:r>
        <w:rPr>
          <w:rFonts w:ascii="Times New Roman" w:eastAsia="DejaVu Sans" w:hAnsi="Times New Roman" w:cs="DejaVu Sans"/>
          <w:lang w:eastAsia="hi-IN" w:bidi="hi-IN"/>
        </w:rPr>
        <w:t>..</w:t>
      </w:r>
      <w:proofErr w:type="gramEnd"/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сложной,  проблемной, актуальной и новой;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понятной, интересной, посильной;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легкой, понятной, раскрытой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lang w:eastAsia="hi-IN" w:bidi="hi-IN"/>
        </w:rPr>
      </w:pPr>
      <w:r>
        <w:rPr>
          <w:rFonts w:ascii="Times New Roman" w:eastAsia="DejaVu Sans" w:hAnsi="Times New Roman" w:cs="DejaVu Sans"/>
          <w:b/>
          <w:lang w:eastAsia="hi-IN" w:bidi="hi-IN"/>
        </w:rPr>
        <w:t>Раздел 2. Проектная деятельность школьников. Организация проектной деятельности школьников на уроке и во внеурочной работе.</w:t>
      </w: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1. Это совместная познавательная деятельность учащихся, имеющая общую цель, согласованные методы, способы деятельности, направления на достижение общего результата деятельности. Важным условием такой деятельности  является наличие заранее выработанных представлений о конечном продукте деятельности, этапов проектирования и реализации проекта, включая его рефлексию и осмысление результатов деятельности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проектная деятельность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</w:t>
      </w:r>
      <w:proofErr w:type="gramStart"/>
      <w:r>
        <w:rPr>
          <w:rFonts w:ascii="Times New Roman" w:eastAsia="DejaVu Sans" w:hAnsi="Times New Roman" w:cs="DejaVu Sans"/>
          <w:lang w:eastAsia="hi-IN" w:bidi="hi-IN"/>
        </w:rPr>
        <w:t>)и</w:t>
      </w:r>
      <w:proofErr w:type="gramEnd"/>
      <w:r>
        <w:rPr>
          <w:rFonts w:ascii="Times New Roman" w:eastAsia="DejaVu Sans" w:hAnsi="Times New Roman" w:cs="DejaVu Sans"/>
          <w:lang w:eastAsia="hi-IN" w:bidi="hi-IN"/>
        </w:rPr>
        <w:t>сследовательская деятельность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2. Под руководством русского педагога </w:t>
      </w:r>
      <w:proofErr w:type="spellStart"/>
      <w:r>
        <w:rPr>
          <w:rFonts w:ascii="Times New Roman" w:eastAsia="DejaVu Sans" w:hAnsi="Times New Roman" w:cs="Mangal"/>
          <w:bCs/>
          <w:lang w:eastAsia="hi-IN" w:bidi="hi-IN"/>
        </w:rPr>
        <w:t>С.Т.Шацкого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 xml:space="preserve"> в 1905 году была организована небольшая группа сотрудников, пытавшаяся активно использовать 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проектные методы в практике преподавания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исследовательские методы в практике преподавания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3.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Проектаная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 xml:space="preserve"> деятельность направлена на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познание нового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создание продукта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4. Изучением проблемы организации проектной деятельности дошкольников занимались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А)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Е.С.Полат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 xml:space="preserve">, И.Д.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Чечель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А.И. Савенков, А.Н..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Поддъяков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5. Автор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проектоно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>-задачной технологии</w:t>
      </w:r>
      <w:r>
        <w:rPr>
          <w:rFonts w:ascii="Times New Roman" w:eastAsia="DejaVu Sans" w:hAnsi="Times New Roman" w:cs="DejaVu Sans"/>
          <w:iCs/>
          <w:lang w:eastAsia="hi-IN" w:bidi="hi-IN"/>
        </w:rPr>
        <w:t>):</w:t>
      </w:r>
    </w:p>
    <w:p w:rsidR="00335F1C" w:rsidRDefault="00F829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DejaVu Sans"/>
          <w:iCs/>
          <w:lang w:eastAsia="hi-IN" w:bidi="hi-IN"/>
        </w:rPr>
        <w:t xml:space="preserve">А) </w:t>
      </w:r>
      <w:proofErr w:type="spellStart"/>
      <w:r>
        <w:rPr>
          <w:rFonts w:ascii="Times New Roman" w:eastAsia="DejaVu Sans" w:hAnsi="Times New Roman" w:cs="DejaVu Sans"/>
          <w:iCs/>
          <w:lang w:eastAsia="hi-IN" w:bidi="hi-IN"/>
        </w:rPr>
        <w:t>А.И.Савенков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DejaVu Sans"/>
          <w:iCs/>
          <w:lang w:eastAsia="hi-IN" w:bidi="hi-IN"/>
        </w:rPr>
        <w:t xml:space="preserve">Б) </w:t>
      </w:r>
      <w:proofErr w:type="spellStart"/>
      <w:r>
        <w:rPr>
          <w:rFonts w:ascii="Times New Roman" w:eastAsia="DejaVu Sans" w:hAnsi="Times New Roman" w:cs="DejaVu Sans"/>
          <w:iCs/>
          <w:lang w:eastAsia="hi-IN" w:bidi="hi-IN"/>
        </w:rPr>
        <w:t>А.Г.Воронцов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DejaVu Sans"/>
          <w:iCs/>
          <w:lang w:eastAsia="hi-IN" w:bidi="hi-IN"/>
        </w:rPr>
        <w:t xml:space="preserve">В) </w:t>
      </w:r>
      <w:proofErr w:type="spellStart"/>
      <w:r>
        <w:rPr>
          <w:rFonts w:ascii="Times New Roman" w:eastAsia="DejaVu Sans" w:hAnsi="Times New Roman" w:cs="DejaVu Sans"/>
          <w:iCs/>
          <w:lang w:eastAsia="hi-IN" w:bidi="hi-IN"/>
        </w:rPr>
        <w:t>Е.С.Полат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6. «Узнать, что такое режим дня и выяснить, каким он должен быть для здорового образа жизни» - это цель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исследовательской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проектной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В) педагогическая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7. «Сделать стенгазету о режиме дня» - это цель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исследовательской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проектной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В) педагогическая</w:t>
      </w:r>
    </w:p>
    <w:p w:rsidR="00335F1C" w:rsidRDefault="00F8292F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8.  «Формировать у детей представления о времени через разработку и создание изделия «часы»  » это цель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исследовательской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проектной работы</w:t>
      </w:r>
    </w:p>
    <w:p w:rsidR="00335F1C" w:rsidRDefault="00335F1C">
      <w:pPr>
        <w:sectPr w:rsidR="00335F1C"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-2049"/>
        </w:sectPr>
      </w:pPr>
    </w:p>
    <w:p w:rsidR="00335F1C" w:rsidRDefault="00F8292F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lastRenderedPageBreak/>
        <w:t>В) педагогическая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spacing w:after="0" w:line="240" w:lineRule="auto"/>
        <w:rPr>
          <w:rFonts w:ascii="Times New Roman" w:hAnsi="Times New Roman" w:cs="Times New Roman"/>
        </w:rPr>
      </w:pPr>
    </w:p>
    <w:p w:rsidR="00335F1C" w:rsidRDefault="00F829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 оценки</w:t>
      </w:r>
    </w:p>
    <w:p w:rsidR="00335F1C" w:rsidRDefault="00335F1C">
      <w:pPr>
        <w:sectPr w:rsidR="00335F1C">
          <w:type w:val="continuous"/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-2049"/>
        </w:sectPr>
      </w:pPr>
    </w:p>
    <w:tbl>
      <w:tblPr>
        <w:tblStyle w:val="a9"/>
        <w:tblW w:w="7656" w:type="dxa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3"/>
      </w:tblGrid>
      <w:tr w:rsidR="00335F1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3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35F1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зачтено</w:t>
            </w:r>
          </w:p>
        </w:tc>
        <w:tc>
          <w:tcPr>
            <w:tcW w:w="5741" w:type="dxa"/>
            <w:gridSpan w:val="3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зачтено</w:t>
            </w:r>
          </w:p>
        </w:tc>
      </w:tr>
      <w:tr w:rsidR="00335F1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50%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50 %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60-70%</w:t>
            </w:r>
          </w:p>
        </w:tc>
        <w:tc>
          <w:tcPr>
            <w:tcW w:w="1913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100%-80</w:t>
            </w:r>
          </w:p>
        </w:tc>
      </w:tr>
    </w:tbl>
    <w:p w:rsidR="00335F1C" w:rsidRDefault="00335F1C">
      <w:pPr>
        <w:sectPr w:rsidR="00335F1C">
          <w:type w:val="continuous"/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-2049"/>
        </w:sectPr>
      </w:pPr>
    </w:p>
    <w:p w:rsidR="00335F1C" w:rsidRDefault="00F8292F">
      <w:pPr>
        <w:widowControl w:val="0"/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lastRenderedPageBreak/>
        <w:t xml:space="preserve">Творческие задания </w:t>
      </w:r>
    </w:p>
    <w:p w:rsidR="00335F1C" w:rsidRDefault="00F8292F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709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«Организация исследовательской и проектной деятельности в школе»</w:t>
      </w:r>
    </w:p>
    <w:p w:rsidR="00335F1C" w:rsidRDefault="00335F1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Групповые творческие задания: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Разработка фрагмента урока или занятия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Создание средств для этого урока (наглядность, средства, презентации)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Реализация 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Самоанализ </w:t>
      </w: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Примерные темы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Свойства бумаги/тканей/ красок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Опыты с водой/материалами/другими веществами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Формирование исследовательских умений.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Формирование проектных умений.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Проект на уроке 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…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Исследование во внеурочной деятельности.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 во внеурочной деятельности.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Критерии оценки: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710"/>
        <w:gridCol w:w="1728"/>
        <w:gridCol w:w="1757"/>
        <w:gridCol w:w="1757"/>
        <w:gridCol w:w="1902"/>
      </w:tblGrid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Критерий оценки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5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Разработка конспекта урока/занятия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неверно указана цель, не указаны все группы задач, или с ошибками,  не описано оборудование, структура  и содержание урока имеют серьезные замечания и ошибки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Верно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указана цель, есть недочеты в формулировании задач, описано оборудование, но к структуре  и содержанию урока есть замечания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Верно указана цель, довольно полно описаны группы задач,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,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оборудование, структура  и содержание урока пописаны  недостаточно подробно, есть замечания к оформлению 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Верно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указана цель, все группы задач, описано оборудование, структура  и содержание урока пописано подробно и соответствует теме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Создание средств для этого урока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Средства почти не применялись или были неуместны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Выбраны разные средства, но недостаточно уместные или эффективные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Выбраны и применены разнообразные средства, повышающие эффективность урока, но есть замечания к оформлению 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Выбраны и применены разнообразные средства, повышающие эффективность урока, оформлены качественно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Реализация урока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Учитель не соответствует требованиям: внешний вид, речь, культура общения. Урок не структурирован, неинтересен несодержателен. Дети не вовлечены в деятельность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.. 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Владение методами  на низком уровне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Учитель соответствует требованиям: внешний вид, но есть замечания к  речи, культуре общения. Урок структурирован, но не очень интересен и содержателен. Дети  мало вовлечены в разные виды деятельности. Применен узкий </w:t>
            </w: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круг методов и средств.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 xml:space="preserve">Учитель соответствует требованиям: внешний вид, 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к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речь, культура общения. Урок структурирован, интересен содержателен, но небольшие замечания.  Дети вовлечены в разные виды деятельности, но не всегда в достаточной </w:t>
            </w: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мере. Применен комплекс методов и средств.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Учитель соответствует требованиям: внешний вид, речь, культура общения. Урок структурирован, интересен содержателен. дети вовлечены в разные виды деятельности. Применен комплекс методов и средств.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lastRenderedPageBreak/>
              <w:t>Самоанализ урока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 не демонстрирует владение материалом, не отвечает на вопросы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демонстрирует средне владение материалом, неуверенно отвечает на вопросы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демонстрирует владение материалом, но неуверенно отвечает на вопросы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демонстрирует владение материалом, уверенно отвечает на вопросы</w:t>
            </w: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Индивидуальные творческие задания:</w:t>
      </w:r>
    </w:p>
    <w:p w:rsidR="00335F1C" w:rsidRDefault="00F8292F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Разработка алгоритма применения исследовательского метода</w:t>
      </w:r>
    </w:p>
    <w:p w:rsidR="00335F1C" w:rsidRDefault="00F8292F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Разработка материала для решения проектной задачи</w:t>
      </w:r>
    </w:p>
    <w:p w:rsidR="00335F1C" w:rsidRDefault="00335F1C">
      <w:pPr>
        <w:pStyle w:val="a8"/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F8292F">
      <w:pPr>
        <w:pStyle w:val="a8"/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Критерии оценки:</w:t>
      </w:r>
    </w:p>
    <w:tbl>
      <w:tblPr>
        <w:tblW w:w="96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14"/>
        <w:gridCol w:w="2311"/>
        <w:gridCol w:w="1907"/>
        <w:gridCol w:w="2311"/>
        <w:gridCol w:w="2311"/>
      </w:tblGrid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5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Критерии оценки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Малый объем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Низкая культура изложения и оформления.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Текст не содержателен/материал не позволит раскрыть тему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Недостаточный объем.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Есть стилистические недочеты в  изложении и оформлении.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Текст достаточно содержателен, но есть недочеты/материал не в полной мере позволит раскрыть тему.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Достаточный объем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Есть стилистические недочеты в  изложении и оформлении.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Текст содержателен/материал позволит раскрыть тему.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Высокая культура изложения / оформления.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 xml:space="preserve">Текст содержателен/материал позволит раскрыть тему </w:t>
            </w: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>Темы рефератов</w:t>
      </w:r>
    </w:p>
    <w:p w:rsidR="00335F1C" w:rsidRDefault="00F8292F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709"/>
        <w:jc w:val="center"/>
        <w:rPr>
          <w:rFonts w:ascii="Times New Roman" w:eastAsia="DejaVu Sans" w:hAnsi="Times New Roman" w:cs="DejaVu Sans"/>
          <w:color w:val="000000"/>
          <w:spacing w:val="-16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«Организация исследовательской и проектной деятельности в школе»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З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начение, место и подходы к организации исследовательской и проектной деятельности во внеурочной деятельности</w:t>
      </w:r>
    </w:p>
    <w:p w:rsidR="00335F1C" w:rsidRDefault="0004313E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З</w:t>
      </w:r>
      <w:r w:rsidR="00F8292F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начение, место и подходы к организации исследовательской и проектной деятельности при изучении различных дисциплин </w:t>
      </w: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З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начение, место и подходы к организации исследовательской и 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проектной деятельности в регионе</w:t>
      </w:r>
    </w:p>
    <w:p w:rsidR="00335F1C" w:rsidRPr="0004313E" w:rsidRDefault="0004313E" w:rsidP="0004313E">
      <w:pPr>
        <w:pStyle w:val="a8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Преемственность в организации исследовательской и проектной деятельности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>Критерии оценки:</w:t>
      </w:r>
    </w:p>
    <w:tbl>
      <w:tblPr>
        <w:tblW w:w="96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27"/>
        <w:gridCol w:w="1733"/>
        <w:gridCol w:w="2129"/>
        <w:gridCol w:w="1868"/>
        <w:gridCol w:w="1824"/>
      </w:tblGrid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Критерии оценки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5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объем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Малый объем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Недостаточный объем.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Достаточный объем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Достаточный объем.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.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Культура </w:t>
            </w: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lastRenderedPageBreak/>
              <w:t>оформления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 xml:space="preserve">Низкая </w:t>
            </w: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>культура изложения и оформления.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 xml:space="preserve">Есть недочеты в  </w:t>
            </w: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>изложении информации и оформлении слайдов.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 xml:space="preserve">Есть недочеты </w:t>
            </w: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>в    оформлении.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 xml:space="preserve">Высокая </w:t>
            </w: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>культура оформления.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lastRenderedPageBreak/>
              <w:t>Содержательность и соответствие теме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Тема не раскрыта.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Тема раскрыта недостаточно полно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Информация полная тема раскрыта.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Информация полная тема раскрыта.</w:t>
            </w: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rPr>
          <w:rFonts w:ascii="Times New Roman" w:eastAsia="DejaVu Sans" w:hAnsi="Times New Roman" w:cs="DejaVu Sans"/>
          <w:b/>
          <w:i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>Вопросы к зачету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Понятие «исследовательская деятельность», «учебная исследовательская деятельность».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Стандарт образования нового поколения. Место исследовательской деятельности. Связь с  УУД.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История исследовательского и проектного обучения.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Особенности исследовательской деятельности в разных возрастных группах. Исследовательская деятельность в у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словиях реализации нового ФГОС 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ОО.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Исследовательские умения.  Группы исследовательских умений.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Условия организации исследовательской деятельности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Методика проведения заданий с включением </w:t>
      </w:r>
      <w:r w:rsidR="0004313E"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>обучающихся</w:t>
      </w: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 в исследовательскую деятельность.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Понятия «проектная деятельность», ее отличия от  исследовательской деятельности.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Особенности организации проектной деятельности в разных возрастных группах. Проектная  деятельность в у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словиях реализации нового ФГОС 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ОО.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Классификации проектов, виды проектов.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Этапы осуществления проекта.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>Проектные умения и методика их формирования.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i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 xml:space="preserve">Критерии оценки </w:t>
      </w:r>
      <w:r>
        <w:rPr>
          <w:rFonts w:ascii="Times New Roman" w:eastAsia="DejaVu Sans" w:hAnsi="Times New Roman" w:cs="DejaVu Sans"/>
          <w:b/>
          <w:i/>
          <w:sz w:val="24"/>
          <w:szCs w:val="24"/>
          <w:lang w:eastAsia="hi-IN" w:bidi="hi-IN"/>
        </w:rPr>
        <w:t>(пример):</w:t>
      </w: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(критерии и показатели оценки </w:t>
      </w:r>
      <w:proofErr w:type="spellStart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сформированности</w:t>
      </w:r>
      <w:proofErr w:type="spellEnd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планируемых результатов обучения)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tbl>
      <w:tblPr>
        <w:tblW w:w="9782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9"/>
        <w:gridCol w:w="1843"/>
        <w:gridCol w:w="1842"/>
        <w:gridCol w:w="1985"/>
        <w:gridCol w:w="1843"/>
      </w:tblGrid>
      <w:tr w:rsidR="00F8292F" w:rsidTr="00F8292F">
        <w:trPr>
          <w:tblHeader/>
        </w:trPr>
        <w:tc>
          <w:tcPr>
            <w:tcW w:w="2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Планируемые результаты обучения</w:t>
            </w:r>
          </w:p>
        </w:tc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Показатели оценивания, балл</w:t>
            </w:r>
          </w:p>
        </w:tc>
      </w:tr>
      <w:tr w:rsidR="00F8292F" w:rsidTr="00F8292F">
        <w:trPr>
          <w:tblHeader/>
        </w:trPr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5</w:t>
            </w:r>
          </w:p>
        </w:tc>
      </w:tr>
      <w:tr w:rsidR="00F8292F" w:rsidTr="00F8292F">
        <w:trPr>
          <w:trHeight w:val="1407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классификации умений исследовательской и проектной деятельности, методов, средств формирования соответствующих умений у младших школьников в урочной и внеурочной деятельности;</w:t>
            </w:r>
          </w:p>
          <w:p w:rsid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методику организации исследовательской и проектной деятельности младших школьников;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Не 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школьников в урочной и внеурочной деятельности;</w:t>
            </w:r>
          </w:p>
          <w:p w:rsidR="00F8292F" w:rsidRPr="00F8292F" w:rsidRDefault="00F8292F" w:rsidP="0004313E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исследовательской и проектной деятельности школьников;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школьников в урочной и внеурочной деятельности;</w:t>
            </w:r>
          </w:p>
          <w:p w:rsidR="00F8292F" w:rsidRPr="00F8292F" w:rsidRDefault="00F8292F" w:rsidP="0004313E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методику организации исследовательской и проектной деятельности школьников; но имеет затруднения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школьников в урочной и внеурочной деятельности;</w:t>
            </w:r>
          </w:p>
          <w:p w:rsidR="00F8292F" w:rsidRPr="00F8292F" w:rsidRDefault="00F8292F" w:rsidP="0004313E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исследовательской и проектной деятельности школьников; но допускает незначительные ошибки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школьников в урочной и внеурочной деятельности;</w:t>
            </w:r>
          </w:p>
          <w:p w:rsidR="00F8292F" w:rsidRPr="00F8292F" w:rsidRDefault="00F8292F" w:rsidP="0004313E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исследовательской и проектной деятельности школьников;</w:t>
            </w:r>
          </w:p>
        </w:tc>
      </w:tr>
      <w:tr w:rsidR="00F8292F" w:rsidTr="00F8292F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lastRenderedPageBreak/>
              <w:t xml:space="preserve">уметь: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проектные умения и универсальные учебные действия;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Не 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разрабатывать и реализовывать уроки и занятия, включающие элементы или этапы исследовательской и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проектной деятельности;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применять различные 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проектные умения и универсальные учебные действия;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разрабатывать и реализовывать уроки и занятия, включающие элементы или этапы исследовательской и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проектной деятельности;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применять различные 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проектные умения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универсальные учебные действия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но  с недочетами и замечаниями</w:t>
            </w:r>
            <w:proofErr w:type="gramEnd"/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проектные умения и универсальные учебные действия;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некоторыми недочетами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разрабатывать и реализовывать уроки и занятия, включающие элементы или этапы исследовательской и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проектной деятельности;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применять различные 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проектные умения и универсальные учебные действия;</w:t>
            </w:r>
          </w:p>
        </w:tc>
      </w:tr>
      <w:tr w:rsidR="00F8292F" w:rsidTr="00F8292F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Default="00F829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  <w:lastRenderedPageBreak/>
              <w:t>владеть: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 xml:space="preserve"> 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методикой конструирования занятий по исследовательской и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проектной деятельности;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Не 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методикой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конструирования занятий по исследовательской и проектной деятельности;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методикой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конструирования занятий по исследовательской и проектной деятельности;</w:t>
            </w:r>
            <w:r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но до допускает ошибки, испытывает серьезные затруднения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методикой конструирования занятий по исследовательской и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проектной деятельности;</w:t>
            </w:r>
            <w:r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но допускает ошибки и недочеты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методикой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конструирования занятий по исследовательской и проектной деятельности;</w:t>
            </w:r>
          </w:p>
        </w:tc>
      </w:tr>
    </w:tbl>
    <w:p w:rsidR="00335F1C" w:rsidRPr="00F8292F" w:rsidRDefault="00F8292F" w:rsidP="00F8292F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 w:rsidRPr="00F8292F">
        <w:rPr>
          <w:b/>
        </w:rPr>
        <w:lastRenderedPageBreak/>
        <w:t>Шкала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оценивания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результатов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обучения</w:t>
      </w:r>
      <w:proofErr w:type="spellEnd"/>
      <w:r w:rsidRPr="00F8292F">
        <w:rPr>
          <w:b/>
        </w:rPr>
        <w:t xml:space="preserve"> и </w:t>
      </w:r>
      <w:proofErr w:type="spellStart"/>
      <w:r w:rsidRPr="00F8292F">
        <w:rPr>
          <w:b/>
        </w:rPr>
        <w:t>сформированности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компетенции</w:t>
      </w:r>
      <w:proofErr w:type="spellEnd"/>
    </w:p>
    <w:p w:rsidR="00335F1C" w:rsidRDefault="00335F1C">
      <w:pPr>
        <w:pStyle w:val="Standard"/>
        <w:tabs>
          <w:tab w:val="left" w:pos="-2268"/>
        </w:tabs>
        <w:jc w:val="center"/>
      </w:pPr>
    </w:p>
    <w:p w:rsidR="00335F1C" w:rsidRDefault="00F8292F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зачет</w:t>
      </w:r>
      <w:proofErr w:type="spellEnd"/>
      <w:r>
        <w:t>)</w:t>
      </w:r>
    </w:p>
    <w:tbl>
      <w:tblPr>
        <w:tblW w:w="963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3438"/>
        <w:gridCol w:w="3353"/>
      </w:tblGrid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Сумма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rFonts w:eastAsia="Calibri"/>
              </w:rPr>
              <w:t>14-15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rFonts w:eastAsia="Calibri"/>
              </w:rPr>
              <w:t>11-13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rFonts w:eastAsia="Calibri"/>
              </w:rPr>
              <w:t>8-10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rPr>
                <w:rFonts w:eastAsia="Calibri"/>
              </w:rPr>
              <w:t>менее</w:t>
            </w:r>
            <w:proofErr w:type="spellEnd"/>
            <w:r>
              <w:rPr>
                <w:rFonts w:eastAsia="Calibri"/>
              </w:rPr>
              <w:t xml:space="preserve"> 8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зачтено</w:t>
            </w:r>
            <w:proofErr w:type="spellEnd"/>
          </w:p>
        </w:tc>
      </w:tr>
    </w:tbl>
    <w:p w:rsidR="00335F1C" w:rsidRDefault="00335F1C">
      <w:pPr>
        <w:pStyle w:val="Standard"/>
        <w:tabs>
          <w:tab w:val="left" w:pos="-2268"/>
        </w:tabs>
        <w:jc w:val="center"/>
      </w:pPr>
    </w:p>
    <w:p w:rsidR="00335F1C" w:rsidRDefault="00F8292F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компетенции</w:t>
      </w:r>
      <w:proofErr w:type="spellEnd"/>
    </w:p>
    <w:tbl>
      <w:tblPr>
        <w:tblW w:w="957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2782"/>
        <w:gridCol w:w="6788"/>
      </w:tblGrid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  <w:jc w:val="center"/>
            </w:pPr>
            <w:proofErr w:type="spellStart"/>
            <w: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стандартных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</w:t>
            </w:r>
            <w:proofErr w:type="spellEnd"/>
            <w:r>
              <w:t xml:space="preserve">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несложных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335F1C" w:rsidRDefault="00F8292F">
            <w:pPr>
              <w:pStyle w:val="Standard"/>
            </w:pPr>
            <w:proofErr w:type="spellStart"/>
            <w:r>
              <w:t>Большинство</w:t>
            </w:r>
            <w:proofErr w:type="spellEnd"/>
            <w:r>
              <w:t xml:space="preserve"> </w:t>
            </w:r>
            <w:proofErr w:type="spellStart"/>
            <w:r>
              <w:t>индикаторов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минимальным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 xml:space="preserve">.  </w:t>
            </w:r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</w:t>
            </w:r>
            <w:proofErr w:type="spellStart"/>
            <w:r>
              <w:t>недостаточен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</w:tbl>
    <w:p w:rsidR="00335F1C" w:rsidRDefault="00335F1C">
      <w:pPr>
        <w:pStyle w:val="Standard"/>
        <w:tabs>
          <w:tab w:val="left" w:pos="-2268"/>
        </w:tabs>
        <w:jc w:val="center"/>
        <w:rPr>
          <w:rFonts w:eastAsia="DejaVu Sans" w:cs="DejaVu Sans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Оценочные и методические материалы учебной дисциплины составлены </w:t>
      </w:r>
    </w:p>
    <w:p w:rsidR="00335F1C" w:rsidRDefault="00F8292F">
      <w:pPr>
        <w:tabs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кандидатом педагогических наук, доцентом кафедры педагогики и методики начального образования, Семеновой Натальей Альбертовной</w:t>
      </w:r>
    </w:p>
    <w:p w:rsidR="00335F1C" w:rsidRDefault="00335F1C"/>
    <w:sectPr w:rsidR="00335F1C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panose1 w:val="00000000000000000000"/>
    <w:charset w:val="00"/>
    <w:family w:val="roman"/>
    <w:notTrueType/>
    <w:pitch w:val="default"/>
  </w:font>
  <w:font w:name="ArialMT">
    <w:altName w:val="Times New Roman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2100"/>
    <w:multiLevelType w:val="multilevel"/>
    <w:tmpl w:val="8034EF6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441024D"/>
    <w:multiLevelType w:val="multilevel"/>
    <w:tmpl w:val="DA5CB30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23FC8"/>
    <w:multiLevelType w:val="hybridMultilevel"/>
    <w:tmpl w:val="696834C2"/>
    <w:lvl w:ilvl="0" w:tplc="63B447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9563B"/>
    <w:multiLevelType w:val="multilevel"/>
    <w:tmpl w:val="C62C355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5A80CAF"/>
    <w:multiLevelType w:val="multilevel"/>
    <w:tmpl w:val="7C7069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B762A15"/>
    <w:multiLevelType w:val="multilevel"/>
    <w:tmpl w:val="391C60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C6A76"/>
    <w:multiLevelType w:val="multilevel"/>
    <w:tmpl w:val="DBBC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A3B2619"/>
    <w:multiLevelType w:val="multilevel"/>
    <w:tmpl w:val="6AF48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E083A55"/>
    <w:multiLevelType w:val="multilevel"/>
    <w:tmpl w:val="25DEF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1C"/>
    <w:rsid w:val="0001111B"/>
    <w:rsid w:val="0004313E"/>
    <w:rsid w:val="00335F1C"/>
    <w:rsid w:val="00692902"/>
    <w:rsid w:val="00D77F65"/>
    <w:rsid w:val="00F8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090B1C"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Arial Unicode MS" w:hAnsi="Times New Roman" w:cs="Tahoma"/>
      <w:color w:val="00000A"/>
      <w:sz w:val="24"/>
      <w:szCs w:val="24"/>
      <w:lang w:val="de-DE" w:eastAsia="ja-JP" w:bidi="fa-IR"/>
    </w:rPr>
  </w:style>
  <w:style w:type="table" w:styleId="a9">
    <w:name w:val="Table Grid"/>
    <w:basedOn w:val="a1"/>
    <w:unhideWhenUsed/>
    <w:rsid w:val="00FF5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92F"/>
  </w:style>
  <w:style w:type="paragraph" w:styleId="ab">
    <w:name w:val="Balloon Text"/>
    <w:basedOn w:val="a"/>
    <w:link w:val="ac"/>
    <w:uiPriority w:val="99"/>
    <w:semiHidden/>
    <w:unhideWhenUsed/>
    <w:rsid w:val="00692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2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090B1C"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Arial Unicode MS" w:hAnsi="Times New Roman" w:cs="Tahoma"/>
      <w:color w:val="00000A"/>
      <w:sz w:val="24"/>
      <w:szCs w:val="24"/>
      <w:lang w:val="de-DE" w:eastAsia="ja-JP" w:bidi="fa-IR"/>
    </w:rPr>
  </w:style>
  <w:style w:type="table" w:styleId="a9">
    <w:name w:val="Table Grid"/>
    <w:basedOn w:val="a1"/>
    <w:unhideWhenUsed/>
    <w:rsid w:val="00FF5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92F"/>
  </w:style>
  <w:style w:type="paragraph" w:styleId="ab">
    <w:name w:val="Balloon Text"/>
    <w:basedOn w:val="a"/>
    <w:link w:val="ac"/>
    <w:uiPriority w:val="99"/>
    <w:semiHidden/>
    <w:unhideWhenUsed/>
    <w:rsid w:val="00692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2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3236</Words>
  <Characters>18446</Characters>
  <Application>Microsoft Office Word</Application>
  <DocSecurity>0</DocSecurity>
  <Lines>153</Lines>
  <Paragraphs>43</Paragraphs>
  <ScaleCrop>false</ScaleCrop>
  <Company>Reanimator Extreme Edition</Company>
  <LinksUpToDate>false</LinksUpToDate>
  <CharactersWithSpaces>21639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Nastya_M25</dc:creator>
  <dc:description/>
  <cp:lastModifiedBy>User</cp:lastModifiedBy>
  <cp:revision>14</cp:revision>
  <dcterms:created xsi:type="dcterms:W3CDTF">2017-01-28T17:17:00Z</dcterms:created>
  <dcterms:modified xsi:type="dcterms:W3CDTF">2023-06-23T08:35:00Z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