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44" w:rsidRDefault="004B1A44">
      <w:pPr>
        <w:jc w:val="center"/>
      </w:pPr>
      <w:r>
        <w:rPr>
          <w:rFonts w:ascii="Times New Roman" w:hAnsi="Times New Roman"/>
          <w:b/>
          <w:bCs/>
        </w:rPr>
        <w:t>Пояснительная записка</w:t>
      </w:r>
    </w:p>
    <w:p w:rsidR="004B1A44" w:rsidRDefault="004B1A44">
      <w:pPr>
        <w:jc w:val="center"/>
        <w:rPr>
          <w:rFonts w:ascii="Times New Roman" w:hAnsi="Times New Roman" w:cs="Times New Roman"/>
          <w:b/>
        </w:rPr>
      </w:pP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1. Назначение оценочных средств</w:t>
      </w:r>
      <w:r>
        <w:rPr>
          <w:rFonts w:ascii="Times New Roman" w:hAnsi="Times New Roman" w:cs="Times New Roman"/>
        </w:rPr>
        <w:t>. Оценочные средства предназначены для контроля и оценки образовательных достижений обучающихся, осваивающих (</w:t>
      </w:r>
      <w:r>
        <w:rPr>
          <w:rFonts w:ascii="Times New Roman" w:hAnsi="Times New Roman" w:cs="Times New Roman"/>
          <w:i/>
        </w:rPr>
        <w:t>освоивших</w:t>
      </w:r>
      <w:r>
        <w:rPr>
          <w:rFonts w:ascii="Times New Roman" w:hAnsi="Times New Roman" w:cs="Times New Roman"/>
        </w:rPr>
        <w:t xml:space="preserve">) программу учебной дисциплины «Спортивная метрология». 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2. Оценочные средства </w:t>
      </w:r>
      <w:r>
        <w:rPr>
          <w:rFonts w:ascii="Times New Roman" w:hAnsi="Times New Roman" w:cs="Times New Roman"/>
        </w:rPr>
        <w:t xml:space="preserve">включают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к </w:t>
      </w:r>
      <w:r w:rsidR="007572D6">
        <w:rPr>
          <w:rFonts w:ascii="Times New Roman" w:hAnsi="Times New Roman" w:cs="Times New Roman"/>
        </w:rPr>
        <w:t>экзамену</w:t>
      </w:r>
      <w:r>
        <w:rPr>
          <w:rFonts w:ascii="Times New Roman" w:hAnsi="Times New Roman" w:cs="Times New Roman"/>
        </w:rPr>
        <w:t>.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3. Структура и содержание заданий разработаны в соответствии с рабочей</w:t>
      </w:r>
      <w:r>
        <w:rPr>
          <w:rFonts w:ascii="Times New Roman" w:hAnsi="Times New Roman" w:cs="Times New Roman"/>
        </w:rPr>
        <w:t xml:space="preserve"> программой учебной дисциплины </w:t>
      </w:r>
      <w:r>
        <w:rPr>
          <w:rFonts w:ascii="Times New Roman" w:hAnsi="Times New Roman" w:cs="Times New Roman"/>
          <w:u w:val="single"/>
        </w:rPr>
        <w:t>«Спортивная метрология».</w:t>
      </w:r>
      <w:r>
        <w:rPr>
          <w:rFonts w:ascii="Times New Roman" w:hAnsi="Times New Roman" w:cs="Times New Roman"/>
        </w:rPr>
        <w:t xml:space="preserve"> </w:t>
      </w:r>
    </w:p>
    <w:p w:rsidR="004B1A44" w:rsidRDefault="004B1A44">
      <w:pPr>
        <w:ind w:firstLine="567"/>
        <w:rPr>
          <w:rFonts w:cs="Times New Roman"/>
        </w:rPr>
      </w:pPr>
      <w:r>
        <w:rPr>
          <w:rFonts w:ascii="Times New Roman" w:hAnsi="Times New Roman" w:cs="Times New Roman"/>
          <w:b/>
        </w:rPr>
        <w:t xml:space="preserve">4. Перечень компетенций, формируемых дисциплиной: </w:t>
      </w:r>
    </w:p>
    <w:p w:rsidR="004B1A44" w:rsidRDefault="004B1A44">
      <w:pPr>
        <w:contextualSpacing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ОПК-5: 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4B1A44" w:rsidRDefault="004B1A44">
      <w:pPr>
        <w:tabs>
          <w:tab w:val="left" w:pos="0"/>
        </w:tabs>
        <w:ind w:firstLine="709"/>
        <w:rPr>
          <w:rFonts w:cs="Times New Roman"/>
        </w:rPr>
      </w:pPr>
      <w:r>
        <w:rPr>
          <w:rFonts w:ascii="Times New Roman" w:hAnsi="Times New Roman" w:cs="Times New Roman"/>
          <w:b/>
        </w:rPr>
        <w:t>5. Проверка и оценка результатов выполнения заданий:</w:t>
      </w:r>
    </w:p>
    <w:p w:rsidR="004B1A44" w:rsidRDefault="004B1A44">
      <w:pPr>
        <w:tabs>
          <w:tab w:val="left" w:pos="709"/>
        </w:tabs>
        <w:rPr>
          <w:rFonts w:cs="Times New Roman"/>
        </w:rPr>
      </w:pPr>
      <w:r>
        <w:rPr>
          <w:rFonts w:ascii="Times New Roman" w:hAnsi="Times New Roman" w:cs="Times New Roman"/>
        </w:rPr>
        <w:t>Формируется в соответствии с критериями и шкалами оценивания по каждому виду контроля.</w:t>
      </w:r>
    </w:p>
    <w:p w:rsidR="004B1A44" w:rsidRDefault="004B1A44">
      <w:pPr>
        <w:tabs>
          <w:tab w:val="left" w:pos="709"/>
        </w:tabs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pageBreakBefore/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lastRenderedPageBreak/>
        <w:t>Наименование оценочных средств по контролируемым разделам дисциплины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(модуля) «Спортивная метрология»</w:t>
      </w:r>
    </w:p>
    <w:p w:rsidR="004B1A44" w:rsidRDefault="004B1A4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4711"/>
        <w:gridCol w:w="2061"/>
        <w:gridCol w:w="2311"/>
      </w:tblGrid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Контролируемые темы (разделы) дисциплины</w:t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Код контролируемой компетенции (или ее части)</w:t>
            </w:r>
          </w:p>
        </w:tc>
        <w:tc>
          <w:tcPr>
            <w:tcW w:w="2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оценочного средства</w:t>
            </w: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измерений</w:t>
            </w:r>
          </w:p>
        </w:tc>
        <w:tc>
          <w:tcPr>
            <w:tcW w:w="20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ОПК-5</w:t>
            </w:r>
          </w:p>
        </w:tc>
        <w:tc>
          <w:tcPr>
            <w:tcW w:w="2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Pr="007572D6" w:rsidRDefault="004B1A44" w:rsidP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работа, тест, </w:t>
            </w:r>
            <w:r w:rsidR="00E45ABB">
              <w:rPr>
                <w:rFonts w:ascii="Times New Roman" w:hAnsi="Times New Roman" w:cs="Times New Roman"/>
              </w:rPr>
              <w:t xml:space="preserve">зачет </w:t>
            </w: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Прикладные аспекты методов статистической обработки и анализа материалов комплексного контроля</w:t>
            </w: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pStyle w:val="a3"/>
              <w:spacing w:before="0" w:after="0"/>
              <w:ind w:left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Основы теории тестов и оценивания.</w:t>
            </w: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1A44">
        <w:tc>
          <w:tcPr>
            <w:tcW w:w="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shd w:val="clear" w:color="auto" w:fill="FFFFFF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 спортивной подготовленности спортсменов Средства измерений и методы контроля</w:t>
            </w:r>
          </w:p>
          <w:p w:rsidR="004B1A44" w:rsidRDefault="004B1A4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B1A44" w:rsidRDefault="004B1A44">
      <w:pPr>
        <w:jc w:val="center"/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компетентностно-ориентированных заданий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1.</w:t>
      </w:r>
    </w:p>
    <w:p w:rsidR="004B1A44" w:rsidRDefault="004B1A44">
      <w:pPr>
        <w:shd w:val="clear" w:color="auto" w:fill="FFFFFF"/>
        <w:ind w:left="14" w:right="5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 xml:space="preserve">1. Роль </w:t>
      </w:r>
      <w:r>
        <w:rPr>
          <w:rFonts w:ascii="Times New Roman" w:hAnsi="Times New Roman" w:cs="Times New Roman"/>
          <w:spacing w:val="4"/>
        </w:rPr>
        <w:t xml:space="preserve">спортивной метрологии в тренировочной и соревновательной деятельности </w:t>
      </w:r>
      <w:r>
        <w:rPr>
          <w:rFonts w:ascii="Times New Roman" w:hAnsi="Times New Roman" w:cs="Times New Roman"/>
        </w:rPr>
        <w:t>спортсменов.</w:t>
      </w:r>
    </w:p>
    <w:p w:rsidR="004B1A44" w:rsidRDefault="004B1A44">
      <w:pPr>
        <w:shd w:val="clear" w:color="auto" w:fill="FFFFFF"/>
        <w:ind w:left="14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 xml:space="preserve">2. Роль </w:t>
      </w:r>
      <w:r>
        <w:rPr>
          <w:rFonts w:ascii="Times New Roman" w:hAnsi="Times New Roman" w:cs="Times New Roman"/>
          <w:spacing w:val="4"/>
        </w:rPr>
        <w:t xml:space="preserve">спортивной метрологии в деятельности педагога, тренера, тренировочной и соревновательной деятельности </w:t>
      </w:r>
      <w:r>
        <w:rPr>
          <w:rFonts w:ascii="Times New Roman" w:hAnsi="Times New Roman" w:cs="Times New Roman"/>
        </w:rPr>
        <w:t>спортсменов.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3. Назвать систему единиц, принятую в настоящее время для общего употребления во всех странах, и перечислить основные единицы этой системы;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4.Перечислить шкалы измерений в порядке возрастания их точности;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5. Перечислить причины появления погрешностей.  Истинный результат измерений, как получить его при измерениях.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6. Факторы, влияющие на процесс измерения.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7. Измеряемые и контролируемые параметры в избранном виде спорта.</w:t>
      </w:r>
    </w:p>
    <w:p w:rsidR="004B1A44" w:rsidRPr="007572D6" w:rsidRDefault="004B1A44">
      <w:pPr>
        <w:rPr>
          <w:rFonts w:cs="Times New Roman"/>
        </w:rPr>
      </w:pPr>
      <w:r w:rsidRPr="007572D6">
        <w:rPr>
          <w:rFonts w:ascii="Times New Roman" w:hAnsi="Times New Roman" w:cs="Times New Roman"/>
        </w:rPr>
        <w:t>8.Виды измерений.</w:t>
      </w:r>
    </w:p>
    <w:p w:rsidR="004B1A44" w:rsidRPr="007572D6" w:rsidRDefault="004B1A44">
      <w:pPr>
        <w:pStyle w:val="cef1edeee2edeee9f2e5eaf1f2"/>
        <w:widowControl/>
        <w:tabs>
          <w:tab w:val="left" w:pos="0"/>
        </w:tabs>
        <w:spacing w:before="200" w:after="0"/>
        <w:rPr>
          <w:rFonts w:cs="Times New Roman"/>
        </w:rPr>
      </w:pPr>
      <w:r w:rsidRPr="007572D6">
        <w:rPr>
          <w:rFonts w:cs="Times New Roman"/>
        </w:rPr>
        <w:t xml:space="preserve">9. Определение абсолютной и относительной погрешности. </w:t>
      </w:r>
    </w:p>
    <w:p w:rsidR="004B1A44" w:rsidRDefault="004B1A44">
      <w:pPr>
        <w:pStyle w:val="cef1edeee2edeee9f2e5eaf1f2"/>
        <w:widowControl/>
        <w:tabs>
          <w:tab w:val="left" w:pos="0"/>
        </w:tabs>
        <w:spacing w:before="200" w:after="0"/>
        <w:rPr>
          <w:rFonts w:cs="Times New Roman"/>
        </w:rPr>
      </w:pPr>
      <w:r>
        <w:rPr>
          <w:rFonts w:cs="Times New Roman"/>
        </w:rPr>
        <w:t>10. Грубые погрешности и способ ее устранения.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2.</w:t>
      </w:r>
    </w:p>
    <w:p w:rsidR="004B1A44" w:rsidRDefault="004B1A4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after="0"/>
        <w:ind w:left="0" w:firstLine="0"/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>Метод корреляционных плеяд (мощность, крепость, формы).</w:t>
      </w:r>
    </w:p>
    <w:p w:rsidR="004B1A44" w:rsidRDefault="004B1A44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</w:tabs>
        <w:spacing w:before="0" w:after="0"/>
        <w:ind w:left="0" w:firstLine="0"/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 xml:space="preserve">Корреляционный анализ. Коэффициенты корреляции. 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  <w:spacing w:val="1"/>
        </w:rPr>
        <w:t xml:space="preserve">3.Определение коэффициентов корреляции при оценке качественных признаков вычисление тетрахорического коэффициента корреляции. 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</w:rPr>
        <w:t>4. Определение коэффициента ранговой корреляции</w:t>
      </w:r>
    </w:p>
    <w:p w:rsidR="004B1A44" w:rsidRDefault="004B1A44">
      <w:pPr>
        <w:tabs>
          <w:tab w:val="left" w:pos="426"/>
        </w:tabs>
        <w:rPr>
          <w:rFonts w:cs="Times New Roman"/>
        </w:rPr>
      </w:pPr>
      <w:r>
        <w:rPr>
          <w:rFonts w:ascii="Times New Roman" w:hAnsi="Times New Roman" w:cs="Times New Roman"/>
        </w:rPr>
        <w:t>5. Использование анализа, прогноза и многомерных методов в научных исследованиях.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spacing w:val="1"/>
        </w:rPr>
        <w:t xml:space="preserve"> Применение метода индексов в спортивной науке</w:t>
      </w:r>
    </w:p>
    <w:p w:rsidR="004B1A44" w:rsidRDefault="004B1A44">
      <w:pPr>
        <w:tabs>
          <w:tab w:val="left" w:pos="900"/>
        </w:tabs>
        <w:rPr>
          <w:rFonts w:cs="Times New Roman"/>
        </w:rPr>
      </w:pPr>
      <w:r>
        <w:rPr>
          <w:rFonts w:ascii="Times New Roman" w:hAnsi="Times New Roman" w:cs="Times New Roman"/>
        </w:rPr>
        <w:t>7 .Дисперсионный анализ, факторный и кластерный анализ применение в научных исследованиях 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8. Определение достоверности различий между зависимыми результатами.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9. Определение достоверности различий между независимыми результатами.</w:t>
      </w: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3.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1. Методы оценки надежности тестов (эквивалентности, стабильности, согласованности).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2. Методы оценки информативности теста (эмпирическая информативность).</w:t>
      </w:r>
    </w:p>
    <w:p w:rsidR="004B1A44" w:rsidRDefault="004B1A44">
      <w:pPr>
        <w:pStyle w:val="a3"/>
        <w:numPr>
          <w:ilvl w:val="0"/>
          <w:numId w:val="1"/>
        </w:numPr>
        <w:tabs>
          <w:tab w:val="left" w:pos="1004"/>
        </w:tabs>
        <w:spacing w:before="0" w:after="0"/>
        <w:ind w:hanging="720"/>
        <w:rPr>
          <w:rFonts w:cs="Times New Roman"/>
        </w:rPr>
      </w:pPr>
      <w:r>
        <w:rPr>
          <w:rFonts w:ascii="Times New Roman" w:hAnsi="Times New Roman" w:cs="Times New Roman"/>
        </w:rPr>
        <w:t xml:space="preserve">Вычисление коэффициента надежности тестов. </w:t>
      </w:r>
    </w:p>
    <w:p w:rsidR="004B1A44" w:rsidRDefault="004B1A44">
      <w:pPr>
        <w:pStyle w:val="a3"/>
        <w:numPr>
          <w:ilvl w:val="0"/>
          <w:numId w:val="1"/>
        </w:numPr>
        <w:tabs>
          <w:tab w:val="left" w:pos="1004"/>
        </w:tabs>
        <w:spacing w:before="0" w:after="0"/>
        <w:ind w:hanging="720"/>
        <w:rPr>
          <w:rFonts w:cs="Times New Roman"/>
        </w:rPr>
      </w:pPr>
      <w:r>
        <w:rPr>
          <w:rFonts w:ascii="Times New Roman" w:hAnsi="Times New Roman" w:cs="Times New Roman"/>
        </w:rPr>
        <w:lastRenderedPageBreak/>
        <w:t>Пути повышения надежности теста.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 xml:space="preserve">Методы определение информативности тестов. 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Факторная информативность. Методы определения.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Факторы влияющие на информативность тестов.</w:t>
      </w:r>
    </w:p>
    <w:p w:rsidR="004B1A44" w:rsidRDefault="004B1A44">
      <w:pPr>
        <w:numPr>
          <w:ilvl w:val="0"/>
          <w:numId w:val="1"/>
        </w:numPr>
        <w:tabs>
          <w:tab w:val="left" w:pos="284"/>
        </w:tabs>
        <w:ind w:left="0" w:firstLine="0"/>
        <w:rPr>
          <w:rFonts w:cs="Times New Roman"/>
        </w:rPr>
      </w:pPr>
      <w:r>
        <w:rPr>
          <w:rFonts w:ascii="Times New Roman" w:hAnsi="Times New Roman" w:cs="Times New Roman"/>
        </w:rPr>
        <w:t>Требования предъявляемые к двигательным тестам.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9.Индивидуальные и должные нормы. Требования к нормам.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10.Требования к нормам: релевантность, репрезентативность и современность норм.</w:t>
      </w:r>
    </w:p>
    <w:p w:rsidR="004B1A44" w:rsidRDefault="004B1A44">
      <w:pPr>
        <w:pStyle w:val="a3"/>
        <w:tabs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 xml:space="preserve">11.Преобразование результатов в очки по шкалам разных типов.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 xml:space="preserve">12.Оценка комплекса тестов.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ab/>
        <w:t>Процедура определения сопоставительных норм.</w:t>
      </w:r>
    </w:p>
    <w:p w:rsidR="004B1A44" w:rsidRDefault="004B1A44">
      <w:pPr>
        <w:pStyle w:val="a3"/>
        <w:shd w:val="clear" w:color="auto" w:fill="FFFFFF"/>
        <w:tabs>
          <w:tab w:val="left" w:pos="63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 xml:space="preserve">14 Критерии отбора экспертов. Оценка эффективности экспертов. </w:t>
      </w:r>
    </w:p>
    <w:p w:rsidR="004B1A44" w:rsidRDefault="004B1A44">
      <w:pPr>
        <w:pStyle w:val="a3"/>
        <w:shd w:val="clear" w:color="auto" w:fill="FFFFFF"/>
        <w:tabs>
          <w:tab w:val="left" w:pos="63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15. Метод «мозговой атаки» применение в научных исследованиях.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16. Методы экспертного оценивания: парного сравнения, .</w:t>
      </w:r>
    </w:p>
    <w:p w:rsidR="004B1A44" w:rsidRDefault="004B1A44">
      <w:pPr>
        <w:pStyle w:val="a3"/>
        <w:shd w:val="clear" w:color="auto" w:fill="FFFFFF"/>
        <w:tabs>
          <w:tab w:val="left" w:pos="0"/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17. Методы определения величин показателей исполнительского мастерства: метод графической записи движений; метод семантического дифференциала; метод круговой шкалы;</w:t>
      </w:r>
    </w:p>
    <w:p w:rsidR="004B1A44" w:rsidRDefault="004B1A44">
      <w:pPr>
        <w:pStyle w:val="a3"/>
        <w:shd w:val="clear" w:color="auto" w:fill="FFFFFF"/>
        <w:tabs>
          <w:tab w:val="left" w:pos="0"/>
          <w:tab w:val="left" w:pos="284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10. Определение единства мнений экспертов (вычисление коэффициента конкордации)</w:t>
      </w:r>
    </w:p>
    <w:p w:rsidR="004B1A44" w:rsidRDefault="004B1A44">
      <w:pPr>
        <w:pStyle w:val="a3"/>
        <w:spacing w:before="0" w:after="0"/>
        <w:ind w:firstLine="696"/>
        <w:rPr>
          <w:rFonts w:cs="Times New Roman"/>
        </w:rPr>
      </w:pPr>
      <w:r>
        <w:rPr>
          <w:rFonts w:ascii="Times New Roman" w:hAnsi="Times New Roman" w:cs="Times New Roman"/>
          <w:b/>
        </w:rPr>
        <w:t>Комплект заданий для контрольной работы по теме 4.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>1. Инструментальные методы измерения, используемые в учебно-тренировочном процессе спортсмена.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 xml:space="preserve">2. Средства измерений. 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3.Поверка средств измерений, организация и проведение.</w:t>
      </w:r>
    </w:p>
    <w:p w:rsidR="004B1A44" w:rsidRDefault="004B1A44">
      <w:pPr>
        <w:tabs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</w:rPr>
        <w:t>4.Калибровка средств измерений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5. Метрологические характеристики средств измерений.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7. Датчики измерительной системы, характеристика и назначение.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>8. В</w:t>
      </w:r>
      <w:r>
        <w:rPr>
          <w:rFonts w:ascii="Times New Roman" w:hAnsi="Times New Roman" w:cs="Times New Roman"/>
          <w:spacing w:val="1"/>
        </w:rPr>
        <w:t xml:space="preserve">ыбор методик измерений. 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9.Контроль и оценка спортивной техники  и технической подготовленности спортсмена в избранном виде спорта.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10.Контроль и оценка спортивной тактики  и тактической подготовленности спортсмена в избранном виде спорта.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11.Определение объема техники двигательных действий (на примере вида спорта).</w:t>
      </w:r>
    </w:p>
    <w:p w:rsidR="004B1A44" w:rsidRDefault="004B1A44">
      <w:pPr>
        <w:pStyle w:val="a3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12.Определение разносторонности двигательных действий. Вычисление коэффициента предпочтений.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13..Современные методы и методики измерения координационных способностей.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14. Современные методики измерения быстроты двигательных действий.</w:t>
      </w:r>
    </w:p>
    <w:p w:rsidR="004B1A44" w:rsidRDefault="004B1A44">
      <w:pPr>
        <w:pStyle w:val="a3"/>
        <w:shd w:val="clear" w:color="auto" w:fill="FFFFFF"/>
        <w:tabs>
          <w:tab w:val="left" w:pos="0"/>
        </w:tabs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15.Методы и методика измерения гибкости.</w:t>
      </w:r>
    </w:p>
    <w:p w:rsidR="004B1A44" w:rsidRDefault="004B1A44">
      <w:pPr>
        <w:shd w:val="clear" w:color="auto" w:fill="FFFFFF"/>
        <w:tabs>
          <w:tab w:val="left" w:pos="0"/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16.Методы и методика измерения силы.</w:t>
      </w:r>
    </w:p>
    <w:p w:rsidR="004B1A44" w:rsidRDefault="004B1A44">
      <w:pPr>
        <w:shd w:val="clear" w:color="auto" w:fill="FFFFFF"/>
        <w:tabs>
          <w:tab w:val="left" w:pos="0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17.Современные методы и методики измерения скоростно-силовых показателей.</w:t>
      </w:r>
    </w:p>
    <w:p w:rsidR="004B1A44" w:rsidRDefault="004B1A44">
      <w:pPr>
        <w:shd w:val="clear" w:color="auto" w:fill="FFFFFF"/>
        <w:tabs>
          <w:tab w:val="left" w:pos="0"/>
          <w:tab w:val="left" w:pos="284"/>
        </w:tabs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18.Методы и методика измерения выносливости. Тесты для измерения выносливости.</w:t>
      </w:r>
    </w:p>
    <w:p w:rsidR="004B1A44" w:rsidRDefault="004B1A44">
      <w:pPr>
        <w:pStyle w:val="a3"/>
        <w:shd w:val="clear" w:color="auto" w:fill="FFFFFF"/>
        <w:spacing w:before="0" w:after="0"/>
        <w:ind w:left="0"/>
        <w:rPr>
          <w:rFonts w:cs="Times New Roman"/>
        </w:rPr>
      </w:pPr>
      <w:r>
        <w:rPr>
          <w:rFonts w:ascii="Times New Roman" w:hAnsi="Times New Roman" w:cs="Times New Roman"/>
        </w:rPr>
        <w:t>19.Контроль тренировочных нагрузок: специализированности, направленности, координационной сложности, величины нагрузки.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20.Тесты для контроля оперативного, текущего и этапного состояния спортсмена (на примере своего вида спорта) . </w:t>
      </w:r>
    </w:p>
    <w:p w:rsidR="004B1A44" w:rsidRDefault="004B1A44">
      <w:pPr>
        <w:shd w:val="clear" w:color="auto" w:fill="FFFFFF"/>
        <w:ind w:right="14"/>
        <w:rPr>
          <w:rFonts w:cs="Times New Roman"/>
        </w:rPr>
      </w:pPr>
      <w:r>
        <w:rPr>
          <w:rFonts w:ascii="Times New Roman" w:hAnsi="Times New Roman" w:cs="Times New Roman"/>
        </w:rPr>
        <w:t>21.Критерии оценки спортивной подготовленности: объективности, системности, надежности и достоверности, универсальности, простоты и доступности, целенаправленности, практической реализуемости.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rPr>
          <w:rFonts w:ascii="Times New Roman" w:hAnsi="Times New Roman" w:cs="Times New Roman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843"/>
        <w:gridCol w:w="2128"/>
        <w:gridCol w:w="1844"/>
      </w:tblGrid>
      <w:tr w:rsidR="004B1A44"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75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4B1A44"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</w:tr>
      <w:tr w:rsidR="004B1A44">
        <w:trPr>
          <w:trHeight w:val="476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Знает, но допускает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ind w:left="-142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rPr>
          <w:trHeight w:val="28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уметь: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Умеет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4B1A44" w:rsidRDefault="004B1A44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низким уровнем владения </w:t>
            </w:r>
          </w:p>
          <w:p w:rsidR="004B1A44" w:rsidRDefault="004B1A44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Владеет</w:t>
            </w:r>
          </w:p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5568"/>
      </w:tblGrid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3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ind w:left="720" w:firstLine="40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bidi="ar-SA"/>
        </w:rPr>
        <w:t>Тестовые задания: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1. </w:t>
      </w:r>
      <w:r>
        <w:rPr>
          <w:rFonts w:ascii="Times New Roman" w:hAnsi="Times New Roman" w:cs="Times New Roman"/>
          <w:i/>
          <w:lang w:bidi="ar-SA"/>
        </w:rPr>
        <w:t>Спортивная метрология это наука: 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об измерениях в физическом воспитании и спорте; 2) о погрешностях измерений; 3) о физических и нефизических величинах; 4) о количественных и качественных измерениях.</w:t>
      </w:r>
    </w:p>
    <w:p w:rsidR="004B1A44" w:rsidRDefault="004B1A44">
      <w:pPr>
        <w:tabs>
          <w:tab w:val="left" w:pos="5486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2. </w:t>
      </w:r>
      <w:r>
        <w:rPr>
          <w:rFonts w:ascii="Times New Roman" w:hAnsi="Times New Roman" w:cs="Times New Roman"/>
          <w:i/>
          <w:lang w:bidi="ar-SA"/>
        </w:rPr>
        <w:t>Количественные измерения производятся в шкалах ...</w:t>
      </w:r>
      <w:r>
        <w:rPr>
          <w:rFonts w:ascii="Times New Roman" w:hAnsi="Times New Roman" w:cs="Times New Roman"/>
          <w:i/>
          <w:lang w:bidi="ar-SA"/>
        </w:rPr>
        <w:br/>
      </w:r>
      <w:r>
        <w:rPr>
          <w:rFonts w:ascii="Times New Roman" w:hAnsi="Times New Roman" w:cs="Times New Roman"/>
          <w:lang w:bidi="ar-SA"/>
        </w:rPr>
        <w:t>1) интервалов и отношений;</w:t>
      </w:r>
      <w:r>
        <w:rPr>
          <w:rFonts w:ascii="Times New Roman" w:hAnsi="Times New Roman" w:cs="Times New Roman"/>
          <w:lang w:bidi="ar-SA"/>
        </w:rPr>
        <w:tab/>
        <w:t>2) порядка и наименований;</w:t>
      </w:r>
    </w:p>
    <w:p w:rsidR="004B1A44" w:rsidRDefault="004B1A44">
      <w:pPr>
        <w:tabs>
          <w:tab w:val="left" w:pos="552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интегральной и дифференцированной;</w:t>
      </w:r>
      <w:r>
        <w:rPr>
          <w:rFonts w:ascii="Times New Roman" w:hAnsi="Times New Roman" w:cs="Times New Roman"/>
          <w:lang w:bidi="ar-SA"/>
        </w:rPr>
        <w:tab/>
        <w:t>4) линейной и нелинейной.</w:t>
      </w:r>
    </w:p>
    <w:p w:rsidR="004B1A44" w:rsidRDefault="004B1A44">
      <w:pPr>
        <w:tabs>
          <w:tab w:val="left" w:pos="3533"/>
        </w:tabs>
        <w:ind w:right="2650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3. </w:t>
      </w:r>
      <w:r>
        <w:rPr>
          <w:rFonts w:ascii="Times New Roman" w:hAnsi="Times New Roman" w:cs="Times New Roman"/>
          <w:i/>
          <w:lang w:bidi="ar-SA"/>
        </w:rPr>
        <w:t>Качественные измерения производятся в шкалах...</w:t>
      </w:r>
      <w:r>
        <w:rPr>
          <w:rFonts w:ascii="Times New Roman" w:hAnsi="Times New Roman" w:cs="Times New Roman"/>
          <w:i/>
          <w:lang w:bidi="ar-SA"/>
        </w:rPr>
        <w:br/>
      </w:r>
      <w:r>
        <w:rPr>
          <w:rFonts w:ascii="Times New Roman" w:hAnsi="Times New Roman" w:cs="Times New Roman"/>
          <w:lang w:bidi="ar-SA"/>
        </w:rPr>
        <w:t>1)порядка и отношений;</w:t>
      </w:r>
      <w:r>
        <w:rPr>
          <w:rFonts w:ascii="Times New Roman" w:hAnsi="Times New Roman" w:cs="Times New Roman"/>
          <w:lang w:bidi="ar-SA"/>
        </w:rPr>
        <w:tab/>
        <w:t>2) интервалов и отношений;</w:t>
      </w:r>
    </w:p>
    <w:p w:rsidR="004B1A44" w:rsidRDefault="004B1A44">
      <w:pPr>
        <w:ind w:right="2208" w:firstLine="77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3) наименований и порядка;      4) нормированной и оценочной. </w:t>
      </w:r>
    </w:p>
    <w:p w:rsidR="004B1A44" w:rsidRDefault="004B1A44">
      <w:pPr>
        <w:ind w:right="2208" w:firstLine="77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4. </w:t>
      </w:r>
      <w:r>
        <w:rPr>
          <w:rFonts w:ascii="Times New Roman" w:hAnsi="Times New Roman" w:cs="Times New Roman"/>
          <w:i/>
          <w:lang w:bidi="ar-SA"/>
        </w:rPr>
        <w:t>Измерением называется ...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</w:t>
      </w:r>
      <w:r>
        <w:rPr>
          <w:rFonts w:ascii="Times New Roman" w:hAnsi="Times New Roman" w:cs="Times New Roman"/>
          <w:lang w:bidi="ar-SA"/>
        </w:rPr>
        <w:tab/>
        <w:t xml:space="preserve">) нахождение физической величины опытным путем с помощью специальных технических </w:t>
      </w:r>
      <w:r>
        <w:rPr>
          <w:rFonts w:ascii="Times New Roman" w:hAnsi="Times New Roman" w:cs="Times New Roman"/>
          <w:lang w:bidi="ar-SA"/>
        </w:rPr>
        <w:lastRenderedPageBreak/>
        <w:t>средств;     2)установление соответствия между изучаемыми явлениями и числами; 3) познавательный процесс, заключающийся в сравнении путем физического эксперимента данной величины с известной величиной, принятой за единицу сравнения; 4)все выше перечисленные.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5. </w:t>
      </w:r>
      <w:r>
        <w:rPr>
          <w:rFonts w:ascii="Times New Roman" w:hAnsi="Times New Roman" w:cs="Times New Roman"/>
          <w:i/>
          <w:lang w:bidi="ar-SA"/>
        </w:rPr>
        <w:t>Величина равная разности между показанием измерительного прибора и истинным значением измеряемой величины называется</w:t>
      </w:r>
    </w:p>
    <w:p w:rsidR="004B1A44" w:rsidRDefault="004B1A44">
      <w:pPr>
        <w:tabs>
          <w:tab w:val="left" w:pos="5218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дополнительной погрешностью;</w:t>
      </w:r>
      <w:r>
        <w:rPr>
          <w:rFonts w:ascii="Times New Roman" w:hAnsi="Times New Roman" w:cs="Times New Roman"/>
          <w:lang w:bidi="ar-SA"/>
        </w:rPr>
        <w:tab/>
        <w:t>2) абсолютной погрешностью;</w:t>
      </w:r>
    </w:p>
    <w:p w:rsidR="004B1A44" w:rsidRDefault="004B1A44">
      <w:pPr>
        <w:tabs>
          <w:tab w:val="left" w:pos="5237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  погрешностью;</w:t>
      </w:r>
      <w:r>
        <w:rPr>
          <w:rFonts w:ascii="Times New Roman" w:hAnsi="Times New Roman" w:cs="Times New Roman"/>
          <w:lang w:bidi="ar-SA"/>
        </w:rPr>
        <w:tab/>
        <w:t>4) относительной действительной.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6. </w:t>
      </w:r>
      <w:r>
        <w:rPr>
          <w:rFonts w:ascii="Times New Roman" w:hAnsi="Times New Roman" w:cs="Times New Roman"/>
          <w:i/>
          <w:lang w:bidi="ar-SA"/>
        </w:rPr>
        <w:t>Погрешность измерения, существенно превышающая ожидаемую и приводящая к явно нелепым результатам, легко обнаруживаются и такие результаты исключают из массива полученных данных называется</w:t>
      </w:r>
    </w:p>
    <w:p w:rsidR="004B1A44" w:rsidRDefault="004B1A44">
      <w:pPr>
        <w:tabs>
          <w:tab w:val="left" w:pos="5074"/>
          <w:tab w:val="left" w:pos="7339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случайной;        2) систематической;</w:t>
      </w:r>
      <w:r>
        <w:rPr>
          <w:rFonts w:ascii="Times New Roman" w:hAnsi="Times New Roman" w:cs="Times New Roman"/>
          <w:lang w:bidi="ar-SA"/>
        </w:rPr>
        <w:tab/>
        <w:t>3) грубой;</w:t>
      </w:r>
      <w:r>
        <w:rPr>
          <w:rFonts w:ascii="Times New Roman" w:hAnsi="Times New Roman" w:cs="Times New Roman"/>
          <w:lang w:bidi="ar-SA"/>
        </w:rPr>
        <w:tab/>
        <w:t>4) основной.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7. </w:t>
      </w:r>
      <w:r>
        <w:rPr>
          <w:rFonts w:ascii="Times New Roman" w:hAnsi="Times New Roman" w:cs="Times New Roman"/>
          <w:i/>
          <w:lang w:bidi="ar-SA"/>
        </w:rPr>
        <w:t>Тестом называют 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процесс испытаний, для получения в итоге измерения числового значения; 2) измерение или испытание, проводимые с целью определения состояния и способностей спортсмена, физкультурника;    3) сравнение достижений отдельных испытуемых друг с другом; 4) контроль за ОФП с помощью тестирования.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b/>
          <w:i/>
          <w:lang w:bidi="ar-SA"/>
        </w:rPr>
        <w:t xml:space="preserve">Задание 8. </w:t>
      </w:r>
      <w:r>
        <w:rPr>
          <w:rFonts w:ascii="Times New Roman" w:hAnsi="Times New Roman" w:cs="Times New Roman"/>
          <w:i/>
          <w:lang w:bidi="ar-SA"/>
        </w:rPr>
        <w:t>Стабильность теста это...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степень совпадения результатов тестирования, когда первое и последующие измерения разделены длительным временным интервалом (тест- ретест);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</w:t>
      </w:r>
      <w:r>
        <w:rPr>
          <w:rFonts w:ascii="Times New Roman" w:hAnsi="Times New Roman" w:cs="Times New Roman"/>
          <w:lang w:bidi="ar-SA"/>
        </w:rPr>
        <w:tab/>
        <w:t xml:space="preserve">) независимость результатов тестирования от личных качеств лица, проводящего тест; 3) одно и тоже физическое качество, измеряется с помощью нескольких тестов. </w:t>
      </w:r>
    </w:p>
    <w:p w:rsidR="004B1A44" w:rsidRDefault="004B1A44">
      <w:pPr>
        <w:tabs>
          <w:tab w:val="left" w:pos="144"/>
        </w:tabs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9. </w:t>
      </w:r>
      <w:r>
        <w:rPr>
          <w:rFonts w:ascii="Times New Roman" w:hAnsi="Times New Roman" w:cs="Times New Roman"/>
          <w:i/>
          <w:lang w:bidi="ar-SA"/>
        </w:rPr>
        <w:t>Независимость результатов тестирования от личных качеств лица, проводящего тест, называется...</w:t>
      </w:r>
    </w:p>
    <w:p w:rsidR="004B1A44" w:rsidRDefault="004B1A44">
      <w:pPr>
        <w:numPr>
          <w:ilvl w:val="0"/>
          <w:numId w:val="2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воспроизводимостью теста; 2) согласованностью теста; 3) эквивалентностью теста.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10. </w:t>
      </w:r>
      <w:r>
        <w:rPr>
          <w:rFonts w:ascii="Times New Roman" w:hAnsi="Times New Roman" w:cs="Times New Roman"/>
          <w:i/>
          <w:lang w:bidi="ar-SA"/>
        </w:rPr>
        <w:t>Двигательное качество измеряется с помощью нескольких тестов или разными способами называется ...</w:t>
      </w:r>
    </w:p>
    <w:p w:rsidR="004B1A44" w:rsidRDefault="004B1A44">
      <w:pPr>
        <w:numPr>
          <w:ilvl w:val="0"/>
          <w:numId w:val="3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стабильностью теста; 2) согласованностью теста; 3) эквивалентностью теста.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11. </w:t>
      </w:r>
      <w:r>
        <w:rPr>
          <w:rFonts w:ascii="Times New Roman" w:hAnsi="Times New Roman" w:cs="Times New Roman"/>
          <w:i/>
          <w:lang w:bidi="ar-SA"/>
        </w:rPr>
        <w:t xml:space="preserve">Количественная оценка надежности теста (rtt) определяется методом...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1 ) факторного анализа и контент-анализа;   2)дисперсионного и корреляционного анализа;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групповых экспертных оценок;     4) дисперсионного и латентного анализа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12. </w:t>
      </w:r>
      <w:r>
        <w:rPr>
          <w:rFonts w:ascii="Times New Roman" w:hAnsi="Times New Roman" w:cs="Times New Roman"/>
          <w:i/>
          <w:lang w:bidi="ar-SA"/>
        </w:rPr>
        <w:t>Какие факторы влияют на степень информативности тестов?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средства и методы измерений, погрешности измерений, квалификация судьи; вид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квалификация спортсмена, вид информативности, условия тестирования; вид критерия.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техника выполнения упражнений, квалификация спортсмена, вид контроля и средства измерений;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вид критерия, однородность группы, квалификация спортсмена, вид взаимосвязи, вид закона распределения вероятностей.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13. </w:t>
      </w:r>
      <w:r>
        <w:rPr>
          <w:rFonts w:ascii="Times New Roman" w:hAnsi="Times New Roman" w:cs="Times New Roman"/>
          <w:i/>
          <w:lang w:bidi="ar-SA"/>
        </w:rPr>
        <w:t xml:space="preserve">Требования предъявляемые к нормам (пригодность норм) это...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современность, репрезентативность и релевантность;   2) рациональность, эффективность, современность;     3) оригинальность, разнообразность, релевантность; 4) эффективность, разрядность, репрезентативность.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14. </w:t>
      </w:r>
      <w:r>
        <w:rPr>
          <w:rFonts w:ascii="Times New Roman" w:hAnsi="Times New Roman" w:cs="Times New Roman"/>
          <w:i/>
          <w:lang w:bidi="ar-SA"/>
        </w:rPr>
        <w:t>Типы шкал, используемые при оценивании результатов в различных видах спорта это...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1 ) параметрические и непараметрические, перцентильные, стандартные; 2) пропорциональные, регрессирующие, прогрессирующие, сигмовидные; 3) сигмовидные, 4) S-образные, параметрические, специальные; 4) линейные, нелинейные, пропорциональные, стандартные.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15. </w:t>
      </w:r>
      <w:r>
        <w:rPr>
          <w:rFonts w:ascii="Times New Roman" w:hAnsi="Times New Roman" w:cs="Times New Roman"/>
          <w:i/>
          <w:lang w:bidi="ar-SA"/>
        </w:rPr>
        <w:t xml:space="preserve">В спортивной практике используются нормы: </w:t>
      </w:r>
      <w:r>
        <w:rPr>
          <w:rFonts w:ascii="Times New Roman" w:hAnsi="Times New Roman" w:cs="Times New Roman"/>
          <w:lang w:bidi="ar-SA"/>
        </w:rPr>
        <w:t>1) возрастные, биологические и разрядные; 2) стандартные и произвольные; 3) сопоставительные, индивидуальные и должные; 4) универсальные, массовые и индивидуальные.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lastRenderedPageBreak/>
        <w:t xml:space="preserve">Задание16. </w:t>
      </w:r>
      <w:r>
        <w:rPr>
          <w:rFonts w:ascii="Times New Roman" w:hAnsi="Times New Roman" w:cs="Times New Roman"/>
          <w:i/>
          <w:lang w:bidi="ar-SA"/>
        </w:rPr>
        <w:t>Статистический метод, направленный на выявление взаимосвязи между признаками называется...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корреляционным анализом; 2) латентным анализом; 3) контент-анализом; 4) комбинаторным анализом.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17. </w:t>
      </w:r>
      <w:r>
        <w:rPr>
          <w:rFonts w:ascii="Times New Roman" w:hAnsi="Times New Roman" w:cs="Times New Roman"/>
          <w:i/>
          <w:lang w:bidi="ar-SA"/>
        </w:rPr>
        <w:t xml:space="preserve">Эти нормы устанавливаются после сравнения достижений людей, принадлежащих к одной и той же совокупности называются ... </w:t>
      </w:r>
    </w:p>
    <w:p w:rsidR="004B1A44" w:rsidRDefault="004B1A44">
      <w:pPr>
        <w:numPr>
          <w:ilvl w:val="0"/>
          <w:numId w:val="4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сопоставительными; 2) должными; 3) индивидуальными 4) возрастными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18. </w:t>
      </w:r>
      <w:r>
        <w:rPr>
          <w:rFonts w:ascii="Times New Roman" w:hAnsi="Times New Roman" w:cs="Times New Roman"/>
          <w:i/>
          <w:lang w:bidi="ar-SA"/>
        </w:rPr>
        <w:t>Качество экспертизы определяется: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1)степенью согласованности мнений экспертов; 2) возможностью математической, обработки результатов; 3) наличием параметрической шкалы; 4) максимальным количеством экспертов.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19. </w:t>
      </w:r>
      <w:r>
        <w:rPr>
          <w:rFonts w:ascii="Times New Roman" w:hAnsi="Times New Roman" w:cs="Times New Roman"/>
          <w:i/>
          <w:lang w:bidi="ar-SA"/>
        </w:rPr>
        <w:t xml:space="preserve">Основными характеристиками двигательных тестов являются...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1)надежность, информативность, добротность, стандартность; 2) информативность, стабильность, эквивалентность, согласованность; 3) надежность, воспроизводимость, экономичность, валидность.; 4) валидность, информативность, надежность, специфичность, универсальность.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>Задание 20</w:t>
      </w:r>
      <w:r>
        <w:rPr>
          <w:rFonts w:ascii="Times New Roman" w:hAnsi="Times New Roman" w:cs="Times New Roman"/>
          <w:i/>
          <w:lang w:bidi="ar-SA"/>
        </w:rPr>
        <w:t xml:space="preserve">. Стандартность процедуры тестирования предполагает: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повторяемость результатов измерений; 2) регулярность проведения тестирования; З) соблюдение специальных требований тестирования; 4) однородность участников тестирования.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21. </w:t>
      </w:r>
      <w:r>
        <w:rPr>
          <w:rFonts w:ascii="Times New Roman" w:hAnsi="Times New Roman" w:cs="Times New Roman"/>
          <w:i/>
          <w:lang w:bidi="ar-SA"/>
        </w:rPr>
        <w:t xml:space="preserve">Определение добротности (аутентичности) теста предполагает: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расчет коэффициентов корреляции с результатами теста и ретеста и тестом и критерием;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2) совпадение результатов тестирования, проводимого разными лицами; 3) точность тестирования спортсменов разной квалификации; 4) расчет уровня вариации результатов в группе тестируемых.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22. </w:t>
      </w:r>
      <w:r>
        <w:rPr>
          <w:rFonts w:ascii="Times New Roman" w:hAnsi="Times New Roman" w:cs="Times New Roman"/>
          <w:i/>
          <w:lang w:bidi="ar-SA"/>
        </w:rPr>
        <w:t xml:space="preserve">Спортивная метрология занимается измерением показателей: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физической и нефизической природы в тренировочной и соревновательной деятельности;</w:t>
      </w:r>
    </w:p>
    <w:p w:rsidR="004B1A44" w:rsidRDefault="004B1A44">
      <w:pPr>
        <w:ind w:right="-17"/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технико-тактической и физической подготовленности; 3) имеющих эталонные шкалы измерения;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4) характеризующих уровень физического развития и физического здоровья спортсменов.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23. </w:t>
      </w:r>
      <w:r>
        <w:rPr>
          <w:rFonts w:ascii="Times New Roman" w:hAnsi="Times New Roman" w:cs="Times New Roman"/>
          <w:i/>
          <w:lang w:bidi="ar-SA"/>
        </w:rPr>
        <w:t xml:space="preserve">Коэффициент вариации показывает ...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отклонение от средней величины в относительных единицах; 2) отклонение от среднеарифметической величины в абсолютных единицах; 3) взаимосвязь между двумя показателями; 4) величину погрешности результата измерений;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24. </w:t>
      </w:r>
      <w:r>
        <w:rPr>
          <w:rFonts w:ascii="Times New Roman" w:hAnsi="Times New Roman" w:cs="Times New Roman"/>
          <w:i/>
          <w:lang w:bidi="ar-SA"/>
        </w:rPr>
        <w:t>Коэффициент корреляции Спирмена применяется для определения:</w:t>
      </w:r>
    </w:p>
    <w:p w:rsidR="004B1A44" w:rsidRDefault="004B1A44">
      <w:pPr>
        <w:ind w:left="202" w:hanging="20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степени зависимости между результатами, ранжированными в порядке возрастания;</w:t>
      </w:r>
    </w:p>
    <w:p w:rsidR="004B1A44" w:rsidRDefault="004B1A44">
      <w:pPr>
        <w:numPr>
          <w:ilvl w:val="0"/>
          <w:numId w:val="4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отклонение от средней арифметической величины в условных единицах; 3) степень отклонения от средней арифметической величины в абсолютных единицах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25. </w:t>
      </w:r>
      <w:r>
        <w:rPr>
          <w:rFonts w:ascii="Times New Roman" w:hAnsi="Times New Roman" w:cs="Times New Roman"/>
          <w:i/>
          <w:lang w:bidi="ar-SA"/>
        </w:rPr>
        <w:t>Все методы математической статистики применяются в шкале ...</w:t>
      </w:r>
    </w:p>
    <w:p w:rsidR="004B1A44" w:rsidRDefault="004B1A44">
      <w:pPr>
        <w:numPr>
          <w:ilvl w:val="0"/>
          <w:numId w:val="5"/>
        </w:numPr>
        <w:ind w:left="538" w:right="138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наименований; 2) отношений; 3) интервалов; 4) наименований; 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26. </w:t>
      </w:r>
      <w:r>
        <w:rPr>
          <w:rFonts w:ascii="Times New Roman" w:hAnsi="Times New Roman" w:cs="Times New Roman"/>
          <w:i/>
          <w:lang w:bidi="ar-SA"/>
        </w:rPr>
        <w:t>Укажите параметры рассеяния:</w:t>
      </w:r>
    </w:p>
    <w:p w:rsidR="004B1A44" w:rsidRDefault="004B1A44">
      <w:pPr>
        <w:tabs>
          <w:tab w:val="left" w:pos="1829"/>
        </w:tabs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среднее арифметическое и среднеквадратичное отклонение; 2) X, Мо, Ме;</w:t>
      </w:r>
      <w:r>
        <w:rPr>
          <w:rFonts w:ascii="Times New Roman" w:hAnsi="Times New Roman" w:cs="Times New Roman"/>
          <w:lang w:bidi="ar-SA"/>
        </w:rPr>
        <w:br/>
        <w:t>3) σ, σ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, V;</w:t>
      </w:r>
      <w:r>
        <w:rPr>
          <w:rFonts w:ascii="Times New Roman" w:hAnsi="Times New Roman" w:cs="Times New Roman"/>
          <w:lang w:bidi="ar-SA"/>
        </w:rPr>
        <w:tab/>
        <w:t>4) X, σ, о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27. </w:t>
      </w:r>
      <w:r>
        <w:rPr>
          <w:rFonts w:ascii="Times New Roman" w:hAnsi="Times New Roman" w:cs="Times New Roman"/>
          <w:i/>
          <w:lang w:bidi="ar-SA"/>
        </w:rPr>
        <w:t>Надежными можно считать результаты теста, если коэффициент надежности равен:</w:t>
      </w:r>
    </w:p>
    <w:p w:rsidR="004B1A44" w:rsidRDefault="004B1A44">
      <w:pPr>
        <w:numPr>
          <w:ilvl w:val="0"/>
          <w:numId w:val="6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0,79-0,70;              2) 0,99-0,90;     3) 0,69-0,60;           4) 0,59-0,49.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28. </w:t>
      </w:r>
      <w:r>
        <w:rPr>
          <w:rFonts w:ascii="Times New Roman" w:hAnsi="Times New Roman" w:cs="Times New Roman"/>
          <w:i/>
          <w:lang w:bidi="ar-SA"/>
        </w:rPr>
        <w:t>Методы определения надежности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метод повторного тестирования; 2 ) метод «удвоения»;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метод параллельных форм; 4) все выше указанные методы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29. </w:t>
      </w:r>
      <w:r>
        <w:rPr>
          <w:rFonts w:ascii="Times New Roman" w:hAnsi="Times New Roman" w:cs="Times New Roman"/>
          <w:i/>
          <w:lang w:bidi="ar-SA"/>
        </w:rPr>
        <w:t>Метрологические требования, предъявляемые к тестам: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валидность, информативность, надежность, специфичность, универсальность.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цель теста, стандартность, информативность, надежность, система оценки и вид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контроля;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lastRenderedPageBreak/>
        <w:t>3) надежность, информативность, стабильность, эквивалентность, согласованность;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надежность, информативность, добротность, стандартность;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30. </w:t>
      </w:r>
      <w:r>
        <w:rPr>
          <w:rFonts w:ascii="Times New Roman" w:hAnsi="Times New Roman" w:cs="Times New Roman"/>
          <w:i/>
          <w:lang w:bidi="ar-SA"/>
        </w:rPr>
        <w:t>Под тренировочным объемом техники понимают...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уровень трудозатрат на проведение тренировочного цикла;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количество выполненных технических действий за тренировочное занятие;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количество элементов различных действий, освоенных спортсменом;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сложность выполнения того или иного элемента (приема).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31. </w:t>
      </w:r>
      <w:r>
        <w:rPr>
          <w:rFonts w:ascii="Times New Roman" w:hAnsi="Times New Roman" w:cs="Times New Roman"/>
          <w:i/>
          <w:lang w:bidi="ar-SA"/>
        </w:rPr>
        <w:t>Экспресс-оценка состояния, в котором находится спортсмен после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выполнения упразднения, серии упражнений, тренировочного занятия это задача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контроля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оперативного; 2)текущего; 3) этапного; 4) повседневный.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32. </w:t>
      </w:r>
      <w:r>
        <w:rPr>
          <w:rFonts w:ascii="Times New Roman" w:hAnsi="Times New Roman" w:cs="Times New Roman"/>
          <w:i/>
          <w:lang w:bidi="ar-SA"/>
        </w:rPr>
        <w:t>Количественными показателями тактической подготовленности являются: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эффективность действий, нестандартность, разносторонность.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объем, разносторонность, рациональность, эффективность.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объем, оригинальность, имитационное мышление, разнообразность.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 эффективность, разрядность, объем, творчество.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33. </w:t>
      </w:r>
      <w:r>
        <w:rPr>
          <w:rFonts w:ascii="Times New Roman" w:hAnsi="Times New Roman" w:cs="Times New Roman"/>
          <w:i/>
          <w:lang w:bidi="ar-SA"/>
        </w:rPr>
        <w:t>Фотодиодные датчики используются в устройствах, с помощью которых измеряют</w:t>
      </w:r>
    </w:p>
    <w:p w:rsidR="004B1A44" w:rsidRDefault="004B1A44">
      <w:pPr>
        <w:tabs>
          <w:tab w:val="left" w:pos="433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динамические показатели движений; 2) амплитуду движений в различных суставах;</w:t>
      </w:r>
      <w:r>
        <w:rPr>
          <w:rFonts w:ascii="Times New Roman" w:hAnsi="Times New Roman" w:cs="Times New Roman"/>
          <w:lang w:bidi="ar-SA"/>
        </w:rPr>
        <w:br/>
        <w:t>3) время движений;</w:t>
      </w:r>
      <w:r>
        <w:rPr>
          <w:rFonts w:ascii="Times New Roman" w:hAnsi="Times New Roman" w:cs="Times New Roman"/>
          <w:lang w:bidi="ar-SA"/>
        </w:rPr>
        <w:tab/>
        <w:t>4) время реакции на движущий объект.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34. </w:t>
      </w:r>
      <w:r>
        <w:rPr>
          <w:rFonts w:ascii="Times New Roman" w:hAnsi="Times New Roman" w:cs="Times New Roman"/>
          <w:i/>
          <w:lang w:bidi="ar-SA"/>
        </w:rPr>
        <w:t xml:space="preserve">Реостатные датчики используются в устройствах, с помощью которых измеряют: </w:t>
      </w:r>
      <w:r>
        <w:rPr>
          <w:rFonts w:ascii="Times New Roman" w:hAnsi="Times New Roman" w:cs="Times New Roman"/>
          <w:lang w:bidi="ar-SA"/>
        </w:rPr>
        <w:t>1) время движений; 2)  амплитуду движений в различных суставах;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динамические показатели движений; 4) время реакции на движущий объект.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35. </w:t>
      </w:r>
      <w:r>
        <w:rPr>
          <w:rFonts w:ascii="Times New Roman" w:hAnsi="Times New Roman" w:cs="Times New Roman"/>
          <w:i/>
          <w:lang w:bidi="ar-SA"/>
        </w:rPr>
        <w:t>Тензорезисторы, элемент измерительной системы, с помощью которой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 xml:space="preserve">измеряют: </w:t>
      </w:r>
      <w:r>
        <w:rPr>
          <w:rFonts w:ascii="Times New Roman" w:hAnsi="Times New Roman" w:cs="Times New Roman"/>
          <w:lang w:bidi="ar-SA"/>
        </w:rPr>
        <w:t>1 ) время движений; 2 ) амплитуду движений в различных суставах;</w:t>
      </w:r>
    </w:p>
    <w:p w:rsidR="004B1A44" w:rsidRDefault="004B1A44">
      <w:pPr>
        <w:numPr>
          <w:ilvl w:val="0"/>
          <w:numId w:val="6"/>
        </w:numPr>
        <w:ind w:left="284" w:hanging="284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динамические показатели движений; 4 ) время реакции на движущий объект.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</w:t>
      </w:r>
      <w:r>
        <w:rPr>
          <w:rFonts w:ascii="Times New Roman" w:hAnsi="Times New Roman" w:cs="Times New Roman"/>
          <w:b/>
          <w:lang w:bidi="ar-SA"/>
        </w:rPr>
        <w:t xml:space="preserve">Задание 36. </w:t>
      </w:r>
      <w:r>
        <w:rPr>
          <w:rFonts w:ascii="Times New Roman" w:hAnsi="Times New Roman" w:cs="Times New Roman"/>
          <w:lang w:bidi="ar-SA"/>
        </w:rPr>
        <w:t xml:space="preserve">Единицей измерения энергии, работы является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Джоуль (Дж);        2) Ватт (Вт);        3) Ньютон (Н);             4) Ом (Ом).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37. </w:t>
      </w:r>
      <w:r>
        <w:rPr>
          <w:rFonts w:ascii="Times New Roman" w:hAnsi="Times New Roman" w:cs="Times New Roman"/>
          <w:i/>
          <w:lang w:bidi="ar-SA"/>
        </w:rPr>
        <w:t>Информативностью теста называется...</w:t>
      </w:r>
    </w:p>
    <w:p w:rsidR="004B1A44" w:rsidRDefault="004B1A44">
      <w:pPr>
        <w:tabs>
          <w:tab w:val="left" w:pos="192"/>
        </w:tabs>
        <w:ind w:hanging="485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степень точности, с которой он измеряет свойство (качество, способность, характеристику и т.п.), для оценки которого используется;</w:t>
      </w:r>
    </w:p>
    <w:p w:rsidR="004B1A44" w:rsidRDefault="004B1A44">
      <w:pPr>
        <w:tabs>
          <w:tab w:val="left" w:pos="192"/>
        </w:tabs>
        <w:ind w:hanging="485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отвечает на вопрос: что измеряет данный тест? Как точно он измеряет, то качество, для которого предназначен?    3) способность теста изучать, оценивать именно данное свойство, а не какое либо иное;   4)все выше перечисленное.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38. </w:t>
      </w:r>
      <w:r>
        <w:rPr>
          <w:rFonts w:ascii="Times New Roman" w:hAnsi="Times New Roman" w:cs="Times New Roman"/>
          <w:i/>
          <w:lang w:bidi="ar-SA"/>
        </w:rPr>
        <w:t>Информативными характеристиками контроля за тренировочными и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i/>
          <w:lang w:bidi="ar-SA"/>
        </w:rPr>
        <w:t>соревновательными нагрузками являются: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1 ) длительность, величина, объем и интенсивность нагрузки;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специализированность, направленность, координационная сложность, величина нагрузки;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координационная сложность, интенсивность, количество повторений, характер отдыха;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4) направленность, сложность, объем, длительность упражнения. </w:t>
      </w:r>
    </w:p>
    <w:p w:rsidR="004B1A44" w:rsidRDefault="004B1A44">
      <w:pPr>
        <w:ind w:right="1382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39. </w:t>
      </w:r>
      <w:r>
        <w:rPr>
          <w:rFonts w:ascii="Times New Roman" w:hAnsi="Times New Roman" w:cs="Times New Roman"/>
          <w:i/>
          <w:lang w:bidi="ar-SA"/>
        </w:rPr>
        <w:t>Центральную тенденцию выборки оценивают статистические характеристики.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X, σ, V%;       2) X, Мо, Ме;           3)  X, σ, о</w:t>
      </w:r>
      <w:r>
        <w:rPr>
          <w:rFonts w:ascii="Times New Roman" w:hAnsi="Times New Roman" w:cs="Times New Roman"/>
          <w:vertAlign w:val="superscript"/>
          <w:lang w:bidi="ar-SA"/>
        </w:rPr>
        <w:t>2</w:t>
      </w:r>
      <w:r>
        <w:rPr>
          <w:rFonts w:ascii="Times New Roman" w:hAnsi="Times New Roman" w:cs="Times New Roman"/>
          <w:lang w:bidi="ar-SA"/>
        </w:rPr>
        <w:t>;                        4 )Х, а, V%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40. </w:t>
      </w:r>
      <w:r>
        <w:rPr>
          <w:rFonts w:ascii="Times New Roman" w:hAnsi="Times New Roman" w:cs="Times New Roman"/>
          <w:i/>
          <w:lang w:bidi="ar-SA"/>
        </w:rPr>
        <w:t xml:space="preserve">Какой тренировочный эффект соответствует этапному контролю?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1)кумулятивный тренировочный эффект; 2) срочный тренировочный эффект; 3) отставленный тренировочный эффект; 4) текущий тренировочный эффект.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41. </w:t>
      </w:r>
      <w:r>
        <w:rPr>
          <w:rFonts w:ascii="Times New Roman" w:hAnsi="Times New Roman" w:cs="Times New Roman"/>
          <w:i/>
          <w:lang w:bidi="ar-SA"/>
        </w:rPr>
        <w:t xml:space="preserve">Показателями элементарных форм проявления быстроты являются: 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1) темп, ритм, время бега, быстрота стартового ускорения;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2) время реакции, время одиночного движения, частота (темп) локальных движений;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3) время реакции, быстрота достижения максимальной скорости; средняя скорость;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4) средняя скорость, ритм и частота движений, время бега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42. </w:t>
      </w:r>
      <w:r>
        <w:rPr>
          <w:rFonts w:ascii="Times New Roman" w:hAnsi="Times New Roman" w:cs="Times New Roman"/>
          <w:i/>
          <w:lang w:bidi="ar-SA"/>
        </w:rPr>
        <w:t>Стандартность процедуры тестирования предполагает: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lastRenderedPageBreak/>
        <w:t>1) повторяемость тестирования; 2)   соблюдение определенных требований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тестирования;  3) регулярность проведения тестирования; 4) однородность участников тестирования. </w:t>
      </w:r>
    </w:p>
    <w:p w:rsidR="004B1A44" w:rsidRDefault="004B1A44">
      <w:pPr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43. </w:t>
      </w:r>
      <w:r>
        <w:rPr>
          <w:rFonts w:ascii="Times New Roman" w:hAnsi="Times New Roman" w:cs="Times New Roman"/>
          <w:i/>
          <w:lang w:bidi="ar-SA"/>
        </w:rPr>
        <w:t>Неопределенные по своей величине и природе погрешности, возникающие под действием разнообразных факторов, которые не предсказать заранее, ни точно учесть не удается, это ...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систематическая; 2) основная; 3) дополнительная; 4) случайная. 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44. </w:t>
      </w:r>
      <w:r>
        <w:rPr>
          <w:rFonts w:ascii="Times New Roman" w:hAnsi="Times New Roman" w:cs="Times New Roman"/>
          <w:i/>
          <w:lang w:bidi="ar-SA"/>
        </w:rPr>
        <w:t>Унифицированная мера успеха, в каком либо задании (тесте) называется...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1) оценкой; 2) тестом; 3) шкалой; 4) нормой </w:t>
      </w:r>
    </w:p>
    <w:p w:rsidR="004B1A44" w:rsidRDefault="004B1A44">
      <w:pPr>
        <w:ind w:firstLine="173"/>
        <w:rPr>
          <w:rFonts w:cs="Times New Roman"/>
        </w:rPr>
      </w:pPr>
      <w:r>
        <w:rPr>
          <w:rFonts w:ascii="Times New Roman" w:hAnsi="Times New Roman" w:cs="Times New Roman"/>
          <w:b/>
          <w:i/>
          <w:lang w:bidi="ar-SA"/>
        </w:rPr>
        <w:t xml:space="preserve">Задание 45. Укажите, какое физическое качество спортсмена, измеряют и </w:t>
      </w:r>
      <w:r>
        <w:rPr>
          <w:rFonts w:ascii="Times New Roman" w:hAnsi="Times New Roman" w:cs="Times New Roman"/>
          <w:i/>
          <w:lang w:bidi="ar-SA"/>
        </w:rPr>
        <w:t xml:space="preserve"> оценивают с  использованием гониометра, оптических методов и рентгенографии, это физическое качество называют</w:t>
      </w:r>
    </w:p>
    <w:p w:rsidR="004B1A44" w:rsidRDefault="004B1A44">
      <w:pPr>
        <w:numPr>
          <w:ilvl w:val="0"/>
          <w:numId w:val="7"/>
        </w:numPr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гибкость; 2) ловкость; 3) быстрота; 4) выносливость</w:t>
      </w:r>
    </w:p>
    <w:p w:rsidR="004B1A44" w:rsidRDefault="004B1A44">
      <w:p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Ключ к заданиям </w:t>
      </w:r>
    </w:p>
    <w:p w:rsidR="004B1A44" w:rsidRDefault="004B1A44">
      <w:pPr>
        <w:spacing w:line="274" w:lineRule="exact"/>
        <w:jc w:val="both"/>
        <w:rPr>
          <w:rFonts w:ascii="Times New Roman" w:hAnsi="Times New Roman" w:cs="Times New Roman"/>
          <w:lang w:bidi="ar-SA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898"/>
        <w:gridCol w:w="1042"/>
        <w:gridCol w:w="748"/>
        <w:gridCol w:w="1022"/>
        <w:gridCol w:w="883"/>
        <w:gridCol w:w="1041"/>
        <w:gridCol w:w="894"/>
        <w:gridCol w:w="1026"/>
        <w:gridCol w:w="892"/>
      </w:tblGrid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spacing w:line="232" w:lineRule="exact"/>
              <w:ind w:firstLine="408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№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ответ</w:t>
            </w:r>
          </w:p>
        </w:tc>
      </w:tr>
      <w:tr w:rsidR="004B1A44">
        <w:tc>
          <w:tcPr>
            <w:tcW w:w="119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4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748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8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вопроса</w:t>
            </w:r>
          </w:p>
        </w:tc>
        <w:tc>
          <w:tcPr>
            <w:tcW w:w="89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21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31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41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22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32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42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13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23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33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43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24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34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44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15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25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35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45</w:t>
            </w: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16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26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36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7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17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27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37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18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28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38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9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19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29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39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  <w:tr w:rsidR="004B1A44">
        <w:tc>
          <w:tcPr>
            <w:tcW w:w="1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10</w:t>
            </w:r>
          </w:p>
        </w:tc>
        <w:tc>
          <w:tcPr>
            <w:tcW w:w="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30</w:t>
            </w:r>
          </w:p>
        </w:tc>
        <w:tc>
          <w:tcPr>
            <w:tcW w:w="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40</w:t>
            </w:r>
          </w:p>
        </w:tc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</w:t>
            </w:r>
          </w:p>
        </w:tc>
        <w:tc>
          <w:tcPr>
            <w:tcW w:w="1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40" w:type="dxa"/>
              <w:right w:w="40" w:type="dxa"/>
            </w:tcMar>
          </w:tcPr>
          <w:p w:rsidR="004B1A44" w:rsidRDefault="004B1A44">
            <w:pPr>
              <w:rPr>
                <w:rFonts w:ascii="Times New Roman" w:hAnsi="Times New Roman" w:cs="Times New Roman"/>
                <w:lang w:bidi="ar-SA"/>
              </w:rPr>
            </w:pP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843"/>
        <w:gridCol w:w="2128"/>
        <w:gridCol w:w="1844"/>
      </w:tblGrid>
      <w:tr w:rsidR="004B1A44"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751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4B1A44"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</w:tr>
      <w:tr w:rsidR="004B1A44" w:rsidTr="007572D6">
        <w:trPr>
          <w:trHeight w:val="1408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коррекции трудностей в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Не 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коррекции трудностей в обучении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коррекции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</w:t>
            </w:r>
          </w:p>
          <w:p w:rsidR="004B1A44" w:rsidRDefault="004B1A44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Знает, но допускает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коррекции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</w:t>
            </w:r>
          </w:p>
          <w:p w:rsidR="004B1A44" w:rsidRDefault="004B1A44">
            <w:pPr>
              <w:ind w:left="-142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lastRenderedPageBreak/>
              <w:t>Знает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4B1A44" w:rsidRDefault="004B1A44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прикладные методы обработки результатов контроля обучающихся, для выявления и коррекции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rPr>
          <w:trHeight w:val="286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lastRenderedPageBreak/>
              <w:t xml:space="preserve">уметь: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4B1A44" w:rsidRDefault="004B1A44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Умеет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4B1A44" w:rsidRDefault="004B1A44">
            <w:pPr>
              <w:tabs>
                <w:tab w:val="left" w:pos="-2184"/>
              </w:tabs>
              <w:ind w:left="-57" w:right="-57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4B1A44"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реальными учебными возможностями </w:t>
            </w:r>
          </w:p>
          <w:p w:rsidR="004B1A44" w:rsidRDefault="004B1A44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низким уровнем владения </w:t>
            </w:r>
          </w:p>
          <w:p w:rsidR="004B1A44" w:rsidRDefault="004B1A44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других методов контроля в соответствии с реальными учебными возможностями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других методов контроля в соответствии с реальными учебными возможностями 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соответствии с реальными учебными возможностями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>Владеет</w:t>
            </w:r>
          </w:p>
          <w:p w:rsidR="004B1A44" w:rsidRDefault="004B1A44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реальными учебными возможностями</w:t>
            </w:r>
          </w:p>
        </w:tc>
      </w:tr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ind w:right="74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6"/>
        <w:gridCol w:w="4767"/>
      </w:tblGrid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4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spacing w:after="160" w:line="259" w:lineRule="auto"/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3726"/>
        <w:gridCol w:w="3188"/>
      </w:tblGrid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Сумма баллов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14-15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отлично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11-13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хорошо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8-10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удовлетворительно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менее 8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неудовлетворительно</w:t>
            </w:r>
          </w:p>
        </w:tc>
      </w:tr>
    </w:tbl>
    <w:p w:rsidR="004B1A44" w:rsidRDefault="004B1A44">
      <w:pPr>
        <w:tabs>
          <w:tab w:val="left" w:pos="5760"/>
        </w:tabs>
        <w:spacing w:after="160" w:line="259" w:lineRule="auto"/>
        <w:jc w:val="center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spacing w:after="160" w:line="259" w:lineRule="auto"/>
        <w:ind w:left="308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lang w:bidi="ar-SA"/>
        </w:rPr>
        <w:t xml:space="preserve">Вопросы к </w:t>
      </w:r>
      <w:r w:rsidR="00E45ABB">
        <w:rPr>
          <w:rFonts w:ascii="Times New Roman" w:hAnsi="Times New Roman" w:cs="Times New Roman"/>
          <w:b/>
          <w:lang w:bidi="ar-SA"/>
        </w:rPr>
        <w:t>зачету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Спортивная метрология, как учебная дисциплина, предмет, задачи, роль спортивной метрологии и ее место в подготовке специалиста.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Понятие об измерении, виды измерений и их характеристика.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Шкалы измерений. Привести примеры использования разных шкал измерений в своем виде спорта.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единицы измерений системы СИ, производные и внесистемные единицы.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Точность измерений. Абсолютные, относительные, случайные и систематические ошибки измерений.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Причины, вызывающие погрешность и методы их устранения.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Статистические методы обработки результатов измерений  на примере применения в курсовой  и выпускной квалификационной работах.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Статистические характеристики вариационного ряда измерений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Особенности использования методов математической статистики в системе комплексного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понятия теории тестов. Требования к организации и проведению тестирования.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Понятие надежности. Виды надежности тестов и способы их оценки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Методы определения и оценки  надежности тестов. Пути повышения надежности тестов</w:t>
      </w:r>
    </w:p>
    <w:p w:rsidR="004B1A44" w:rsidRDefault="004B1A44">
      <w:pPr>
        <w:numPr>
          <w:ilvl w:val="0"/>
          <w:numId w:val="8"/>
        </w:numPr>
        <w:tabs>
          <w:tab w:val="left" w:pos="54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Основы теории оценок (основные понятия пропорциональная, прогрессивная, регрессивная, сигмовидная шкалы).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Понятие информативности. Логическая и эмпирическая информативность тестов. 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Методы определения и оценки информативности тестов при наличии и отсутствии критерия.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Типы шкал оценок и их характеристика.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Шкалы оценок и их применение в физическом воспитании и спорте.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lastRenderedPageBreak/>
        <w:t>Понятие нормы. Разновидности норм и их пригодность.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понятия квалиметрии. Метод экспертных оценок.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Анкетирование как метод экспертизы.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деятельности. Основные показатели и особенности регистрации показателей соревновательной деятельности.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технической подготовленностью спортсменов.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тактической подготовленностью спортсменов.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уровнем развития силовых качеств спортсмена. Тесты и инструментальные методы контроля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Контроль за быстротой движений. 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за развитием выносливости спортсменов и их метрологическая оценка.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Методика контроля активной и пассивной гибкости.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скоростно-силовых качеств. Тесты и инструментальные методы контроля.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тренировочных и соревновательных нагрузок.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Цель, задачи, содержание этапного контроля за спортивной подготовкой.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циклических и ациклических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игровых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единоборствах.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соревновательной деятельности в сложно</w:t>
      </w:r>
      <w:r w:rsidR="007572D6">
        <w:rPr>
          <w:rFonts w:ascii="Times New Roman" w:hAnsi="Times New Roman" w:cs="Times New Roman"/>
          <w:lang w:bidi="ar-SA"/>
        </w:rPr>
        <w:t>-</w:t>
      </w:r>
      <w:r>
        <w:rPr>
          <w:rFonts w:ascii="Times New Roman" w:hAnsi="Times New Roman" w:cs="Times New Roman"/>
          <w:lang w:bidi="ar-SA"/>
        </w:rPr>
        <w:t>координационных видах спорта.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Инструментальные методы контроля (понятие об измерительной системе, датчики, разновидности инструментальных методов контроля).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Графические способы представления оценки физического состояния: гистограмма и профиль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и оценка координационных способностей занимающихся. Способы измерения.</w:t>
      </w:r>
    </w:p>
    <w:p w:rsidR="004B1A44" w:rsidRDefault="004B1A44">
      <w:pPr>
        <w:numPr>
          <w:ilvl w:val="0"/>
          <w:numId w:val="8"/>
        </w:numPr>
        <w:tabs>
          <w:tab w:val="left" w:pos="540"/>
        </w:tabs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Корреляционный анализ, назначение, процедура вычисления.</w:t>
      </w:r>
    </w:p>
    <w:p w:rsidR="004B1A44" w:rsidRDefault="004B1A44">
      <w:pPr>
        <w:numPr>
          <w:ilvl w:val="0"/>
          <w:numId w:val="8"/>
        </w:numPr>
        <w:shd w:val="clear" w:color="auto" w:fill="FFFFFF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Контроль и оценка скоростно-силовых способностей контактным методом. Прыжковая выносливость и способы ее оценки.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текущего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оперативного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Содержание и организация этапного контроля (на примере избранного вида спорта).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Ряды динамики и метод индексов (понятие, применение).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Метрологические основы отбора в спорте. Определение модельных характеристик спортсменов.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качества контроля спортивной подготовленности.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Основные положения контроля. Показатели контроля и оценки функциональной подготовленности.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 Обеспечение единства и достоверности измерений в физической культуре.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Средства измерений. Особенности измерений в спорте.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Контент-анализ, понятие и его назначение.</w:t>
      </w:r>
    </w:p>
    <w:p w:rsidR="004B1A44" w:rsidRDefault="004B1A44">
      <w:pPr>
        <w:numPr>
          <w:ilvl w:val="0"/>
          <w:numId w:val="8"/>
        </w:numPr>
        <w:jc w:val="both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Использование анализа, прогноза и многомерных методов.</w:t>
      </w:r>
    </w:p>
    <w:p w:rsidR="004B1A44" w:rsidRDefault="004B1A44">
      <w:pPr>
        <w:spacing w:after="160" w:line="259" w:lineRule="auto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Критерии оценки</w:t>
      </w:r>
    </w:p>
    <w:p w:rsidR="004B1A44" w:rsidRDefault="004B1A44">
      <w:pPr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>(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ри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6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рии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21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по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з</w:t>
      </w:r>
      <w:r>
        <w:rPr>
          <w:rFonts w:ascii="Times New Roman" w:hAnsi="Times New Roman" w:cs="Times New Roman"/>
          <w:spacing w:val="6"/>
          <w:lang w:bidi="ar-SA"/>
        </w:rPr>
        <w:t>а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л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lang w:bidi="ar-SA"/>
        </w:rPr>
        <w:t>й</w:t>
      </w:r>
      <w:r>
        <w:rPr>
          <w:rFonts w:ascii="Times New Roman" w:hAnsi="Times New Roman" w:cs="Times New Roman"/>
          <w:spacing w:val="8"/>
          <w:lang w:bidi="ar-SA"/>
        </w:rPr>
        <w:t xml:space="preserve"> </w:t>
      </w:r>
      <w:r>
        <w:rPr>
          <w:rFonts w:ascii="Times New Roman" w:hAnsi="Times New Roman" w:cs="Times New Roman"/>
          <w:lang w:bidi="ar-SA"/>
        </w:rPr>
        <w:t>оц</w:t>
      </w:r>
      <w:r>
        <w:rPr>
          <w:rFonts w:ascii="Times New Roman" w:hAnsi="Times New Roman" w:cs="Times New Roman"/>
          <w:spacing w:val="1"/>
          <w:lang w:bidi="ar-SA"/>
        </w:rPr>
        <w:t>е</w:t>
      </w:r>
      <w:r>
        <w:rPr>
          <w:rFonts w:ascii="Times New Roman" w:hAnsi="Times New Roman" w:cs="Times New Roman"/>
          <w:spacing w:val="4"/>
          <w:lang w:bidi="ar-SA"/>
        </w:rPr>
        <w:t>н</w:t>
      </w:r>
      <w:r>
        <w:rPr>
          <w:rFonts w:ascii="Times New Roman" w:hAnsi="Times New Roman" w:cs="Times New Roman"/>
          <w:spacing w:val="-1"/>
          <w:lang w:bidi="ar-SA"/>
        </w:rPr>
        <w:t>к</w:t>
      </w:r>
      <w:r>
        <w:rPr>
          <w:rFonts w:ascii="Times New Roman" w:hAnsi="Times New Roman" w:cs="Times New Roman"/>
          <w:lang w:bidi="ar-SA"/>
        </w:rPr>
        <w:t>и</w:t>
      </w:r>
      <w:r>
        <w:rPr>
          <w:rFonts w:ascii="Times New Roman" w:hAnsi="Times New Roman" w:cs="Times New Roman"/>
          <w:spacing w:val="14"/>
          <w:lang w:bidi="ar-SA"/>
        </w:rPr>
        <w:t xml:space="preserve"> </w:t>
      </w:r>
      <w:r>
        <w:rPr>
          <w:rFonts w:ascii="Times New Roman" w:hAnsi="Times New Roman" w:cs="Times New Roman"/>
          <w:spacing w:val="1"/>
          <w:lang w:bidi="ar-SA"/>
        </w:rPr>
        <w:t>с</w:t>
      </w:r>
      <w:r>
        <w:rPr>
          <w:rFonts w:ascii="Times New Roman" w:hAnsi="Times New Roman" w:cs="Times New Roman"/>
          <w:spacing w:val="2"/>
          <w:lang w:bidi="ar-SA"/>
        </w:rPr>
        <w:t>ф</w:t>
      </w:r>
      <w:r>
        <w:rPr>
          <w:rFonts w:ascii="Times New Roman" w:hAnsi="Times New Roman" w:cs="Times New Roman"/>
          <w:lang w:bidi="ar-SA"/>
        </w:rPr>
        <w:t>ор</w:t>
      </w:r>
      <w:r>
        <w:rPr>
          <w:rFonts w:ascii="Times New Roman" w:hAnsi="Times New Roman" w:cs="Times New Roman"/>
          <w:spacing w:val="1"/>
          <w:lang w:bidi="ar-SA"/>
        </w:rPr>
        <w:t>м</w:t>
      </w:r>
      <w:r>
        <w:rPr>
          <w:rFonts w:ascii="Times New Roman" w:hAnsi="Times New Roman" w:cs="Times New Roman"/>
          <w:lang w:bidi="ar-SA"/>
        </w:rPr>
        <w:t>ир</w:t>
      </w:r>
      <w:r>
        <w:rPr>
          <w:rFonts w:ascii="Times New Roman" w:hAnsi="Times New Roman" w:cs="Times New Roman"/>
          <w:spacing w:val="5"/>
          <w:lang w:bidi="ar-SA"/>
        </w:rPr>
        <w:t>о</w:t>
      </w:r>
      <w:r>
        <w:rPr>
          <w:rFonts w:ascii="Times New Roman" w:hAnsi="Times New Roman" w:cs="Times New Roman"/>
          <w:spacing w:val="-2"/>
          <w:lang w:bidi="ar-SA"/>
        </w:rPr>
        <w:t>в</w:t>
      </w:r>
      <w:r>
        <w:rPr>
          <w:rFonts w:ascii="Times New Roman" w:hAnsi="Times New Roman" w:cs="Times New Roman"/>
          <w:spacing w:val="1"/>
          <w:lang w:bidi="ar-SA"/>
        </w:rPr>
        <w:t>а</w:t>
      </w:r>
      <w:r>
        <w:rPr>
          <w:rFonts w:ascii="Times New Roman" w:hAnsi="Times New Roman" w:cs="Times New Roman"/>
          <w:lang w:bidi="ar-SA"/>
        </w:rPr>
        <w:t>нно</w:t>
      </w:r>
      <w:r>
        <w:rPr>
          <w:rFonts w:ascii="Times New Roman" w:hAnsi="Times New Roman" w:cs="Times New Roman"/>
          <w:spacing w:val="6"/>
          <w:lang w:bidi="ar-SA"/>
        </w:rPr>
        <w:t>с</w:t>
      </w:r>
      <w:r>
        <w:rPr>
          <w:rFonts w:ascii="Times New Roman" w:hAnsi="Times New Roman" w:cs="Times New Roman"/>
          <w:spacing w:val="-1"/>
          <w:lang w:bidi="ar-SA"/>
        </w:rPr>
        <w:t>т</w:t>
      </w:r>
      <w:r>
        <w:rPr>
          <w:rFonts w:ascii="Times New Roman" w:hAnsi="Times New Roman" w:cs="Times New Roman"/>
          <w:lang w:bidi="ar-SA"/>
        </w:rPr>
        <w:t>и планируемых результатов обучения)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2835"/>
        <w:gridCol w:w="3713"/>
      </w:tblGrid>
      <w:tr w:rsidR="004B1A44" w:rsidTr="00E45ABB">
        <w:tc>
          <w:tcPr>
            <w:tcW w:w="30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-3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м</w:t>
            </w:r>
            <w:r>
              <w:rPr>
                <w:rFonts w:ascii="Times New Roman" w:hAnsi="Times New Roman" w:cs="Times New Roman"/>
                <w:spacing w:val="-4"/>
                <w:lang w:bidi="ar-SA"/>
              </w:rPr>
              <w:t>ы</w:t>
            </w:r>
            <w:r>
              <w:rPr>
                <w:rFonts w:ascii="Times New Roman" w:hAnsi="Times New Roman" w:cs="Times New Roman"/>
                <w:w w:val="101"/>
                <w:lang w:bidi="ar-SA"/>
              </w:rPr>
              <w:t>е</w:t>
            </w:r>
          </w:p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р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</w:t>
            </w:r>
            <w:r>
              <w:rPr>
                <w:rFonts w:ascii="Times New Roman" w:hAnsi="Times New Roman" w:cs="Times New Roman"/>
                <w:lang w:bidi="ar-SA"/>
              </w:rPr>
              <w:t>зу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л</w:t>
            </w:r>
            <w:r>
              <w:rPr>
                <w:rFonts w:ascii="Times New Roman" w:hAnsi="Times New Roman" w:cs="Times New Roman"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lang w:bidi="ar-SA"/>
              </w:rPr>
              <w:t>ы</w:t>
            </w:r>
            <w:r>
              <w:rPr>
                <w:rFonts w:ascii="Times New Roman" w:hAnsi="Times New Roman" w:cs="Times New Roman"/>
                <w:spacing w:val="5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об</w:t>
            </w:r>
            <w:r>
              <w:rPr>
                <w:rFonts w:ascii="Times New Roman" w:hAnsi="Times New Roman" w:cs="Times New Roman"/>
                <w:lang w:bidi="ar-SA"/>
              </w:rPr>
              <w:t>у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ч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</w:t>
            </w:r>
          </w:p>
        </w:tc>
        <w:tc>
          <w:tcPr>
            <w:tcW w:w="65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4B1A44" w:rsidRDefault="004B1A4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1"/>
                <w:lang w:bidi="ar-SA"/>
              </w:rPr>
              <w:t>П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к</w:t>
            </w:r>
            <w:r>
              <w:rPr>
                <w:rFonts w:ascii="Times New Roman" w:hAnsi="Times New Roman" w:cs="Times New Roman"/>
                <w:lang w:bidi="ar-SA"/>
              </w:rPr>
              <w:t>аза</w:t>
            </w:r>
            <w:r>
              <w:rPr>
                <w:rFonts w:ascii="Times New Roman" w:hAnsi="Times New Roman" w:cs="Times New Roman"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spacing w:val="2"/>
                <w:lang w:bidi="ar-SA"/>
              </w:rPr>
              <w:t>ел</w:t>
            </w:r>
            <w:r>
              <w:rPr>
                <w:rFonts w:ascii="Times New Roman" w:hAnsi="Times New Roman" w:cs="Times New Roman"/>
                <w:lang w:bidi="ar-SA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bidi="ar-SA"/>
              </w:rPr>
              <w:t>о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ц</w:t>
            </w:r>
            <w:r>
              <w:rPr>
                <w:rFonts w:ascii="Times New Roman" w:hAnsi="Times New Roman" w:cs="Times New Roman"/>
                <w:spacing w:val="2"/>
                <w:w w:val="101"/>
                <w:lang w:bidi="ar-SA"/>
              </w:rPr>
              <w:t>е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spacing w:val="1"/>
                <w:lang w:bidi="ar-SA"/>
              </w:rPr>
              <w:t>в</w:t>
            </w:r>
            <w:r>
              <w:rPr>
                <w:rFonts w:ascii="Times New Roman" w:hAnsi="Times New Roman" w:cs="Times New Roman"/>
                <w:lang w:bidi="ar-SA"/>
              </w:rPr>
              <w:t>а</w:t>
            </w:r>
            <w:r>
              <w:rPr>
                <w:rFonts w:ascii="Times New Roman" w:hAnsi="Times New Roman" w:cs="Times New Roman"/>
                <w:spacing w:val="-1"/>
                <w:lang w:bidi="ar-SA"/>
              </w:rPr>
              <w:t>ни</w:t>
            </w:r>
            <w:r>
              <w:rPr>
                <w:rFonts w:ascii="Times New Roman" w:hAnsi="Times New Roman" w:cs="Times New Roman"/>
                <w:lang w:bidi="ar-SA"/>
              </w:rPr>
              <w:t>я, балл</w:t>
            </w:r>
          </w:p>
        </w:tc>
      </w:tr>
      <w:tr w:rsidR="00E45ABB" w:rsidTr="00E45ABB">
        <w:tc>
          <w:tcPr>
            <w:tcW w:w="30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E45ABB" w:rsidRDefault="00E45ABB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 зачтено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E45ABB" w:rsidRDefault="00E45ABB">
            <w:pPr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Зачтено</w:t>
            </w:r>
          </w:p>
        </w:tc>
      </w:tr>
      <w:tr w:rsidR="00E45ABB" w:rsidTr="00E45ABB">
        <w:trPr>
          <w:trHeight w:val="4764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spacing w:val="-1"/>
                <w:lang w:bidi="ar-SA"/>
              </w:rPr>
              <w:t>н</w:t>
            </w:r>
            <w:r>
              <w:rPr>
                <w:rFonts w:ascii="Times New Roman" w:hAnsi="Times New Roman" w:cs="Times New Roman"/>
                <w:b/>
                <w:lang w:bidi="ar-SA"/>
              </w:rPr>
              <w:t>а</w:t>
            </w:r>
            <w:r>
              <w:rPr>
                <w:rFonts w:ascii="Times New Roman" w:hAnsi="Times New Roman" w:cs="Times New Roman"/>
                <w:b/>
                <w:spacing w:val="-3"/>
                <w:lang w:bidi="ar-SA"/>
              </w:rPr>
              <w:t>т</w:t>
            </w:r>
            <w:r>
              <w:rPr>
                <w:rFonts w:ascii="Times New Roman" w:hAnsi="Times New Roman" w:cs="Times New Roman"/>
                <w:b/>
                <w:spacing w:val="-6"/>
                <w:lang w:bidi="ar-SA"/>
              </w:rPr>
              <w:t>ь</w:t>
            </w:r>
            <w:r>
              <w:rPr>
                <w:rFonts w:ascii="Times New Roman" w:hAnsi="Times New Roman" w:cs="Times New Roman"/>
                <w:b/>
                <w:lang w:bidi="ar-SA"/>
              </w:rPr>
              <w:t>: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знает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Знает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основы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>
            <w:pPr>
              <w:tabs>
                <w:tab w:val="left" w:pos="1080"/>
              </w:tabs>
              <w:ind w:right="-13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нов, но имеет затруднения в их использовании</w:t>
            </w:r>
          </w:p>
          <w:p w:rsidR="00E45ABB" w:rsidRDefault="00E45ABB">
            <w:pPr>
              <w:ind w:left="-14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Знает, но допускает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незначительные ошибки в организации контроля  и оценивания результатов,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 физическом воспитании и спортивной подготовке,</w:t>
            </w:r>
          </w:p>
          <w:p w:rsidR="00E45ABB" w:rsidRDefault="00E45ABB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прикладные методы обработки результатов контроля обучающихся, для выявления и коррекции трудностей в обучении</w:t>
            </w:r>
          </w:p>
          <w:p w:rsidR="00E45ABB" w:rsidRDefault="00E45ABB" w:rsidP="00E45ABB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E45ABB" w:rsidTr="00E45ABB">
        <w:trPr>
          <w:trHeight w:val="286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уметь: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E45ABB" w:rsidRDefault="00E45ABB">
            <w:pPr>
              <w:jc w:val="both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184"/>
              </w:tabs>
              <w:ind w:left="-57" w:right="-57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Не умеет</w:t>
            </w:r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  </w:t>
            </w:r>
          </w:p>
          <w:p w:rsidR="00E45ABB" w:rsidRDefault="00E45ABB">
            <w:pPr>
              <w:ind w:right="-10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>Умеет,</w:t>
            </w:r>
            <w:r>
              <w:rPr>
                <w:rFonts w:ascii="Times New Roman" w:hAnsi="Times New Roman" w:cs="Times New Roman"/>
                <w:lang w:bidi="ar-SA"/>
              </w:rPr>
              <w:t xml:space="preserve"> но имеет затруднения, в 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оценивании физических способностей и функционального состояния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особенностей;</w:t>
            </w:r>
          </w:p>
          <w:p w:rsidR="00E45ABB" w:rsidRDefault="00E45ABB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pacing w:val="-2"/>
                <w:lang w:bidi="ar-SA"/>
              </w:rPr>
              <w:t xml:space="preserve">Умеет </w:t>
            </w:r>
            <w:r>
              <w:rPr>
                <w:rFonts w:ascii="Times New Roman" w:hAnsi="Times New Roman" w:cs="Times New Roman"/>
                <w:lang w:bidi="ar-SA"/>
              </w:rPr>
              <w:t xml:space="preserve">оценивать физические способности и функциональное состояние обучающихся, адекватно выбирать средства и методы двигательной деятельности для коррекции состояния занимающихся с учетом их индивидуальных особенностей,  </w:t>
            </w:r>
          </w:p>
          <w:p w:rsidR="00E45ABB" w:rsidRDefault="00E45ABB">
            <w:pPr>
              <w:ind w:left="-142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-но допускает незначительные ошибки. </w:t>
            </w:r>
          </w:p>
          <w:p w:rsidR="00E45ABB" w:rsidRDefault="00E45ABB" w:rsidP="00E45ABB">
            <w:pPr>
              <w:tabs>
                <w:tab w:val="left" w:pos="-2184"/>
              </w:tabs>
              <w:ind w:left="-57" w:right="-57"/>
              <w:jc w:val="center"/>
              <w:rPr>
                <w:rFonts w:ascii="Times New Roman" w:hAnsi="Times New Roman" w:cs="Times New Roman"/>
                <w:spacing w:val="-2"/>
                <w:lang w:bidi="ar-SA"/>
              </w:rPr>
            </w:pPr>
          </w:p>
        </w:tc>
      </w:tr>
      <w:tr w:rsidR="00E45ABB" w:rsidTr="00E45ABB"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lang w:bidi="ar-SA"/>
              </w:rPr>
              <w:t>владеть:</w:t>
            </w:r>
            <w:r>
              <w:rPr>
                <w:rFonts w:ascii="Times New Roman" w:hAnsi="Times New Roman" w:cs="Times New Roman"/>
                <w:lang w:bidi="ar-SA"/>
              </w:rPr>
              <w:t xml:space="preserve">   </w:t>
            </w:r>
          </w:p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ind w:right="-108"/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tabs>
                <w:tab w:val="left" w:pos="-2235"/>
              </w:tabs>
              <w:ind w:left="-108"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Обладает низким уровнем владения </w:t>
            </w:r>
          </w:p>
          <w:p w:rsidR="00E45ABB" w:rsidRDefault="00E45ABB">
            <w:pPr>
              <w:ind w:left="-108" w:right="-108" w:hanging="108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>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</w:tcPr>
          <w:p w:rsidR="00E45ABB" w:rsidRDefault="00E45ABB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Владеет, но имеет затруднения владения приемами и алгоритмами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</w:t>
            </w:r>
            <w:r>
              <w:rPr>
                <w:rFonts w:ascii="Times New Roman" w:hAnsi="Times New Roman" w:cs="Times New Roman"/>
                <w:lang w:bidi="ar-SA"/>
              </w:rPr>
              <w:lastRenderedPageBreak/>
              <w:t xml:space="preserve">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Владеет, но допускает незначительные ошибки в приемах и алгоритмах реализации контроля и оценки сформированности образовательных результатов обучающихся, выявления коррекции групповых и индивидуальных трудностей в обучении приемами объективной оценки обучающихся на основе тестирования и других методов контроля в соответствии с реальными учебными возможностями </w:t>
            </w:r>
          </w:p>
          <w:p w:rsidR="00E45ABB" w:rsidRDefault="00E45ABB">
            <w:pPr>
              <w:tabs>
                <w:tab w:val="left" w:pos="-2127"/>
              </w:tabs>
              <w:ind w:right="-20"/>
              <w:rPr>
                <w:rFonts w:cs="Times New Roman"/>
              </w:rPr>
            </w:pPr>
          </w:p>
        </w:tc>
      </w:tr>
      <w:bookmarkEnd w:id="0"/>
    </w:tbl>
    <w:p w:rsidR="004B1A44" w:rsidRDefault="004B1A44">
      <w:pPr>
        <w:spacing w:after="160" w:line="259" w:lineRule="auto"/>
        <w:rPr>
          <w:rFonts w:ascii="Times New Roman" w:hAnsi="Times New Roman" w:cs="Times New Roman"/>
          <w:lang w:bidi="ar-SA"/>
        </w:rPr>
      </w:pPr>
    </w:p>
    <w:p w:rsidR="004B1A44" w:rsidRDefault="004B1A44">
      <w:pPr>
        <w:jc w:val="center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6214"/>
      </w:tblGrid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Баллы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5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</w:tr>
      <w:tr w:rsidR="004B1A44">
        <w:trPr>
          <w:jc w:val="center"/>
        </w:trPr>
        <w:tc>
          <w:tcPr>
            <w:tcW w:w="3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2</w:t>
            </w:r>
          </w:p>
        </w:tc>
        <w:tc>
          <w:tcPr>
            <w:tcW w:w="6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4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</w:tr>
    </w:tbl>
    <w:p w:rsidR="004B1A44" w:rsidRDefault="004B1A44">
      <w:pPr>
        <w:tabs>
          <w:tab w:val="left" w:pos="2295"/>
        </w:tabs>
        <w:spacing w:after="160" w:line="259" w:lineRule="auto"/>
        <w:ind w:firstLine="720"/>
        <w:rPr>
          <w:rFonts w:ascii="Times New Roman" w:hAnsi="Times New Roman" w:cs="Times New Roman"/>
          <w:lang w:bidi="ar-SA"/>
        </w:rPr>
      </w:pPr>
    </w:p>
    <w:p w:rsidR="004B1A44" w:rsidRDefault="004B1A44">
      <w:pPr>
        <w:tabs>
          <w:tab w:val="left" w:pos="-2268"/>
        </w:tabs>
        <w:spacing w:after="160" w:line="259" w:lineRule="auto"/>
        <w:ind w:right="72"/>
        <w:jc w:val="center"/>
        <w:rPr>
          <w:rFonts w:cs="Times New Roman"/>
        </w:rPr>
      </w:pPr>
      <w:r>
        <w:rPr>
          <w:rFonts w:ascii="Times New Roman" w:hAnsi="Times New Roman" w:cs="Times New Roman"/>
          <w:lang w:bidi="ar-SA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1"/>
        <w:gridCol w:w="3726"/>
        <w:gridCol w:w="3188"/>
      </w:tblGrid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Сумма баллов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Уровень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Оценка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14-15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высокий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отлично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11-13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выше среднего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хорошо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8-10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средний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удовлетворительно</w:t>
            </w:r>
          </w:p>
        </w:tc>
      </w:tr>
      <w:tr w:rsidR="004B1A44">
        <w:trPr>
          <w:jc w:val="center"/>
        </w:trPr>
        <w:tc>
          <w:tcPr>
            <w:tcW w:w="2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менее 8</w:t>
            </w:r>
          </w:p>
        </w:tc>
        <w:tc>
          <w:tcPr>
            <w:tcW w:w="3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низкий</w:t>
            </w:r>
          </w:p>
        </w:tc>
        <w:tc>
          <w:tcPr>
            <w:tcW w:w="3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13" w:type="dxa"/>
              <w:right w:w="108" w:type="dxa"/>
            </w:tcMar>
            <w:vAlign w:val="center"/>
          </w:tcPr>
          <w:p w:rsidR="004B1A44" w:rsidRDefault="004B1A44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неудовлетворительно</w:t>
            </w:r>
          </w:p>
        </w:tc>
      </w:tr>
    </w:tbl>
    <w:p w:rsidR="004B1A44" w:rsidRDefault="004B1A44">
      <w:pPr>
        <w:tabs>
          <w:tab w:val="left" w:pos="5760"/>
        </w:tabs>
        <w:jc w:val="center"/>
        <w:rPr>
          <w:rFonts w:ascii="Times New Roman" w:hAnsi="Times New Roman" w:cs="Times New Roman"/>
          <w:b/>
          <w:lang w:bidi="ar-SA"/>
        </w:rPr>
      </w:pPr>
    </w:p>
    <w:p w:rsidR="004B1A44" w:rsidRDefault="004B1A44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lang w:eastAsia="ja-JP" w:bidi="fa-IR"/>
        </w:rPr>
        <w:t>Оценочные и методические материалы учебной дисциплины</w:t>
      </w:r>
      <w:r>
        <w:rPr>
          <w:rFonts w:ascii="Times New Roman" w:hAnsi="Times New Roman" w:cs="Times New Roman"/>
          <w:lang w:val="de-DE" w:eastAsia="ja-JP" w:bidi="fa-IR"/>
        </w:rPr>
        <w:t xml:space="preserve"> </w:t>
      </w:r>
      <w:r>
        <w:rPr>
          <w:rFonts w:ascii="Times New Roman" w:hAnsi="Times New Roman" w:cs="Times New Roman"/>
          <w:lang w:eastAsia="ja-JP" w:bidi="fa-IR"/>
        </w:rPr>
        <w:t xml:space="preserve">(модуля) составлены: </w:t>
      </w:r>
    </w:p>
    <w:p w:rsidR="004B1A44" w:rsidRDefault="004B1A44">
      <w:pPr>
        <w:ind w:firstLine="709"/>
        <w:jc w:val="both"/>
        <w:textAlignment w:val="baseline"/>
        <w:rPr>
          <w:rFonts w:cs="Times New Roman"/>
        </w:rPr>
      </w:pPr>
      <w:r>
        <w:rPr>
          <w:rFonts w:ascii="Times New Roman" w:hAnsi="Times New Roman" w:cs="Times New Roman"/>
          <w:b/>
          <w:lang w:eastAsia="ja-JP" w:bidi="fa-IR"/>
        </w:rPr>
        <w:t xml:space="preserve">Канаковой Л.П., к.п.н., доцентом кафедры теории и методики обучения физической культуре и спорту. </w:t>
      </w:r>
    </w:p>
    <w:sectPr w:rsidR="004B1A44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C33" w:rsidRDefault="00C57C33">
      <w:r>
        <w:separator/>
      </w:r>
    </w:p>
  </w:endnote>
  <w:endnote w:type="continuationSeparator" w:id="0">
    <w:p w:rsidR="00C57C33" w:rsidRDefault="00C5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C33" w:rsidRDefault="00C57C33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:rsidR="00C57C33" w:rsidRDefault="00C5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D6"/>
    <w:rsid w:val="004B1A44"/>
    <w:rsid w:val="007572D6"/>
    <w:rsid w:val="00C57C33"/>
    <w:rsid w:val="00E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38861E-5C8E-4673-8AE0-009F3763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3">
    <w:name w:val="Font Style173"/>
    <w:basedOn w:val="a0"/>
    <w:uiPriority w:val="99"/>
    <w:rPr>
      <w:rFonts w:ascii="Times New Roman" w:eastAsia="Times New Roman" w:cs="Times New Roman"/>
      <w:sz w:val="18"/>
      <w:szCs w:val="18"/>
    </w:rPr>
  </w:style>
  <w:style w:type="character" w:customStyle="1" w:styleId="FontStyle24">
    <w:name w:val="Font Style24"/>
    <w:basedOn w:val="a0"/>
    <w:uiPriority w:val="99"/>
    <w:rPr>
      <w:rFonts w:ascii="Times New Roman" w:eastAsia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eastAsia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a0"/>
    <w:uiPriority w:val="99"/>
    <w:rPr>
      <w:rFonts w:ascii="Times New Roman" w:eastAsia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Pr>
      <w:rFonts w:ascii="Times New Roman" w:eastAsia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eastAsia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Pr>
      <w:rFonts w:ascii="Times New Roman" w:eastAsia="Times New Roman" w:cs="Times New Roman"/>
      <w:sz w:val="18"/>
      <w:szCs w:val="18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eastAsia="Times New Roman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styleId="a3">
    <w:name w:val="List Paragraph"/>
    <w:basedOn w:val="a"/>
    <w:uiPriority w:val="99"/>
    <w:qFormat/>
    <w:pPr>
      <w:spacing w:before="200" w:after="200"/>
      <w:ind w:left="720"/>
      <w:contextualSpacing/>
    </w:pPr>
    <w:rPr>
      <w:lang w:bidi="ar-SA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 w:firstLine="400"/>
      <w:jc w:val="both"/>
    </w:pPr>
    <w:rPr>
      <w:rFonts w:ascii="Times New Roman" w:eastAsia="Times New Roman" w:cs="Times New Roman"/>
      <w:lang w:bidi="ar-SA"/>
    </w:rPr>
  </w:style>
  <w:style w:type="paragraph" w:styleId="a4">
    <w:name w:val="No Spacing"/>
    <w:basedOn w:val="a"/>
    <w:uiPriority w:val="99"/>
    <w:qFormat/>
    <w:rPr>
      <w:sz w:val="32"/>
      <w:szCs w:val="32"/>
      <w:lang w:bidi="ar-SA"/>
    </w:rPr>
  </w:style>
  <w:style w:type="paragraph" w:customStyle="1" w:styleId="Style1">
    <w:name w:val="Style1"/>
    <w:basedOn w:val="a"/>
    <w:uiPriority w:val="99"/>
    <w:pPr>
      <w:spacing w:line="283" w:lineRule="exact"/>
      <w:ind w:firstLine="715"/>
    </w:pPr>
    <w:rPr>
      <w:rFonts w:ascii="Times New Roman" w:eastAsia="Times New Roman" w:cs="Times New Roman"/>
      <w:lang w:bidi="ar-SA"/>
    </w:rPr>
  </w:style>
  <w:style w:type="paragraph" w:customStyle="1" w:styleId="Style2">
    <w:name w:val="Style2"/>
    <w:basedOn w:val="a"/>
    <w:uiPriority w:val="99"/>
    <w:pPr>
      <w:spacing w:line="259" w:lineRule="exact"/>
      <w:jc w:val="both"/>
    </w:pPr>
    <w:rPr>
      <w:rFonts w:ascii="Times New Roman" w:eastAsia="Times New Roman" w:cs="Times New Roman"/>
      <w:lang w:bidi="ar-SA"/>
    </w:rPr>
  </w:style>
  <w:style w:type="paragraph" w:customStyle="1" w:styleId="Style4">
    <w:name w:val="Style4"/>
    <w:basedOn w:val="a"/>
    <w:uiPriority w:val="99"/>
    <w:pPr>
      <w:spacing w:line="278" w:lineRule="exact"/>
    </w:pPr>
    <w:rPr>
      <w:rFonts w:ascii="Times New Roman" w:eastAsia="Times New Roman" w:cs="Times New Roman"/>
      <w:lang w:bidi="ar-SA"/>
    </w:rPr>
  </w:style>
  <w:style w:type="paragraph" w:customStyle="1" w:styleId="Style5">
    <w:name w:val="Style5"/>
    <w:basedOn w:val="a"/>
    <w:uiPriority w:val="99"/>
    <w:pPr>
      <w:spacing w:line="278" w:lineRule="exact"/>
      <w:ind w:firstLine="77"/>
    </w:pPr>
    <w:rPr>
      <w:rFonts w:ascii="Times New Roman" w:eastAsia="Times New Roman" w:cs="Times New Roman"/>
      <w:lang w:bidi="ar-SA"/>
    </w:rPr>
  </w:style>
  <w:style w:type="paragraph" w:customStyle="1" w:styleId="Style3">
    <w:name w:val="Style3"/>
    <w:basedOn w:val="a"/>
    <w:uiPriority w:val="99"/>
    <w:pPr>
      <w:spacing w:line="274" w:lineRule="exact"/>
    </w:pPr>
    <w:rPr>
      <w:rFonts w:ascii="Times New Roman" w:eastAsia="Times New Roman" w:cs="Times New Roman"/>
      <w:lang w:bidi="ar-SA"/>
    </w:rPr>
  </w:style>
  <w:style w:type="paragraph" w:customStyle="1" w:styleId="Style6">
    <w:name w:val="Style6"/>
    <w:basedOn w:val="a"/>
    <w:uiPriority w:val="99"/>
    <w:pPr>
      <w:spacing w:line="278" w:lineRule="exact"/>
      <w:jc w:val="both"/>
    </w:pPr>
    <w:rPr>
      <w:rFonts w:ascii="Times New Roman" w:eastAsia="Times New Roman" w:cs="Times New Roman"/>
      <w:lang w:bidi="ar-SA"/>
    </w:rPr>
  </w:style>
  <w:style w:type="paragraph" w:customStyle="1" w:styleId="Style12">
    <w:name w:val="Style12"/>
    <w:basedOn w:val="a"/>
    <w:uiPriority w:val="99"/>
    <w:pPr>
      <w:spacing w:line="283" w:lineRule="exact"/>
      <w:ind w:firstLine="158"/>
      <w:jc w:val="both"/>
    </w:pPr>
    <w:rPr>
      <w:rFonts w:ascii="Times New Roman" w:eastAsia="Times New Roman" w:cs="Times New Roman"/>
      <w:lang w:bidi="ar-SA"/>
    </w:rPr>
  </w:style>
  <w:style w:type="paragraph" w:customStyle="1" w:styleId="Style14">
    <w:name w:val="Style14"/>
    <w:basedOn w:val="a"/>
    <w:uiPriority w:val="99"/>
    <w:pPr>
      <w:spacing w:line="254" w:lineRule="exact"/>
      <w:ind w:hanging="485"/>
    </w:pPr>
    <w:rPr>
      <w:rFonts w:ascii="Times New Roman" w:eastAsia="Times New Roman" w:cs="Times New Roman"/>
      <w:lang w:bidi="ar-SA"/>
    </w:rPr>
  </w:style>
  <w:style w:type="paragraph" w:customStyle="1" w:styleId="Style16">
    <w:name w:val="Style16"/>
    <w:basedOn w:val="a"/>
    <w:uiPriority w:val="99"/>
    <w:pPr>
      <w:spacing w:line="283" w:lineRule="exact"/>
      <w:ind w:firstLine="173"/>
    </w:pPr>
    <w:rPr>
      <w:rFonts w:ascii="Times New Roman" w:eastAsia="Times New Roman" w:cs="Times New Roman"/>
      <w:lang w:bidi="ar-SA"/>
    </w:rPr>
  </w:style>
  <w:style w:type="paragraph" w:customStyle="1" w:styleId="Style7">
    <w:name w:val="Style7"/>
    <w:basedOn w:val="a"/>
    <w:uiPriority w:val="99"/>
    <w:pPr>
      <w:spacing w:line="232" w:lineRule="exact"/>
      <w:ind w:firstLine="408"/>
      <w:jc w:val="both"/>
    </w:pPr>
    <w:rPr>
      <w:rFonts w:ascii="Times New Roman" w:eastAsia="Times New Roman" w:cs="Times New Roman"/>
      <w:lang w:bidi="ar-SA"/>
    </w:rPr>
  </w:style>
  <w:style w:type="paragraph" w:customStyle="1" w:styleId="Style11">
    <w:name w:val="Style11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8">
    <w:name w:val="Style8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17">
    <w:name w:val="Style17"/>
    <w:basedOn w:val="a"/>
    <w:uiPriority w:val="99"/>
    <w:rPr>
      <w:rFonts w:ascii="Times New Roman" w:eastAsia="Times New Roman" w:cs="Times New Roman"/>
      <w:lang w:bidi="ar-SA"/>
    </w:rPr>
  </w:style>
  <w:style w:type="paragraph" w:customStyle="1" w:styleId="Style9">
    <w:name w:val="Style9"/>
    <w:basedOn w:val="a"/>
    <w:uiPriority w:val="99"/>
    <w:rPr>
      <w:rFonts w:ascii="Times New Roman" w:eastAsia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2025-10-24T08:40:00Z</dcterms:created>
  <dcterms:modified xsi:type="dcterms:W3CDTF">2025-10-24T08:40:00Z</dcterms:modified>
</cp:coreProperties>
</file>