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Оценочные и методические материалы для проведения текущего контроля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успеваемости и промежуточной аттестации </w:t>
      </w:r>
      <w:proofErr w:type="gramStart"/>
      <w:r w:rsidRPr="00B12117">
        <w:rPr>
          <w:rFonts w:cs="Times New Roman"/>
          <w:b/>
          <w:sz w:val="20"/>
          <w:szCs w:val="20"/>
          <w:lang w:val="ru-RU"/>
        </w:rPr>
        <w:t>обучающихся</w:t>
      </w:r>
      <w:proofErr w:type="gramEnd"/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 xml:space="preserve">по дисциплине (модулю) </w:t>
      </w:r>
      <w:r w:rsidRPr="00B12117">
        <w:rPr>
          <w:rFonts w:cs="Times New Roman"/>
          <w:b/>
          <w:sz w:val="20"/>
          <w:szCs w:val="20"/>
          <w:lang w:val="ru-RU"/>
        </w:rPr>
        <w:t>Анатомия человека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ab/>
        <w:t>реализуемой в составе основной образовательной программы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44.03.0</w:t>
      </w:r>
      <w:r w:rsidR="00690D1E">
        <w:rPr>
          <w:rFonts w:cs="Times New Roman"/>
          <w:b/>
          <w:sz w:val="20"/>
          <w:szCs w:val="20"/>
          <w:lang w:val="ru-RU"/>
        </w:rPr>
        <w:t>1</w:t>
      </w:r>
      <w:r w:rsidRPr="00B12117">
        <w:rPr>
          <w:rFonts w:cs="Times New Roman"/>
          <w:b/>
          <w:sz w:val="20"/>
          <w:szCs w:val="20"/>
          <w:lang w:val="ru-RU"/>
        </w:rPr>
        <w:t xml:space="preserve">. Педагогическое образование  </w:t>
      </w: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>направленность (профил</w:t>
      </w:r>
      <w:r w:rsidR="00690D1E">
        <w:rPr>
          <w:rFonts w:cs="Times New Roman"/>
          <w:sz w:val="20"/>
          <w:szCs w:val="20"/>
          <w:lang w:val="ru-RU"/>
        </w:rPr>
        <w:t>ь</w:t>
      </w:r>
      <w:r w:rsidRPr="00B12117">
        <w:rPr>
          <w:rFonts w:cs="Times New Roman"/>
          <w:sz w:val="20"/>
          <w:szCs w:val="20"/>
          <w:lang w:val="ru-RU"/>
        </w:rPr>
        <w:t xml:space="preserve">) </w:t>
      </w:r>
      <w:r w:rsidR="00FE5EB1" w:rsidRPr="00FE5EB1">
        <w:rPr>
          <w:rFonts w:cs="Times New Roman"/>
          <w:sz w:val="20"/>
          <w:szCs w:val="20"/>
          <w:lang w:val="ru-RU"/>
        </w:rPr>
        <w:t xml:space="preserve"> </w:t>
      </w:r>
      <w:r w:rsidRPr="00B12117">
        <w:rPr>
          <w:rFonts w:cs="Times New Roman"/>
          <w:sz w:val="20"/>
          <w:szCs w:val="20"/>
          <w:lang w:val="ru-RU"/>
        </w:rPr>
        <w:t>Физическая культура</w:t>
      </w: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 Анатомия человека</w:t>
      </w:r>
    </w:p>
    <w:p w:rsidR="002A5A84" w:rsidRPr="00B12117" w:rsidRDefault="002A5A84" w:rsidP="00B12117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3671"/>
        <w:gridCol w:w="1779"/>
        <w:gridCol w:w="3512"/>
      </w:tblGrid>
      <w:tr w:rsidR="002A5A84" w:rsidRPr="00B12117" w:rsidTr="002A5A84">
        <w:trPr>
          <w:trHeight w:val="12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№ </w:t>
            </w:r>
            <w:proofErr w:type="gramStart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</w:t>
            </w:r>
            <w:proofErr w:type="gramEnd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Наименование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оценочного средства</w:t>
            </w:r>
          </w:p>
        </w:tc>
      </w:tr>
      <w:tr w:rsidR="002A5A84" w:rsidRPr="00B12117" w:rsidTr="002A5A84">
        <w:trPr>
          <w:trHeight w:val="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Задачи анатомии, методы исследования, связь с другими дисциплинами. 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Понятие о скелете и его функциях. Кость как основная часть скелета Особенности строения трубчатых, плоских, губчатых смешанных и воздухоносных костей.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Костный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фасциальный скелеты.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ОПК-3; </w:t>
            </w: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ОПК-8; ПК-1</w:t>
            </w:r>
          </w:p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3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Мышечный массив, анатомический анализ положений и движений тела.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Спланхнология. Пищеварительная, дыхательная и мочевыделительная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Ангиология. Кровеносная система. Лимфатическая система.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17" w:rsidRDefault="00B12117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Структура и функции нервной системы. Соматическая часть нервной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Регуляторные системы организма: вегетативная нервная система и эндокринная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Комплект </w:t>
      </w:r>
      <w:proofErr w:type="spellStart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компетентностно-ориентированных</w:t>
      </w:r>
      <w:proofErr w:type="spellEnd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заданий 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 тестов к теме (разделу)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Опорно-двигательный аппарат. </w:t>
      </w:r>
      <w:proofErr w:type="gramStart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Костный</w:t>
      </w:r>
      <w:proofErr w:type="gramEnd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и фасциальный скелеты»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 Какие соли являются основой химического состава костей?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Соли кальция.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Соли натрия.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Соли калия.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2. В чем заключаются основные особенности костей черепа у новорожденных?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Наличие «родничков»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Дополнительные швы.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в. Соотношение мозгового и лицевого черепа.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3. Какова роль надкостницы.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Обеспечивает рост костей в длину и толщину (содержит клетки роста костей - остеобласты).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Обеспечивает прочность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Защищает кость от механических повреждений.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 Назвать отделы человеческого скелета,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Череп, скелет туловища, скелет свободных конечностей, тазовый и плечевой пояса.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Скелет головы, позвоночный столб, скелет кисти, скелет стопы.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Скелет туловища, скелет конечностей, Череп.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5. Назовите изгибы позвоночного столба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Шейный и поясничный лордозы, грудной и крестцовый кифозы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Шейный и поясничный кифозы, грудной и крестцовый лордозы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Грудной кифоз и поясничный лордоз.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6. Примеры соединения костей по типу синартрозов (непрерывных соединений).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Плечевой сустав.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Швы черепа.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Кости кисти.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7. Указать основные элементы суставов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Кости, хрящи, связки.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Суставные поверхности, щель, полость, сумка, жидкость.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губа, полость, сумка, щель.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 xml:space="preserve">8. Суставная сумка сустава состоит </w:t>
      </w:r>
      <w:proofErr w:type="gramStart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из</w:t>
      </w:r>
      <w:proofErr w:type="gramEnd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Костной ткани.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Эластического хряща.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Двух слоев – (наружного (фиброзного) и внутреннего (синовиального)</w:t>
      </w:r>
      <w:proofErr w:type="gramEnd"/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9. Кости конечностей по классификации в основном являются: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Губчатыми.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Смешанными.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Длинными и короткими трубчатыми.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10. Проксимальный сустав верхней конечности называется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Бедренный.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Плечевой.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Локтевой.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11. Пронация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Наружу.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12. Супинация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Наружу.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13. Лучезапястный сустав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Простым, шаровидным, одноосным.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Сложным, эллипсовидным, одноосным.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Сложным, эллипсовидным, двуосным.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14. В локтевом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Сгибание, разгибание, пронация, супинация.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.С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15. В плечевом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Сгибание, разгибание, отведение, приведение, вращение.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16. В тазобедренном суставе возможны следующие виды движений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Отведение, приведение, вращательные движения.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Отведение, приведение, сгибание, разгибание, вращение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17. Голеностопный сустав по форме суставных поверхностей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</w:t>
      </w:r>
      <w:proofErr w:type="spell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.Э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ллипсовидным.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18. Тазобедренный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Плоским.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Мыщелковым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Ореховидным.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19. Плечевой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Цилиндрическим.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20. Суставная сумка сустава прирастает: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 суставным поверхностям.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К шейке сустава.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К диафизам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21. Функции позвоночного столба заключаются: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Опорная, рессорная, демпферная, защитная.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Опорная, рессорная.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Защитная.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lastRenderedPageBreak/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Опорно-двигательный аппарат. Мышечный массив, анатомический анализ положений и движений тела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»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особенности фиксации и функции мимической мускулатуры 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шеи,  грудной клетки, спины и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передняя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задняя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медиальная группа.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«Спланхнология. Пищеварительная, дыхательная и мочевыделительная системы».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органов ротовой полости, пищевода, желудка.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Строение, функция и отличительные особенности тонкого и толстого кишечника.   Печень, поджелудочная железа, двенадцатиперстная кишка - строение, функция, их анатомо-функциональная связь.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Функции и строение наружного носа, стенки носовой полости, носовые раковины, ходы. Глотка, евстахиевы трубы,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и строение гортани. Трахея, бронхи, легкие </w:t>
      </w: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расположение в грудной полости,  строение.  Структурно-функциональная  единица  легкого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ацинус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Органы мочевыделительной системы. Почки, их расположение,  функции. Макро- и микроскопическое строение почек. Нефрон, как структурно-функциональная единица почки. Мочеточники,  мочевой пузырь, мочеиспускательный канал. 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«Ангиология. Кровеносная система. Лимфатическая система».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Круги кровообращения (большой, малый, венечный, воротной вены), бассейны верхней и нижней полых вен.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Система воротной вены.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Артериальный и венозный бассейны - классификация сосудов, строение стенки, характеристики кровотока. Микроциркуляторное русло, функция резистивной и капиллярной зон.</w:t>
      </w: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головы и шеи, образование артериального круга кровообращения.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Пристеночные и внутренностные ветви грудной и брюшной аорты, кровоснабжение   органов грудной и брюшной полостей.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конечностей,   образование артериальных дуг.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органов малого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Сердце.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(Топография сердца, внешнее описание, функция, границы сердца.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стенок предсердий, желудочков, камеры сердца, клапаны, их строение).</w:t>
      </w:r>
      <w:proofErr w:type="gramEnd"/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Проводящая система сердца. (Синусовый и предсердно-желудочковый узлы, пучок и ножки Гиса, волокна Пуркинье).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лимфатической системы, ее функции. Расположение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лимфокапилляров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тканях и органах, лимфатических сосудов и протоков. </w:t>
      </w:r>
    </w:p>
    <w:p w:rsidR="002A5A84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7"/>
        <w:gridCol w:w="1557"/>
        <w:gridCol w:w="1557"/>
        <w:gridCol w:w="1558"/>
        <w:gridCol w:w="1558"/>
        <w:gridCol w:w="1557"/>
      </w:tblGrid>
      <w:tr w:rsidR="00612FD6" w:rsidRPr="00B12117" w:rsidTr="00FE5EB1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612FD6" w:rsidRPr="00B12117" w:rsidTr="00FE5E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612FD6" w:rsidRPr="00B12117" w:rsidTr="00FE5EB1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lastRenderedPageBreak/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2FD6" w:rsidRPr="00B12117" w:rsidRDefault="00612FD6" w:rsidP="00612F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612FD6" w:rsidRPr="00B12117" w:rsidTr="00FE5EB1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612FD6" w:rsidRPr="00B12117" w:rsidTr="00FE5EB1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bookmarkStart w:id="0" w:name="_GoBack"/>
      <w:bookmarkEnd w:id="0"/>
    </w:p>
    <w:p w:rsidR="002A5A84" w:rsidRPr="00B12117" w:rsidRDefault="002A5A84" w:rsidP="00612FD6">
      <w:pPr>
        <w:spacing w:after="0" w:line="240" w:lineRule="auto"/>
        <w:ind w:firstLine="360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тестов к теме (разделу)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Структура и функции нервной системы. Соматическая часть нервной системы»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1.Образованиями продолговатого мозга являются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Верхние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Средние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Оливы;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Верхний мозговой парус.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2.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вентральной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Бугорки тонких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>. Пирамиды;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Бугорки клиновидных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г. Средние мозжечковые ножки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3.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дорсальной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а. Бугорки тонкого и 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Верхние мозжечковые ножки.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4.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Ядрами III и IV пар черепных нервов;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Красным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в. Я</w:t>
      </w:r>
      <w:r w:rsidRPr="00B12117">
        <w:rPr>
          <w:rFonts w:ascii="Times New Roman" w:hAnsi="Times New Roman" w:cs="Times New Roman"/>
          <w:i/>
          <w:sz w:val="20"/>
          <w:szCs w:val="20"/>
        </w:rPr>
        <w:t xml:space="preserve">драми </w:t>
      </w: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тонкого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 и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i/>
          <w:sz w:val="20"/>
          <w:szCs w:val="20"/>
        </w:rPr>
        <w:t>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Ядрами трапециевидного тела.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5.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Ядром подъязычного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Ядром блокового нерва.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6. Белое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1) ядром оливы; 2</w:t>
      </w:r>
      <w:r w:rsidRPr="00B12117">
        <w:rPr>
          <w:rFonts w:ascii="Times New Roman" w:hAnsi="Times New Roman" w:cs="Times New Roman"/>
          <w:i/>
          <w:sz w:val="20"/>
          <w:szCs w:val="20"/>
        </w:rPr>
        <w:t>) корково-спинномозговым путем</w:t>
      </w:r>
      <w:r w:rsidRPr="00B12117">
        <w:rPr>
          <w:rFonts w:ascii="Times New Roman" w:hAnsi="Times New Roman" w:cs="Times New Roman"/>
          <w:sz w:val="20"/>
          <w:szCs w:val="20"/>
        </w:rPr>
        <w:t xml:space="preserve">; 3) двойным ядром;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4)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7. Серое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Двигательным ядром лицевого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Слуховыми полосками;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Двойным ядром.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8.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Ядром отводящего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Латеральной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Кортикоспинальным путем.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9.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Оливо-спинномозговым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путем;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Задним спинно-мозжечковым путем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10. Образования среднего мозга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Верхние холмики четверохолмия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Зрительный бугор.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11. Полостью среднего мозга является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IV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III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</w:t>
      </w:r>
      <w:r w:rsidRPr="00B12117">
        <w:rPr>
          <w:rFonts w:ascii="Times New Roman" w:hAnsi="Times New Roman" w:cs="Times New Roman"/>
          <w:i/>
          <w:sz w:val="20"/>
          <w:szCs w:val="20"/>
        </w:rPr>
        <w:t>Водопровод;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Боковые желудочки.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12. Серое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Красными ядрами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Двойным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13. Ядра верхних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Слуха;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Зрения;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14. Ядра нижних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Слуха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Зрения;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15. Белое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Трапециевидным телом;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Черной субстанцией;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Красноядерно-спинномозговым путем;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Красными ядрами.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16. Какие проводящие пути проходят через продолговатый мозг транзитно?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</w:t>
      </w:r>
      <w:r w:rsidRPr="00B12117">
        <w:rPr>
          <w:rFonts w:ascii="Times New Roman" w:hAnsi="Times New Roman" w:cs="Times New Roman"/>
          <w:i/>
          <w:sz w:val="20"/>
          <w:szCs w:val="20"/>
        </w:rPr>
        <w:t>пино-таламический</w:t>
      </w:r>
      <w:proofErr w:type="spellEnd"/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Спино-мозжечковый</w:t>
      </w:r>
      <w:proofErr w:type="spellEnd"/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Красноядерно-спинномозговой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17. Какие проводящие пути заканчиваются в  продолговатом мозге?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Спино-таламический</w:t>
      </w:r>
      <w:proofErr w:type="spellEnd"/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Спино-мозжечковый</w:t>
      </w:r>
      <w:proofErr w:type="spellEnd"/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Красноядерно-спинномозговой;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sz w:val="20"/>
          <w:szCs w:val="20"/>
        </w:rPr>
        <w:t>е. К</w:t>
      </w:r>
      <w:r w:rsidRPr="00B12117">
        <w:rPr>
          <w:rFonts w:ascii="Times New Roman" w:hAnsi="Times New Roman" w:cs="Times New Roman"/>
          <w:i/>
          <w:sz w:val="20"/>
          <w:szCs w:val="20"/>
        </w:rPr>
        <w:t>орково-ядерные.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2FD6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Регуляторные системы организма: вегетативная нервная система и эндокринная система»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вегетативной нервной системы (симпатический и парасимпатический отделы, интерстициальная ВНС).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симпатического отдела ВНС,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волокна, симпатические стволы, узлы. Симпатические сплетения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рекардиальное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чревное, брыжеечные.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парасимпатической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ВНС. Парасимпатическая иннервация органов головы, блуждающий нерв, тазовые нервы.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Единство нервной системы, обеспечивающей устойчивое функционирование внутренних органов при адаптации организма к условиям среды.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Понятие об эндокринных железах, их расположение, функция.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Гипоталамо-гипофизарная система - серый бугор, воронка, нейросекреторные ядра гипоталамуса. Расположение и строение гипофиза, гормоны задней, промежуточной и передней долей, гуморальная связь желез внутренней секреции.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hAnsi="Times New Roman" w:cs="Times New Roman"/>
          <w:sz w:val="20"/>
          <w:szCs w:val="20"/>
        </w:rPr>
        <w:t>Функциональное единство нервной и гуморальной регуляции функции органов и систем.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но имеет 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ошибки в практическом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2A5A84" w:rsidRPr="00B12117" w:rsidTr="002A5A84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2A5A84" w:rsidRPr="00B12117" w:rsidTr="002A5A84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зачету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ткани, классификация тканей и их функция.  Виды    эпителиальной    ткани.   Краткая  характеристика эпителиев, их особенности.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соединительных тканей, их характеристика и отличительные особенности: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рыхлой неоформленной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плотной 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специализированной соединительной ткани.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Хрящевая и скелетная ткани, как разновидность соединительных тканей.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Мышечные ткани, их классификация, функция. Организация сократительного аппарата и особенности строения: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поперечно-полосатой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мышечной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гладко-мышечной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миокарда.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Химический состав,   физические свойства костей, клетки костной ткани, возрастные особенности костей скелета.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и строение костей, кость как орган, роль надкостницы в физиологической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репаративной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регенерации.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Отделы человеческого скелета, возрастные особенности позвоночного столба, череп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а-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грудной клетки и таза.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соединения костей, примеры соединения костей по типу синартрозов.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сустава, его строение, основные и вспомогательные элементы суставов. Классификация суставов по форме суставных поверхностей.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 сумка - ее функция и строение. Роль внешнего и внутреннего слоев сумки, функция синовиальной жидкости.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Характеристика вспомогательных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элементов сустава (суставной губы, дисков, менисков,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сесамовидных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костей).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Связочный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аппарат позвоночного столба.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 в целом.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 передней, задней и медиальной групп.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Воздухоносные кости черепа, придаточные пазухи носа.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left="284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экзамену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 и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 и 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внутренних органов. Строение полых и паренхиматозных органов. Расположение внутренних органов в полостях тела.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Полость рта, стенки полости, слюнные железы. Строение языка, зубов, зубная Глотка, пищевод – строение, топография,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Желудок – топография, строение стенки, связочный аппарат,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Двенадцатиперстная кишка и поджелудочная железа – анатомо-функциональная связь.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Тонкий кишечник – топография, строение стенки, функция, кровоснабжение, лимфоотток (ворсинки).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Толстый   кишечник – топография, строение стенки, функциональные и анатомические отличия от тонкого кишечника,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Брюшина, образование сальников и связок в брюшной полости.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Топография, описание печени, ее функции, фиксация печени в брюшной полости. Печеночная долька.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Наружный нос, полость носа, придаточные пазухи носа - строение,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функции гортани. Эластический конус, механизм голосообразования.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Трахея, бронхи, легкие - топография, описание,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легких. Структурно-функциональная единица легких. Топография органов грудной полости.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почек, их фиксация и функции. Кровоснабжение почек. Макро- и микроскопическое строение почки.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Нефрон как структурно-функциональная единица почки.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Мочевыводяшие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пути - топография, строение стенок, функция. Отличительные особенности уретры у мужчин и женщин.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Топография органов малого таза женщин. Ход брюшины,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Дугласовы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пространства, связки матки. Топография, строение и функции матки. Яичники, овуляционный цикл.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 органов малого таза мужчин. Простата, семенные пузырьки, луковичные железы. Топография, строение и функции яичка. Придаток яичка, семявыносящий проток.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Классификация кровеносных сосудов, характеристика артериального и венозного русел, строение стенок магистральных, органных сосудов, сосудов микроциркуляторного русла.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Понятие о кругах кровообращения, основные сосуды и области кровоснабжения бассейнов верхней  и  нижней  полых  вен, малого круга кровообращения, коронарных сосудов. Система воротной вены - функция, топография сосудов.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головного мозга (образование артериального круга головного мозга -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Виллизиевого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круга).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грудной полости. Пристеночные и внутренностные ветви грудной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брюшной полости. Пристеночные и внутренностные ветви брюшной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нижних конечностей, места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верхних   конечностей,   места  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Топография сердца, его внешнее описание. Основание сердца, сосуды и полости основания сердца,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стенки сердца, камеры, клапанный аппарат. Строение и функция предсердно-желудочковых и полулунных клапанов. Роль трабекул.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сердца, коронарные артерии, венозная система сердца, вены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Тебезия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Проводящая система сердца (синусовый и предсердно-желудочковый узлы, их связь, пучок и ножки Гиса, волокна Пуркинье - расположение этих структур в стенке сердца и их функция).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 xml:space="preserve">Строение и функция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лимфатический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системы.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Лимфокапилляры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, сосуды, притоки. Строение, функция лимфоузлов, их расположение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Лимфоотток с головы и шеи и верхних конечностей расположение капилляров, сосудов, протоков, расположение лимфоузлов.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Отток лимфы от нижних конечностей и туловища. Образование грудного лимфатического протока, место его впадения в венозную систему.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нервной системы, общий план ее строения, роль нервной системы в связи организма с окружающей средой и адаптации организма к изменениям окружающей среды.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Головной мозг - полушария, доли, полюса, поверхности, основные борозды и извилины. Структуры основания мозга.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Ободочки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головного и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Внешнее и внутреннее строение спинного мозга, поперечный срез спинного мозга, образование спинномозговых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Пути проведения возбуждения от рецепторов кожи до мы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шц в пр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еделах одного сегмента (дуга спинномозгового рефлекса). Расположение чувствительных, вставочных и моторных нейронов в ганглиях и сером веществе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Задний мозг - ядра, проводящие пути,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Средний мозг - ядра, проводящие пути. Расположение и роль водопровода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Промежуточный мозг - ядра, проводящие пути. Гипоталамус, его связь с гипофизом.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шейного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плечевого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Пояснично-крестцовое сплетение - расположение, основные нервные ветви этого сплетения,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ядер черепных нервов, места входа нервов на поверхность основания мозга. Функция зрительного и обонятельного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глазодвигательного, блокового и отводящего нервов, расположение и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путь следования к мышцам глазного яблока.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65. Функция лицевого, тройничного нервов, расположение ядер, места выхода ветвей этих нервов на поверхность черепа, основные области иннервации.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66. Анализаторы, их виды и функции. Роль рецепторного, проводников отделов анализаторов, коркового представительства.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67. Зрительный анализатор, его отделы, зона коркового представительства. Строение глазного яблока, оптические среды глаза.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68. Структура и функции вегетативной нервной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69. Головной и шейный отделы симпатического отдела вегетативной нервной системы (узлы симпатического ствола, сплетения, иннервация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70. Грудной отдел симпатической нервной системы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(симпатический ствол, узлы,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71. Брюшной отдел симпатической нервной системы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внеорганные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72. Стволовая часть парасимпатического отдела вегетативной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73. Тазовый отдел парасимпатической нервной системы (расположение ядер, иннервация внутренних органов).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Внутристеночная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вегетативная система – ее роль в обеспечении функции внутренних органов.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74. Структура и функции эндокринной системы в   обеспечении постоянства внутренней среды организма. Связь нервной и гуморальной регуляции деятельности органов и систем.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75. Расположение, строение и функции гипофиза. Гормоны гипофиза.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Щитовидная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паращитовидные железы – расположение, строение; функции.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77. Поджелудочная железа – островки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Лангерганса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, гормоны поджелудочной железы, их роль.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78. Расположение,  кровоснабжение, строение и функции надпочечников. Роль гормонов надпочечников.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79. Строение и топография яичников,  их роль. Роль гормонов гипофиза в образовании фолликулов.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затруднения в их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1B0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2117" w:rsidRDefault="00B12117" w:rsidP="00B12117">
      <w:pPr>
        <w:pStyle w:val="Standard"/>
        <w:tabs>
          <w:tab w:val="left" w:pos="-2268"/>
        </w:tabs>
        <w:jc w:val="center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Шкала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оценивания</w:t>
      </w:r>
      <w:proofErr w:type="spellEnd"/>
      <w:r>
        <w:rPr>
          <w:rFonts w:cs="Times New Roman"/>
          <w:sz w:val="20"/>
          <w:szCs w:val="20"/>
        </w:rPr>
        <w:t xml:space="preserve"> сформированности </w:t>
      </w:r>
      <w:proofErr w:type="spellStart"/>
      <w:r>
        <w:rPr>
          <w:rFonts w:cs="Times New Roman"/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94"/>
        <w:gridCol w:w="7746"/>
      </w:tblGrid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сформированности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12117" w:rsidRDefault="00B12117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Оценочные и методические материалы учебной дисциплины (модуля) составила: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Ласукова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Т.В.</w:t>
      </w:r>
      <w:r w:rsidRPr="00B121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докт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. биол. наук, профессор кафедры общей биологии</w:t>
      </w:r>
      <w:r w:rsidR="00723341">
        <w:rPr>
          <w:rFonts w:ascii="Times New Roman" w:hAnsi="Times New Roman" w:cs="Times New Roman"/>
          <w:sz w:val="20"/>
          <w:szCs w:val="20"/>
        </w:rPr>
        <w:t xml:space="preserve"> и методики </w:t>
      </w:r>
      <w:r w:rsidR="00D72CDE">
        <w:rPr>
          <w:rFonts w:ascii="Times New Roman" w:hAnsi="Times New Roman" w:cs="Times New Roman"/>
          <w:sz w:val="20"/>
          <w:szCs w:val="20"/>
          <w:lang w:val="en-US"/>
        </w:rPr>
        <w:t>обучения</w:t>
      </w:r>
      <w:r w:rsidR="00723341">
        <w:rPr>
          <w:rFonts w:ascii="Times New Roman" w:hAnsi="Times New Roman" w:cs="Times New Roman"/>
          <w:sz w:val="20"/>
          <w:szCs w:val="20"/>
        </w:rPr>
        <w:t xml:space="preserve"> биологии</w:t>
      </w:r>
    </w:p>
    <w:sectPr w:rsidR="002A5A84" w:rsidRPr="00B12117" w:rsidSect="007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9C" w:rsidRDefault="0065589C" w:rsidP="00C14348">
      <w:pPr>
        <w:spacing w:after="0" w:line="240" w:lineRule="auto"/>
      </w:pPr>
      <w:r>
        <w:separator/>
      </w:r>
    </w:p>
  </w:endnote>
  <w:endnote w:type="continuationSeparator" w:id="0">
    <w:p w:rsidR="0065589C" w:rsidRDefault="0065589C" w:rsidP="00C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9C" w:rsidRDefault="0065589C" w:rsidP="00C14348">
      <w:pPr>
        <w:spacing w:after="0" w:line="240" w:lineRule="auto"/>
      </w:pPr>
      <w:r>
        <w:separator/>
      </w:r>
    </w:p>
  </w:footnote>
  <w:footnote w:type="continuationSeparator" w:id="0">
    <w:p w:rsidR="0065589C" w:rsidRDefault="0065589C" w:rsidP="00C1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FE3"/>
    <w:multiLevelType w:val="hybridMultilevel"/>
    <w:tmpl w:val="00B20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3F1E"/>
    <w:multiLevelType w:val="hybridMultilevel"/>
    <w:tmpl w:val="F882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0A9F"/>
    <w:multiLevelType w:val="hybridMultilevel"/>
    <w:tmpl w:val="BA388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0715B"/>
    <w:multiLevelType w:val="hybridMultilevel"/>
    <w:tmpl w:val="F0B8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0CC6"/>
    <w:multiLevelType w:val="hybridMultilevel"/>
    <w:tmpl w:val="74C6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37A"/>
    <w:multiLevelType w:val="hybridMultilevel"/>
    <w:tmpl w:val="9F8A21A4"/>
    <w:lvl w:ilvl="0" w:tplc="AF249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252D"/>
    <w:multiLevelType w:val="hybridMultilevel"/>
    <w:tmpl w:val="83E4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70CAA"/>
    <w:multiLevelType w:val="hybridMultilevel"/>
    <w:tmpl w:val="2010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71B57"/>
    <w:multiLevelType w:val="hybridMultilevel"/>
    <w:tmpl w:val="1E30953C"/>
    <w:lvl w:ilvl="0" w:tplc="64FEF5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2303E"/>
    <w:multiLevelType w:val="hybridMultilevel"/>
    <w:tmpl w:val="C882C76A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12232"/>
    <w:multiLevelType w:val="hybridMultilevel"/>
    <w:tmpl w:val="D854D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D435C"/>
    <w:multiLevelType w:val="hybridMultilevel"/>
    <w:tmpl w:val="BA12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4F2D"/>
    <w:multiLevelType w:val="hybridMultilevel"/>
    <w:tmpl w:val="8D4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93AD9"/>
    <w:multiLevelType w:val="hybridMultilevel"/>
    <w:tmpl w:val="5EE8791C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733C0D45"/>
    <w:multiLevelType w:val="hybridMultilevel"/>
    <w:tmpl w:val="DE5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8321A"/>
    <w:multiLevelType w:val="hybridMultilevel"/>
    <w:tmpl w:val="ADB4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500FD"/>
    <w:multiLevelType w:val="hybridMultilevel"/>
    <w:tmpl w:val="13DC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74D"/>
    <w:multiLevelType w:val="hybridMultilevel"/>
    <w:tmpl w:val="2C7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73FE"/>
    <w:multiLevelType w:val="hybridMultilevel"/>
    <w:tmpl w:val="B5C4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D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4FD1"/>
    <w:multiLevelType w:val="hybridMultilevel"/>
    <w:tmpl w:val="88EC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2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348"/>
    <w:rsid w:val="00003A35"/>
    <w:rsid w:val="000D6CF7"/>
    <w:rsid w:val="00121B04"/>
    <w:rsid w:val="00175DA5"/>
    <w:rsid w:val="001D3542"/>
    <w:rsid w:val="001E3974"/>
    <w:rsid w:val="001F501A"/>
    <w:rsid w:val="001F69E9"/>
    <w:rsid w:val="00214A45"/>
    <w:rsid w:val="0023795F"/>
    <w:rsid w:val="00245F9C"/>
    <w:rsid w:val="002A4C9B"/>
    <w:rsid w:val="002A5A84"/>
    <w:rsid w:val="002F1374"/>
    <w:rsid w:val="00394A14"/>
    <w:rsid w:val="00413225"/>
    <w:rsid w:val="004448CA"/>
    <w:rsid w:val="004934C5"/>
    <w:rsid w:val="005B7D8C"/>
    <w:rsid w:val="005E3373"/>
    <w:rsid w:val="005F1A21"/>
    <w:rsid w:val="006045F7"/>
    <w:rsid w:val="00611A7E"/>
    <w:rsid w:val="00612FD6"/>
    <w:rsid w:val="00626E06"/>
    <w:rsid w:val="00632B69"/>
    <w:rsid w:val="0065589C"/>
    <w:rsid w:val="006824D2"/>
    <w:rsid w:val="00690D1E"/>
    <w:rsid w:val="007021D2"/>
    <w:rsid w:val="00723341"/>
    <w:rsid w:val="007408D1"/>
    <w:rsid w:val="0074789C"/>
    <w:rsid w:val="007718C1"/>
    <w:rsid w:val="007A49F1"/>
    <w:rsid w:val="007C7E03"/>
    <w:rsid w:val="007E3BF0"/>
    <w:rsid w:val="008605A2"/>
    <w:rsid w:val="008848FC"/>
    <w:rsid w:val="009A33A9"/>
    <w:rsid w:val="009B718A"/>
    <w:rsid w:val="009F1153"/>
    <w:rsid w:val="00A27B06"/>
    <w:rsid w:val="00A576A6"/>
    <w:rsid w:val="00B12117"/>
    <w:rsid w:val="00B4721D"/>
    <w:rsid w:val="00B919EE"/>
    <w:rsid w:val="00BD575D"/>
    <w:rsid w:val="00C03DAD"/>
    <w:rsid w:val="00C14348"/>
    <w:rsid w:val="00C4047F"/>
    <w:rsid w:val="00C84CE6"/>
    <w:rsid w:val="00CE70A0"/>
    <w:rsid w:val="00D04DE2"/>
    <w:rsid w:val="00D72CDE"/>
    <w:rsid w:val="00E81AAB"/>
    <w:rsid w:val="00EC1E51"/>
    <w:rsid w:val="00EC541F"/>
    <w:rsid w:val="00EE0B25"/>
    <w:rsid w:val="00F11BB9"/>
    <w:rsid w:val="00FE5EB1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  <w:style w:type="paragraph" w:customStyle="1" w:styleId="Standard">
    <w:name w:val="Standard"/>
    <w:rsid w:val="00175D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3467-197E-4401-A193-FEEE6B28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14</Pages>
  <Words>6545</Words>
  <Characters>37311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Yakhontov</dc:creator>
  <cp:lastModifiedBy>232</cp:lastModifiedBy>
  <cp:revision>32</cp:revision>
  <cp:lastPrinted>2016-06-15T04:54:00Z</cp:lastPrinted>
  <dcterms:created xsi:type="dcterms:W3CDTF">2016-06-13T10:43:00Z</dcterms:created>
  <dcterms:modified xsi:type="dcterms:W3CDTF">2021-05-24T02:52:00Z</dcterms:modified>
</cp:coreProperties>
</file>