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7D" w:rsidRDefault="00A16978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A3317D" w:rsidRPr="00DE5FE8" w:rsidRDefault="00A16978">
      <w:pPr>
        <w:tabs>
          <w:tab w:val="left" w:pos="0"/>
        </w:tabs>
        <w:jc w:val="center"/>
      </w:pPr>
      <w:r>
        <w:rPr>
          <w:b/>
          <w:sz w:val="24"/>
          <w:szCs w:val="24"/>
        </w:rPr>
        <w:t xml:space="preserve">(модуля) </w:t>
      </w:r>
      <w:r w:rsidR="00DD4C03" w:rsidRPr="00DD4C03">
        <w:rPr>
          <w:bCs/>
          <w:sz w:val="24"/>
          <w:szCs w:val="24"/>
        </w:rPr>
        <w:t>Организация дополнительного образования детей по робототехнике</w:t>
      </w:r>
    </w:p>
    <w:p w:rsidR="00A3317D" w:rsidRDefault="00A3317D">
      <w:pPr>
        <w:jc w:val="center"/>
        <w:rPr>
          <w:sz w:val="24"/>
          <w:szCs w:val="24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"/>
        <w:gridCol w:w="3119"/>
        <w:gridCol w:w="2872"/>
        <w:gridCol w:w="2916"/>
      </w:tblGrid>
      <w:tr w:rsidR="00A3317D" w:rsidTr="00A3317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Введение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робототехнику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085E70" w:rsidP="00372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Доклад, </w:t>
            </w:r>
            <w:r w:rsidR="00085E70">
              <w:rPr>
                <w:sz w:val="24"/>
                <w:szCs w:val="24"/>
              </w:rPr>
              <w:t>зачет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Теоретические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372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t xml:space="preserve">Доклад, </w:t>
            </w:r>
            <w:r w:rsidR="00085E70">
              <w:t>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Физические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t>Доклад, 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Информация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информационные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процессы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моделировании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конструирования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Мобильные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роботы</w:t>
            </w:r>
            <w:proofErr w:type="spellEnd"/>
            <w:r>
              <w:rPr>
                <w:bCs/>
                <w:color w:val="000000"/>
              </w:rPr>
              <w:t xml:space="preserve">. </w:t>
            </w:r>
            <w:proofErr w:type="spellStart"/>
            <w:r>
              <w:rPr>
                <w:bCs/>
                <w:color w:val="000000"/>
              </w:rPr>
              <w:t>От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простого</w:t>
            </w:r>
            <w:proofErr w:type="spellEnd"/>
            <w:r>
              <w:rPr>
                <w:bCs/>
                <w:color w:val="000000"/>
              </w:rPr>
              <w:t xml:space="preserve"> к </w:t>
            </w:r>
            <w:proofErr w:type="spellStart"/>
            <w:r>
              <w:rPr>
                <w:bCs/>
                <w:color w:val="000000"/>
              </w:rPr>
              <w:t>сложному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Алгоритмизация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Программирование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мобильных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роботов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Решение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прикладных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задач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Образовательная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робототехника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</w:tbl>
    <w:p w:rsidR="00A3317D" w:rsidRDefault="00A3317D">
      <w:pPr>
        <w:jc w:val="center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16978">
      <w:pPr>
        <w:pageBreakBefore/>
        <w:jc w:val="center"/>
      </w:pPr>
      <w:r>
        <w:rPr>
          <w:b/>
          <w:sz w:val="24"/>
          <w:szCs w:val="24"/>
        </w:rPr>
        <w:lastRenderedPageBreak/>
        <w:t>Доклад, выступление, сообщение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семинаре</w:t>
      </w:r>
    </w:p>
    <w:p w:rsidR="00A3317D" w:rsidRDefault="00A16978">
      <w:pPr>
        <w:pStyle w:val="Standard"/>
        <w:rPr>
          <w:b/>
        </w:rPr>
      </w:pPr>
      <w:proofErr w:type="spellStart"/>
      <w:r>
        <w:rPr>
          <w:b/>
        </w:rPr>
        <w:t>Темы</w:t>
      </w:r>
      <w:proofErr w:type="spellEnd"/>
      <w:r>
        <w:rPr>
          <w:b/>
        </w:rPr>
        <w:t>: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России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европейских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странах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странах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Азии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rPr>
          <w:color w:val="000000"/>
        </w:rPr>
        <w:t>Прикладные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Опыт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корпорации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LabView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Образовательная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t>Робототехнические</w:t>
      </w:r>
      <w:proofErr w:type="spellEnd"/>
      <w:r>
        <w:t xml:space="preserve"> </w:t>
      </w:r>
      <w:proofErr w:type="spellStart"/>
      <w:r>
        <w:t>соревнования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t>Робототехнические</w:t>
      </w:r>
      <w:proofErr w:type="spellEnd"/>
      <w:r>
        <w:t xml:space="preserve"> </w:t>
      </w:r>
      <w:proofErr w:type="spellStart"/>
      <w:r>
        <w:t>соревнования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рубежом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Обзор</w:t>
      </w:r>
      <w:proofErr w:type="spellEnd"/>
      <w:r>
        <w:t xml:space="preserve"> </w:t>
      </w:r>
      <w:proofErr w:type="spellStart"/>
      <w:r>
        <w:t>электронных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робототехнике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русскоязычных</w:t>
      </w:r>
      <w:proofErr w:type="spellEnd"/>
      <w:r>
        <w:t xml:space="preserve"> </w:t>
      </w:r>
      <w:proofErr w:type="spellStart"/>
      <w:r>
        <w:t>сайтах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педагогические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робототехнике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Планирование</w:t>
      </w:r>
      <w:proofErr w:type="spellEnd"/>
      <w:r>
        <w:t xml:space="preserve"> и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Роль</w:t>
      </w:r>
      <w:proofErr w:type="spellEnd"/>
      <w:r>
        <w:t xml:space="preserve"> </w:t>
      </w:r>
      <w:proofErr w:type="spellStart"/>
      <w:r>
        <w:t>элективных</w:t>
      </w:r>
      <w:proofErr w:type="spellEnd"/>
      <w:r>
        <w:t xml:space="preserve"> </w:t>
      </w:r>
      <w:proofErr w:type="spellStart"/>
      <w:r>
        <w:t>курсов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универсальных</w:t>
      </w:r>
      <w:proofErr w:type="spellEnd"/>
      <w:r>
        <w:t xml:space="preserve"> </w:t>
      </w:r>
      <w:proofErr w:type="spellStart"/>
      <w:r>
        <w:t>учебных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критического</w:t>
      </w:r>
      <w:proofErr w:type="spellEnd"/>
      <w:r>
        <w:t xml:space="preserve"> </w:t>
      </w:r>
      <w:proofErr w:type="spellStart"/>
      <w:r>
        <w:t>мышления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курсах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Планирование</w:t>
      </w:r>
      <w:proofErr w:type="spellEnd"/>
      <w:r>
        <w:t xml:space="preserve"> и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популяризации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Разработка</w:t>
      </w:r>
      <w:proofErr w:type="spellEnd"/>
      <w:r>
        <w:t xml:space="preserve"> </w:t>
      </w:r>
      <w:proofErr w:type="spellStart"/>
      <w:r>
        <w:t>регламента</w:t>
      </w:r>
      <w:proofErr w:type="spellEnd"/>
      <w:r>
        <w:t xml:space="preserve"> </w:t>
      </w:r>
      <w:proofErr w:type="spellStart"/>
      <w:r>
        <w:t>робототехнических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Исследовательская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обрвзовательной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Проектная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Эксперимент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развитии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Интегрированное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и </w:t>
      </w:r>
      <w:proofErr w:type="spellStart"/>
      <w:r>
        <w:t>образовательная</w:t>
      </w:r>
      <w:proofErr w:type="spellEnd"/>
      <w:r>
        <w:t xml:space="preserve"> </w:t>
      </w:r>
      <w:proofErr w:type="spellStart"/>
      <w:r>
        <w:t>робототехника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навыком</w:t>
      </w:r>
      <w:proofErr w:type="spellEnd"/>
      <w:r>
        <w:t xml:space="preserve"> </w:t>
      </w:r>
      <w:proofErr w:type="spellStart"/>
      <w:r>
        <w:t>моделирования</w:t>
      </w:r>
      <w:proofErr w:type="spellEnd"/>
      <w:r>
        <w:t xml:space="preserve"> </w:t>
      </w:r>
      <w:proofErr w:type="spellStart"/>
      <w:r>
        <w:t>средствами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Интерактивное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и </w:t>
      </w:r>
      <w:proofErr w:type="spellStart"/>
      <w:r>
        <w:t>образовательная</w:t>
      </w:r>
      <w:proofErr w:type="spellEnd"/>
      <w:r>
        <w:t xml:space="preserve"> </w:t>
      </w:r>
      <w:proofErr w:type="spellStart"/>
      <w:r>
        <w:t>пробототехника</w:t>
      </w:r>
      <w:proofErr w:type="spellEnd"/>
      <w:r>
        <w:t>.</w:t>
      </w:r>
    </w:p>
    <w:p w:rsidR="00A3317D" w:rsidRDefault="00A3317D">
      <w:pPr>
        <w:pStyle w:val="Standard"/>
        <w:ind w:firstLine="585"/>
      </w:pPr>
    </w:p>
    <w:p w:rsidR="00A3317D" w:rsidRDefault="00A3317D">
      <w:pPr>
        <w:pStyle w:val="Standard"/>
        <w:jc w:val="center"/>
        <w:rPr>
          <w:b/>
        </w:rPr>
      </w:pPr>
    </w:p>
    <w:p w:rsidR="00A3317D" w:rsidRDefault="00A16978">
      <w:pPr>
        <w:pStyle w:val="Standard"/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p w:rsidR="00A3317D" w:rsidRDefault="00A3317D">
      <w:pPr>
        <w:pStyle w:val="Standard"/>
        <w:tabs>
          <w:tab w:val="left" w:pos="419"/>
        </w:tabs>
        <w:rPr>
          <w:rFonts w:eastAsia="Times New Roman"/>
        </w:rPr>
      </w:pPr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2"/>
        <w:gridCol w:w="4683"/>
      </w:tblGrid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Продукт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представляющий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полученных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t>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A3317D" w:rsidRDefault="00A16978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обсуждение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содержания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недостатков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A3317D" w:rsidRDefault="00A16978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докладчика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:rsidR="00A3317D" w:rsidRDefault="00A3317D">
      <w:pPr>
        <w:pStyle w:val="Standard"/>
        <w:jc w:val="both"/>
      </w:pPr>
    </w:p>
    <w:p w:rsidR="00A3317D" w:rsidRDefault="00A3317D">
      <w:pPr>
        <w:pStyle w:val="Standard"/>
        <w:jc w:val="center"/>
        <w:rPr>
          <w:rFonts w:eastAsia="Times New Roman"/>
          <w:b/>
          <w:bCs/>
        </w:rPr>
      </w:pPr>
    </w:p>
    <w:p w:rsidR="00A3317D" w:rsidRDefault="00A16978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30"/>
        <w:gridCol w:w="1025"/>
      </w:tblGrid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 xml:space="preserve">), </w:t>
            </w:r>
            <w:proofErr w:type="spellStart"/>
            <w:r>
              <w:t>при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этом</w:t>
            </w:r>
            <w:proofErr w:type="spellEnd"/>
            <w:r>
              <w:t>: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Определено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исследуемого</w:t>
            </w:r>
            <w:proofErr w:type="spellEnd"/>
            <w:r>
              <w:rPr>
                <w:spacing w:val="-43"/>
              </w:rPr>
              <w:t xml:space="preserve"> </w:t>
            </w:r>
            <w:r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 xml:space="preserve"> в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Приведены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и </w:t>
            </w:r>
            <w:proofErr w:type="spellStart"/>
            <w:r>
              <w:t>сравнения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примеров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proofErr w:type="spellStart"/>
            <w:r>
              <w:t>тезиса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российской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практике</w:t>
            </w:r>
            <w:proofErr w:type="spellEnd"/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rPr>
                <w:i/>
              </w:rPr>
              <w:t xml:space="preserve"> (в </w:t>
            </w:r>
            <w:proofErr w:type="spellStart"/>
            <w:r>
              <w:rPr>
                <w:i/>
              </w:rPr>
              <w:t>случае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отсутствия</w:t>
            </w:r>
            <w:proofErr w:type="spellEnd"/>
            <w:r>
              <w:rPr>
                <w:i/>
                <w:spacing w:val="53"/>
              </w:rPr>
              <w:t xml:space="preserve"> </w:t>
            </w:r>
            <w:proofErr w:type="spellStart"/>
            <w:r>
              <w:rPr>
                <w:i/>
              </w:rPr>
              <w:t>российских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приводится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менее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двух</w:t>
            </w:r>
            <w:proofErr w:type="spellEnd"/>
            <w:r>
              <w:rPr>
                <w:i/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практики</w:t>
            </w:r>
            <w:proofErr w:type="spellEnd"/>
            <w:r>
              <w:rPr>
                <w:i/>
              </w:rPr>
              <w:t>)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lastRenderedPageBreak/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lastRenderedPageBreak/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A3317D" w:rsidRDefault="00A3317D">
      <w:pPr>
        <w:pStyle w:val="Standard"/>
        <w:tabs>
          <w:tab w:val="left" w:pos="-2268"/>
        </w:tabs>
        <w:ind w:right="72"/>
        <w:jc w:val="center"/>
      </w:pPr>
    </w:p>
    <w:p w:rsidR="00A3317D" w:rsidRDefault="00A16978">
      <w:pPr>
        <w:pStyle w:val="Standard"/>
        <w:tabs>
          <w:tab w:val="left" w:pos="-2268"/>
        </w:tabs>
        <w:ind w:right="72"/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3440"/>
        <w:gridCol w:w="2952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F91F17" w:rsidRDefault="00F91F17">
      <w:pPr>
        <w:pStyle w:val="Standard"/>
        <w:jc w:val="center"/>
        <w:rPr>
          <w:b/>
          <w:bCs/>
        </w:rPr>
      </w:pPr>
    </w:p>
    <w:p w:rsidR="00F91F17" w:rsidRDefault="00F91F17">
      <w:pPr>
        <w:suppressAutoHyphens w:val="0"/>
        <w:jc w:val="both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r>
        <w:rPr>
          <w:b/>
          <w:bCs/>
        </w:rPr>
        <w:br w:type="page"/>
      </w:r>
    </w:p>
    <w:p w:rsidR="00A3317D" w:rsidRDefault="00A16978">
      <w:pPr>
        <w:pStyle w:val="Standard"/>
        <w:jc w:val="center"/>
      </w:pPr>
      <w:proofErr w:type="spellStart"/>
      <w:r>
        <w:rPr>
          <w:b/>
          <w:bCs/>
        </w:rPr>
        <w:lastRenderedPageBreak/>
        <w:t>Вопросы</w:t>
      </w:r>
      <w:proofErr w:type="spellEnd"/>
      <w:r>
        <w:rPr>
          <w:b/>
          <w:bCs/>
        </w:rPr>
        <w:t xml:space="preserve"> к </w:t>
      </w:r>
      <w:proofErr w:type="spellStart"/>
      <w:r w:rsidR="00085E70">
        <w:rPr>
          <w:b/>
          <w:bCs/>
        </w:rPr>
        <w:t>зачет</w:t>
      </w:r>
      <w:r>
        <w:rPr>
          <w:b/>
          <w:bCs/>
        </w:rPr>
        <w:t>у</w:t>
      </w:r>
      <w:proofErr w:type="spellEnd"/>
    </w:p>
    <w:p w:rsidR="00A3317D" w:rsidRDefault="00A3317D"/>
    <w:p w:rsidR="00A3317D" w:rsidRDefault="00A16978">
      <w:pPr>
        <w:pStyle w:val="Standard"/>
        <w:numPr>
          <w:ilvl w:val="0"/>
          <w:numId w:val="5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Эволюция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понятия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Законы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Классификации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Современные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Основы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базирующиеся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электронике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информатике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Простые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механизмы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применение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Передаточные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механизмы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Разновидности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ременных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зубчатых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передач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Червячная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передача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свойства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Двигатели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постоянного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тока</w:t>
      </w:r>
      <w:proofErr w:type="spellEnd"/>
      <w:r>
        <w:rPr>
          <w:color w:val="000000"/>
        </w:rPr>
        <w:t xml:space="preserve">.   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Пошаговые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двигатели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Преобразование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энергии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механическую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Электроника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Восприятие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человеком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роботом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Системный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подход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моделировании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Информационные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системы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Классификация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моделей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Моделирование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познания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Формализация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Системный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подход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проектированию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разработке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технологий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Конструкция</w:t>
      </w:r>
      <w:proofErr w:type="spellEnd"/>
      <w:r>
        <w:rPr>
          <w:color w:val="000000"/>
        </w:rPr>
        <w:t xml:space="preserve">.   </w:t>
      </w:r>
      <w:proofErr w:type="spellStart"/>
      <w:r>
        <w:rPr>
          <w:color w:val="000000"/>
        </w:rPr>
        <w:t>Основные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свойства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построении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Базовые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конструкторы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образовательной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Базовые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Микрокомпьютер</w:t>
      </w:r>
      <w:proofErr w:type="spellEnd"/>
      <w:r>
        <w:rPr>
          <w:color w:val="000000"/>
        </w:rPr>
        <w:t xml:space="preserve"> NXT.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Описание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назначение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датчиков</w:t>
      </w:r>
      <w:proofErr w:type="spellEnd"/>
      <w:r>
        <w:rPr>
          <w:color w:val="000000"/>
        </w:rPr>
        <w:t xml:space="preserve"> LEGO   </w:t>
      </w:r>
      <w:proofErr w:type="spellStart"/>
      <w:r>
        <w:rPr>
          <w:color w:val="000000"/>
        </w:rPr>
        <w:t>Mindstorms</w:t>
      </w:r>
      <w:proofErr w:type="spellEnd"/>
      <w:r>
        <w:rPr>
          <w:color w:val="000000"/>
        </w:rPr>
        <w:t xml:space="preserve">  NXT  2.0.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сервоприводов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Автономное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Демонстрация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мобильного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робота</w:t>
      </w:r>
      <w:proofErr w:type="spellEnd"/>
      <w:r>
        <w:rPr>
          <w:color w:val="000000"/>
        </w:rPr>
        <w:t xml:space="preserve">  с  </w:t>
      </w:r>
      <w:proofErr w:type="spellStart"/>
      <w:r>
        <w:rPr>
          <w:color w:val="000000"/>
        </w:rPr>
        <w:t>использованием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базовых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датчиков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линейного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ветвление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постусловием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предусловием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счетчиком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Разработка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тестирование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алгоритмов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Описание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блоков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автономного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Алгоритмы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исполнители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Обзор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современных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мобильных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роботов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Классификация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обеспечения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  и 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  в 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  </w:t>
      </w:r>
      <w:r>
        <w:rPr>
          <w:color w:val="000000"/>
          <w:lang w:val="en-US"/>
        </w:rPr>
        <w:t>NXT</w:t>
      </w:r>
      <w:r>
        <w:rPr>
          <w:color w:val="000000"/>
        </w:rPr>
        <w:t>-</w:t>
      </w:r>
      <w:r>
        <w:rPr>
          <w:color w:val="000000"/>
          <w:lang w:val="en-US"/>
        </w:rPr>
        <w:t>G</w:t>
      </w:r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RoboLab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RobotC</w:t>
      </w:r>
      <w:proofErr w:type="spellEnd"/>
      <w:r>
        <w:rPr>
          <w:color w:val="000000"/>
        </w:rPr>
        <w:t>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Запуск и отладка программы.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Мобильный робот с автономным управлением.   Изменение передаточного отношения.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Требования к мобильным роботам на международных конкурсах.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Маятник Капицы. Принцип работы.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простых механизмов в робототехнике.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Освещенность.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Цвет.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Расстояние.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Касание.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Способы вывода данных.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Цветовая дифференциация. Особенности реализации цветовой дифференциации в робототехнике.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Вариативное использование датчиков для решения задачи прохождения лабиринта.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Реализация задач движения по линии в различных программных средах (черная линия, цветная линия, инверсная линия, прерывающаяся линия).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Психолого-педагогические особенности преподавания робототехники в школе.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Основные методические решения преподавания робототехники для школьников младшего, среднего и старшего звеньев общеобразовательных школ.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мобильных роботов в учебном процессе.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Примеры использования мобильных роботов в учебном процессе.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Перспективы развития образовательной  робототехники в России и за рубежом.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 w:line="256" w:lineRule="auto"/>
        <w:ind w:left="342" w:firstLine="0"/>
        <w:jc w:val="both"/>
        <w:rPr>
          <w:szCs w:val="24"/>
        </w:rPr>
      </w:pPr>
      <w:r>
        <w:t xml:space="preserve">Развитие движения робототехнических соревнований. Требования к мобильным роботам на международных конкурсах.  </w:t>
      </w:r>
    </w:p>
    <w:p w:rsidR="00A3317D" w:rsidRDefault="00A3317D">
      <w:pPr>
        <w:pStyle w:val="a6"/>
        <w:shd w:val="clear" w:color="auto" w:fill="FFFFFF"/>
        <w:spacing w:before="0" w:after="0"/>
      </w:pPr>
    </w:p>
    <w:p w:rsidR="00A3317D" w:rsidRDefault="00A3317D">
      <w:pPr>
        <w:rPr>
          <w:sz w:val="24"/>
          <w:szCs w:val="24"/>
        </w:rPr>
      </w:pPr>
    </w:p>
    <w:p w:rsidR="00A3317D" w:rsidRDefault="00A3317D">
      <w:pPr>
        <w:rPr>
          <w:sz w:val="24"/>
          <w:szCs w:val="24"/>
        </w:rPr>
      </w:pPr>
    </w:p>
    <w:p w:rsidR="00A3317D" w:rsidRDefault="00A16978">
      <w:pPr>
        <w:tabs>
          <w:tab w:val="left" w:pos="2295"/>
        </w:tabs>
        <w:jc w:val="center"/>
      </w:pPr>
      <w:r>
        <w:rPr>
          <w:b/>
          <w:bCs/>
          <w:sz w:val="24"/>
          <w:szCs w:val="24"/>
        </w:rPr>
        <w:t>Критерии оценки:</w:t>
      </w:r>
    </w:p>
    <w:p w:rsidR="00A3317D" w:rsidRDefault="00A16978">
      <w:pPr>
        <w:ind w:right="72"/>
        <w:jc w:val="center"/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27"/>
        <w:gridCol w:w="1886"/>
        <w:gridCol w:w="2007"/>
        <w:gridCol w:w="1765"/>
        <w:gridCol w:w="1886"/>
      </w:tblGrid>
      <w:tr w:rsidR="00A3317D" w:rsidTr="00A3317D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A3317D" w:rsidRDefault="00A16978">
            <w:pPr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зу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ы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i/>
                <w:iCs/>
                <w:sz w:val="24"/>
                <w:szCs w:val="24"/>
              </w:rPr>
              <w:t>аза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A3317D" w:rsidTr="00A3317D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3317D">
            <w:pPr>
              <w:suppressAutoHyphens w:val="0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  <w:spacing w:val="-1"/>
              </w:rPr>
              <w:t>н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  <w:spacing w:val="-3"/>
              </w:rPr>
              <w:t>т</w:t>
            </w:r>
            <w:r>
              <w:rPr>
                <w:b/>
                <w:bCs/>
                <w:i/>
                <w:iCs/>
                <w:spacing w:val="-6"/>
              </w:rPr>
              <w:t>ь</w:t>
            </w:r>
            <w:r>
              <w:rPr>
                <w:b/>
                <w:bCs/>
                <w:i/>
                <w:iCs/>
              </w:rPr>
              <w:t>:</w:t>
            </w:r>
          </w:p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rFonts w:eastAsia="Times New Roman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  <w:rPr>
                <w:spacing w:val="-2"/>
              </w:rPr>
            </w:pPr>
            <w:r>
              <w:rPr>
                <w:spacing w:val="-2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  <w:r>
              <w:t xml:space="preserve">, </w:t>
            </w:r>
            <w:r>
              <w:rPr>
                <w:color w:val="000000"/>
              </w:rPr>
              <w:t xml:space="preserve">но имеет затруднения в прогнозировании развития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материал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  <w:lang w:eastAsia="en-US"/>
              </w:rPr>
              <w:t>современное состояние и тенденции развития аппаратно-программного комплекса образовательной робототехники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использоватьпередо</w:t>
            </w:r>
            <w:r>
              <w:rPr>
                <w:sz w:val="20"/>
                <w:szCs w:val="20"/>
                <w:lang w:eastAsia="en-US"/>
              </w:rPr>
              <w:lastRenderedPageBreak/>
              <w:t>вые педагогические технологии в процессе реализации учебного процесса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lastRenderedPageBreak/>
              <w:t>Не умеет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Умеет </w:t>
            </w:r>
            <w:r>
              <w:rPr>
                <w:spacing w:val="-2"/>
                <w:lang w:eastAsia="en-US"/>
              </w:rPr>
              <w:t xml:space="preserve">использовать передовые </w:t>
            </w:r>
            <w:r>
              <w:rPr>
                <w:spacing w:val="-2"/>
                <w:lang w:eastAsia="en-US"/>
              </w:rPr>
              <w:lastRenderedPageBreak/>
              <w:t>педагогические технологии в процессе реализации учебного процесса</w:t>
            </w:r>
            <w:r>
              <w:rPr>
                <w:rFonts w:eastAsia="Times New Roman"/>
                <w:lang w:eastAsia="en-US"/>
              </w:rPr>
              <w:t>, но испытывает затруднения при их использовании в процессе реализации учебного процесса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lastRenderedPageBreak/>
              <w:t>Умеет</w:t>
            </w:r>
            <w:r>
              <w:t xml:space="preserve">, </w:t>
            </w:r>
            <w:r>
              <w:rPr>
                <w:color w:val="000000"/>
              </w:rPr>
              <w:t xml:space="preserve">допускает </w:t>
            </w:r>
            <w:r>
              <w:t xml:space="preserve">незначительные </w:t>
            </w:r>
            <w:r>
              <w:lastRenderedPageBreak/>
              <w:t>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Умеет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использовать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передовые педагогические технологии в процессе реализации учебного процесса в рамках образовательной робототехники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lastRenderedPageBreak/>
              <w:t>владеть: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приемами разработки моделей роботов для обучения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технологией реализации учебного курса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приемами разработки моделей роботов для обучения и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  <w:r>
              <w:rPr>
                <w:sz w:val="20"/>
                <w:szCs w:val="20"/>
                <w:lang w:eastAsia="en-US"/>
              </w:rPr>
              <w:t>, но обладает низким уровнем владения технологией реализации учебного курса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Владеет, но допускает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 приемами разработки моделей роботов для обучения,</w:t>
            </w:r>
          </w:p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rFonts w:eastAsia="Times New Roman"/>
                <w:lang w:eastAsia="en-US"/>
              </w:rPr>
              <w:t>методикой разработки регламентов робототехнических соревнований   и технологией реализации учебного курса в рамках образовательной робототехники</w:t>
            </w:r>
          </w:p>
        </w:tc>
      </w:tr>
    </w:tbl>
    <w:p w:rsidR="00A3317D" w:rsidRDefault="00A3317D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085E70" w:rsidRPr="003D6C4A" w:rsidRDefault="00085E70" w:rsidP="00085E70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3D6C4A">
        <w:rPr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Уровень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высокий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выше среднего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средний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низкий</w:t>
            </w:r>
          </w:p>
        </w:tc>
      </w:tr>
    </w:tbl>
    <w:p w:rsidR="00085E70" w:rsidRPr="003D6C4A" w:rsidRDefault="00085E70" w:rsidP="00085E70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85E70" w:rsidRPr="003D6C4A" w:rsidRDefault="00085E70" w:rsidP="00085E70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85E70" w:rsidRPr="003D6C4A" w:rsidRDefault="00085E70" w:rsidP="00085E70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3D6C4A">
        <w:rPr>
          <w:b/>
        </w:rPr>
        <w:t>Шкала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оценивания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результатов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обучения</w:t>
      </w:r>
      <w:proofErr w:type="spellEnd"/>
      <w:r w:rsidRPr="003D6C4A">
        <w:rPr>
          <w:b/>
        </w:rPr>
        <w:t xml:space="preserve"> и </w:t>
      </w:r>
      <w:proofErr w:type="spellStart"/>
      <w:r w:rsidRPr="003D6C4A">
        <w:rPr>
          <w:b/>
        </w:rPr>
        <w:t>сформированности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компетенции</w:t>
      </w:r>
      <w:proofErr w:type="spellEnd"/>
    </w:p>
    <w:p w:rsidR="00085E70" w:rsidRPr="003D6C4A" w:rsidRDefault="00085E70" w:rsidP="00085E70">
      <w:pPr>
        <w:pStyle w:val="Standard"/>
        <w:tabs>
          <w:tab w:val="left" w:pos="-2268"/>
        </w:tabs>
        <w:jc w:val="center"/>
      </w:pPr>
      <w:proofErr w:type="spellStart"/>
      <w:r w:rsidRPr="003D6C4A">
        <w:t>Шкала</w:t>
      </w:r>
      <w:proofErr w:type="spellEnd"/>
      <w:r w:rsidRPr="003D6C4A">
        <w:t xml:space="preserve"> </w:t>
      </w:r>
      <w:proofErr w:type="spellStart"/>
      <w:r w:rsidRPr="003D6C4A">
        <w:t>оценивания</w:t>
      </w:r>
      <w:proofErr w:type="spellEnd"/>
      <w:r w:rsidRPr="003D6C4A">
        <w:t xml:space="preserve"> </w:t>
      </w:r>
      <w:proofErr w:type="spellStart"/>
      <w:r w:rsidRPr="003D6C4A">
        <w:t>сформированности</w:t>
      </w:r>
      <w:proofErr w:type="spellEnd"/>
      <w:r w:rsidRPr="003D6C4A">
        <w:t xml:space="preserve"> </w:t>
      </w:r>
      <w:proofErr w:type="spellStart"/>
      <w:r w:rsidRPr="003D6C4A">
        <w:t>планируемых</w:t>
      </w:r>
      <w:proofErr w:type="spellEnd"/>
      <w:r w:rsidRPr="003D6C4A">
        <w:t xml:space="preserve"> </w:t>
      </w:r>
      <w:proofErr w:type="spellStart"/>
      <w:r w:rsidRPr="003D6C4A">
        <w:t>результатов</w:t>
      </w:r>
      <w:proofErr w:type="spellEnd"/>
      <w:r w:rsidRPr="003D6C4A">
        <w:t xml:space="preserve"> </w:t>
      </w:r>
      <w:proofErr w:type="spellStart"/>
      <w:r w:rsidRPr="003D6C4A">
        <w:t>обучения</w:t>
      </w:r>
      <w:proofErr w:type="spellEnd"/>
      <w:r w:rsidRPr="003D6C4A">
        <w:t xml:space="preserve"> </w:t>
      </w:r>
      <w:proofErr w:type="spellStart"/>
      <w:r w:rsidRPr="003D6C4A">
        <w:t>по</w:t>
      </w:r>
      <w:proofErr w:type="spellEnd"/>
      <w:r w:rsidRPr="003D6C4A">
        <w:t xml:space="preserve"> </w:t>
      </w:r>
      <w:proofErr w:type="spellStart"/>
      <w:r w:rsidRPr="003D6C4A">
        <w:t>дисциплине</w:t>
      </w:r>
      <w:proofErr w:type="spellEnd"/>
      <w:r w:rsidRPr="003D6C4A">
        <w:t xml:space="preserve"> (</w:t>
      </w:r>
      <w:r>
        <w:rPr>
          <w:lang w:val="ru-RU"/>
        </w:rPr>
        <w:t>зачет</w:t>
      </w:r>
      <w:r w:rsidRPr="003D6C4A"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Сумма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Оценка</w:t>
            </w:r>
            <w:proofErr w:type="spellEnd"/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выше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менее</w:t>
            </w:r>
            <w:proofErr w:type="spellEnd"/>
            <w:r w:rsidRPr="003D6C4A"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proofErr w:type="spellStart"/>
            <w:r w:rsidRPr="003D6C4A">
              <w:t>не</w:t>
            </w:r>
            <w:proofErr w:type="spellEnd"/>
            <w:r>
              <w:rPr>
                <w:lang w:val="ru-RU"/>
              </w:rPr>
              <w:t>зачтено</w:t>
            </w:r>
          </w:p>
        </w:tc>
      </w:tr>
    </w:tbl>
    <w:p w:rsidR="00085E70" w:rsidRDefault="00085E70" w:rsidP="00085E70">
      <w:pPr>
        <w:pStyle w:val="Standard"/>
        <w:tabs>
          <w:tab w:val="left" w:pos="2295"/>
        </w:tabs>
        <w:jc w:val="both"/>
      </w:pPr>
    </w:p>
    <w:p w:rsidR="00085E70" w:rsidRDefault="00085E70" w:rsidP="00085E70">
      <w:pPr>
        <w:pStyle w:val="Standard"/>
        <w:tabs>
          <w:tab w:val="left" w:pos="-2268"/>
        </w:tabs>
        <w:jc w:val="center"/>
      </w:pPr>
    </w:p>
    <w:p w:rsidR="00085E70" w:rsidRDefault="00085E70" w:rsidP="00085E70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6757"/>
      </w:tblGrid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lastRenderedPageBreak/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085E70" w:rsidRDefault="00085E70" w:rsidP="00085E70">
      <w:pPr>
        <w:pStyle w:val="Standard"/>
        <w:jc w:val="both"/>
        <w:rPr>
          <w:rFonts w:eastAsia="Times New Roman" w:cs="Times New Roman"/>
          <w:lang w:val="ru-RU"/>
        </w:rPr>
      </w:pPr>
    </w:p>
    <w:p w:rsidR="00085E70" w:rsidRDefault="00085E70" w:rsidP="00085E70">
      <w:pPr>
        <w:pStyle w:val="Standard"/>
        <w:jc w:val="both"/>
        <w:rPr>
          <w:rFonts w:eastAsia="Times New Roman" w:cs="Times New Roman"/>
          <w:lang w:val="ru-RU"/>
        </w:rPr>
      </w:pPr>
    </w:p>
    <w:p w:rsidR="00085E70" w:rsidRDefault="00085E70" w:rsidP="00085E70">
      <w:pPr>
        <w:pStyle w:val="Standard"/>
        <w:jc w:val="both"/>
      </w:pPr>
      <w:r>
        <w:rPr>
          <w:rFonts w:eastAsia="Times New Roman" w:cs="Times New Roman"/>
          <w:lang w:val="ru-RU"/>
        </w:rPr>
        <w:t>Оценочные и методические материалы учебной дисциплины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ru-RU"/>
        </w:rPr>
        <w:t>(модуля) составлены Нетесовой О.С., ст. преподавателем кафедры информатики</w:t>
      </w:r>
    </w:p>
    <w:p w:rsidR="00085E70" w:rsidRPr="00085E70" w:rsidRDefault="00085E70" w:rsidP="00085E70">
      <w:pPr>
        <w:tabs>
          <w:tab w:val="left" w:pos="-2268"/>
        </w:tabs>
        <w:ind w:right="72"/>
        <w:rPr>
          <w:sz w:val="24"/>
          <w:szCs w:val="24"/>
          <w:lang w:val="de-DE"/>
        </w:rPr>
      </w:pPr>
    </w:p>
    <w:sectPr w:rsidR="00085E70" w:rsidRPr="00085E70" w:rsidSect="00A3317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E1E" w:rsidRDefault="00DA7E1E" w:rsidP="00A3317D">
      <w:r>
        <w:separator/>
      </w:r>
    </w:p>
  </w:endnote>
  <w:endnote w:type="continuationSeparator" w:id="0">
    <w:p w:rsidR="00DA7E1E" w:rsidRDefault="00DA7E1E" w:rsidP="00A3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ET, 'Times New Roman'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E1E" w:rsidRDefault="00DA7E1E" w:rsidP="00A3317D">
      <w:r w:rsidRPr="00A3317D">
        <w:rPr>
          <w:color w:val="000000"/>
        </w:rPr>
        <w:separator/>
      </w:r>
    </w:p>
  </w:footnote>
  <w:footnote w:type="continuationSeparator" w:id="0">
    <w:p w:rsidR="00DA7E1E" w:rsidRDefault="00DA7E1E" w:rsidP="00A33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73A"/>
    <w:multiLevelType w:val="multilevel"/>
    <w:tmpl w:val="780C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0421BA"/>
    <w:multiLevelType w:val="multilevel"/>
    <w:tmpl w:val="106430F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6C328F"/>
    <w:multiLevelType w:val="multilevel"/>
    <w:tmpl w:val="D00CF5D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3950603"/>
    <w:multiLevelType w:val="multilevel"/>
    <w:tmpl w:val="7F6614B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>
    <w:nsid w:val="64D22353"/>
    <w:multiLevelType w:val="multilevel"/>
    <w:tmpl w:val="CCE284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17D"/>
    <w:rsid w:val="00010CB7"/>
    <w:rsid w:val="000341EC"/>
    <w:rsid w:val="00051DFF"/>
    <w:rsid w:val="000704F4"/>
    <w:rsid w:val="00085E70"/>
    <w:rsid w:val="00143CC0"/>
    <w:rsid w:val="001E2BE2"/>
    <w:rsid w:val="00285034"/>
    <w:rsid w:val="00312B8E"/>
    <w:rsid w:val="00344F49"/>
    <w:rsid w:val="0037210E"/>
    <w:rsid w:val="003B2B1D"/>
    <w:rsid w:val="003E430F"/>
    <w:rsid w:val="00534453"/>
    <w:rsid w:val="005C56E4"/>
    <w:rsid w:val="006E7E86"/>
    <w:rsid w:val="0076675C"/>
    <w:rsid w:val="00980F5E"/>
    <w:rsid w:val="009A73F1"/>
    <w:rsid w:val="00A12D6F"/>
    <w:rsid w:val="00A16978"/>
    <w:rsid w:val="00A3317D"/>
    <w:rsid w:val="00A7016C"/>
    <w:rsid w:val="00AF35A4"/>
    <w:rsid w:val="00B311C8"/>
    <w:rsid w:val="00B716F3"/>
    <w:rsid w:val="00B83058"/>
    <w:rsid w:val="00BC30D1"/>
    <w:rsid w:val="00C33B02"/>
    <w:rsid w:val="00CC7B8A"/>
    <w:rsid w:val="00D639CE"/>
    <w:rsid w:val="00DA7E1E"/>
    <w:rsid w:val="00DD4C03"/>
    <w:rsid w:val="00DE5FE8"/>
    <w:rsid w:val="00E25C1C"/>
    <w:rsid w:val="00E97FAA"/>
    <w:rsid w:val="00EB247A"/>
    <w:rsid w:val="00F91F17"/>
    <w:rsid w:val="00FB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17D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17D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A3317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A3317D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Heading4">
    <w:name w:val="Heading 4"/>
    <w:basedOn w:val="a"/>
    <w:next w:val="a"/>
    <w:rsid w:val="00A331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A3317D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A3317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A3317D"/>
    <w:rPr>
      <w:rFonts w:eastAsia="Times New Roman"/>
      <w:lang w:eastAsia="en-US"/>
    </w:rPr>
  </w:style>
  <w:style w:type="paragraph" w:styleId="a6">
    <w:name w:val="Normal (Web)"/>
    <w:basedOn w:val="a"/>
    <w:rsid w:val="00A3317D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A331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3317D"/>
    <w:pPr>
      <w:suppressLineNumbers/>
    </w:pPr>
  </w:style>
  <w:style w:type="paragraph" w:styleId="a8">
    <w:name w:val="Body Text Indent"/>
    <w:basedOn w:val="Standard"/>
    <w:rsid w:val="00A3317D"/>
    <w:pPr>
      <w:tabs>
        <w:tab w:val="left" w:pos="643"/>
      </w:tabs>
      <w:spacing w:line="360" w:lineRule="atLeast"/>
      <w:ind w:firstLine="482"/>
      <w:jc w:val="both"/>
    </w:pPr>
    <w:rPr>
      <w:rFonts w:ascii="TimesET, 'Times New Roman'" w:hAnsi="TimesET, 'Times New Roman'"/>
      <w:sz w:val="20"/>
      <w:szCs w:val="20"/>
    </w:rPr>
  </w:style>
  <w:style w:type="character" w:customStyle="1" w:styleId="4">
    <w:name w:val="Заголовок 4 Знак"/>
    <w:basedOn w:val="a0"/>
    <w:rsid w:val="00A3317D"/>
    <w:rPr>
      <w:rFonts w:eastAsia="Batang" w:cs="Times New Roman"/>
      <w:b/>
      <w:bCs/>
      <w:sz w:val="28"/>
      <w:szCs w:val="28"/>
      <w:lang w:eastAsia="ko-KR"/>
    </w:rPr>
  </w:style>
  <w:style w:type="character" w:customStyle="1" w:styleId="a9">
    <w:name w:val="Абзац списка Знак"/>
    <w:rsid w:val="00A3317D"/>
    <w:rPr>
      <w:rFonts w:ascii="Calibri" w:eastAsia="Calibri" w:hAnsi="Calibri" w:cs="Times New Roman"/>
      <w:sz w:val="22"/>
    </w:rPr>
  </w:style>
  <w:style w:type="character" w:customStyle="1" w:styleId="aa">
    <w:name w:val="Текст сноски Знак"/>
    <w:basedOn w:val="a0"/>
    <w:rsid w:val="00A3317D"/>
    <w:rPr>
      <w:rFonts w:eastAsia="Times New Roman" w:cs="Times New Roman"/>
      <w:sz w:val="20"/>
      <w:szCs w:val="20"/>
    </w:rPr>
  </w:style>
  <w:style w:type="character" w:styleId="ab">
    <w:name w:val="footnote reference"/>
    <w:rsid w:val="00A3317D"/>
    <w:rPr>
      <w:position w:val="0"/>
      <w:vertAlign w:val="superscript"/>
    </w:rPr>
  </w:style>
  <w:style w:type="character" w:customStyle="1" w:styleId="ac">
    <w:name w:val="Основной текст Знак"/>
    <w:basedOn w:val="a0"/>
    <w:rsid w:val="00A3317D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d">
    <w:name w:val="Текст выноски Знак"/>
    <w:basedOn w:val="a0"/>
    <w:rsid w:val="00A3317D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A3317D"/>
  </w:style>
  <w:style w:type="character" w:customStyle="1" w:styleId="NumberingSymbols">
    <w:name w:val="Numbering Symbols"/>
    <w:rsid w:val="00A3317D"/>
  </w:style>
  <w:style w:type="character" w:customStyle="1" w:styleId="WW8Num4z0">
    <w:name w:val="WW8Num4z0"/>
    <w:rsid w:val="00A3317D"/>
    <w:rPr>
      <w:b w:val="0"/>
    </w:rPr>
  </w:style>
  <w:style w:type="character" w:customStyle="1" w:styleId="BulletSymbols">
    <w:name w:val="Bullet Symbols"/>
    <w:rsid w:val="00A3317D"/>
    <w:rPr>
      <w:rFonts w:ascii="StarSymbol" w:eastAsia="StarSymbol" w:hAnsi="StarSymbol" w:cs="StarSymbol"/>
      <w:sz w:val="18"/>
      <w:szCs w:val="18"/>
    </w:rPr>
  </w:style>
  <w:style w:type="numbering" w:customStyle="1" w:styleId="WW8Num4">
    <w:name w:val="WW8Num4"/>
    <w:basedOn w:val="a2"/>
    <w:rsid w:val="00A3317D"/>
    <w:pPr>
      <w:numPr>
        <w:numId w:val="1"/>
      </w:numPr>
    </w:pPr>
  </w:style>
  <w:style w:type="numbering" w:customStyle="1" w:styleId="WW8Num8">
    <w:name w:val="WW8Num8"/>
    <w:basedOn w:val="a2"/>
    <w:rsid w:val="00A3317D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Пользователь Windows</cp:lastModifiedBy>
  <cp:revision>15</cp:revision>
  <cp:lastPrinted>2016-06-28T06:42:00Z</cp:lastPrinted>
  <dcterms:created xsi:type="dcterms:W3CDTF">2016-07-05T12:12:00Z</dcterms:created>
  <dcterms:modified xsi:type="dcterms:W3CDTF">2021-04-22T12:18:00Z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