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1D07" w:rsidRPr="005A63D6" w:rsidRDefault="00541D07" w:rsidP="008E3D9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>Пояснительная записка</w:t>
      </w:r>
    </w:p>
    <w:p w:rsidR="00541D07" w:rsidRPr="005A63D6" w:rsidRDefault="00541D07" w:rsidP="008E3D9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541D07" w:rsidRPr="005A63D6" w:rsidRDefault="008E3D9B" w:rsidP="00AB3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 xml:space="preserve">1. Назначение фонда оценочных средств. </w:t>
      </w:r>
      <w:r w:rsidRPr="005A63D6">
        <w:rPr>
          <w:rFonts w:ascii="Times New Roman" w:hAnsi="Times New Roman"/>
          <w:sz w:val="24"/>
          <w:szCs w:val="24"/>
        </w:rPr>
        <w:t xml:space="preserve">Оценочные средства предназначены для контроля и оценки образовательных достижений обучающихся, осваивающих (освоивших) программу учебной дисциплины </w:t>
      </w:r>
      <w:r w:rsidR="00FA795C" w:rsidRPr="00FA795C">
        <w:rPr>
          <w:rFonts w:ascii="Times New Roman" w:hAnsi="Times New Roman"/>
          <w:b/>
          <w:caps/>
          <w:sz w:val="24"/>
          <w:szCs w:val="24"/>
        </w:rPr>
        <w:t>ИНВЕСТИЦИОННЫЙ АНАЛИЗ</w:t>
      </w:r>
      <w:r w:rsidR="00541D07" w:rsidRPr="005A63D6">
        <w:rPr>
          <w:rFonts w:ascii="Times New Roman" w:hAnsi="Times New Roman"/>
          <w:sz w:val="24"/>
          <w:szCs w:val="24"/>
        </w:rPr>
        <w:t>.</w:t>
      </w:r>
    </w:p>
    <w:p w:rsidR="00541D07" w:rsidRPr="005A63D6" w:rsidRDefault="00541D07" w:rsidP="00AB39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1D07" w:rsidRPr="005A63D6" w:rsidRDefault="008E3D9B" w:rsidP="00AB39CB">
      <w:pPr>
        <w:spacing w:after="0" w:line="240" w:lineRule="auto"/>
        <w:jc w:val="both"/>
        <w:rPr>
          <w:rFonts w:ascii="Times New Roman" w:hAnsi="Times New Roman"/>
          <w:b/>
          <w:i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2. Фонд оценочных сре</w:t>
      </w:r>
      <w:proofErr w:type="gramStart"/>
      <w:r w:rsidRPr="005A63D6">
        <w:rPr>
          <w:rFonts w:ascii="Times New Roman" w:hAnsi="Times New Roman"/>
          <w:b/>
          <w:sz w:val="24"/>
          <w:szCs w:val="24"/>
        </w:rPr>
        <w:t>дств</w:t>
      </w:r>
      <w:r w:rsidRPr="005A63D6">
        <w:rPr>
          <w:rFonts w:ascii="Times New Roman" w:hAnsi="Times New Roman"/>
          <w:sz w:val="24"/>
          <w:szCs w:val="24"/>
        </w:rPr>
        <w:t xml:space="preserve"> вкл</w:t>
      </w:r>
      <w:proofErr w:type="gramEnd"/>
      <w:r w:rsidRPr="005A63D6">
        <w:rPr>
          <w:rFonts w:ascii="Times New Roman" w:hAnsi="Times New Roman"/>
          <w:sz w:val="24"/>
          <w:szCs w:val="24"/>
        </w:rPr>
        <w:t>ючает контрольно-измерительные материалы для проведения текущего контроля и промежуточной аттестации в форме самостоятельных работ (рефератов), вопросов и заданий к зачету.</w:t>
      </w:r>
    </w:p>
    <w:p w:rsidR="00541D07" w:rsidRPr="005A63D6" w:rsidRDefault="00541D07" w:rsidP="00AB39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1D07" w:rsidRPr="005A63D6" w:rsidRDefault="008E3D9B" w:rsidP="00AB3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3. Структура и содержание</w:t>
      </w:r>
      <w:r w:rsidRPr="005A63D6">
        <w:rPr>
          <w:rFonts w:ascii="Times New Roman" w:hAnsi="Times New Roman"/>
          <w:sz w:val="24"/>
          <w:szCs w:val="24"/>
        </w:rPr>
        <w:t xml:space="preserve"> заданий разработаны в соответствии с рабочей программой учебной дисциплины </w:t>
      </w:r>
      <w:r w:rsidR="00FA795C" w:rsidRPr="00FA795C">
        <w:rPr>
          <w:rFonts w:ascii="Times New Roman" w:hAnsi="Times New Roman"/>
          <w:b/>
          <w:caps/>
          <w:sz w:val="24"/>
          <w:szCs w:val="24"/>
        </w:rPr>
        <w:t>ИНВЕСТИЦИОННЫЙ АНАЛИЗ</w:t>
      </w:r>
      <w:r w:rsidR="00541D07" w:rsidRPr="005A63D6">
        <w:rPr>
          <w:rFonts w:ascii="Times New Roman" w:hAnsi="Times New Roman"/>
          <w:sz w:val="24"/>
          <w:szCs w:val="24"/>
        </w:rPr>
        <w:t>.</w:t>
      </w:r>
    </w:p>
    <w:p w:rsidR="00541D07" w:rsidRPr="005A63D6" w:rsidRDefault="00541D07" w:rsidP="00AB39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41D07" w:rsidRPr="005A63D6" w:rsidRDefault="00541D07" w:rsidP="00AB39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4. Перечень компетенций, формируемых дисциплиной:</w:t>
      </w:r>
    </w:p>
    <w:p w:rsidR="007813A5" w:rsidRPr="00A526F4" w:rsidRDefault="00A526F4" w:rsidP="007813A5">
      <w:pPr>
        <w:numPr>
          <w:ilvl w:val="0"/>
          <w:numId w:val="36"/>
        </w:numPr>
        <w:shd w:val="clear" w:color="auto" w:fill="FFFFFF"/>
        <w:tabs>
          <w:tab w:val="clear" w:pos="720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526F4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A526F4">
        <w:rPr>
          <w:rFonts w:ascii="Times New Roman" w:hAnsi="Times New Roman"/>
          <w:sz w:val="24"/>
          <w:szCs w:val="24"/>
        </w:rPr>
        <w:t xml:space="preserve"> выбирать методические подходы к оценке уровня рисков и экономической безопасности в разрезе отдельных видов</w:t>
      </w:r>
      <w:r w:rsidRPr="00A526F4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7813A5" w:rsidRPr="00A526F4">
        <w:rPr>
          <w:rFonts w:ascii="Times New Roman" w:hAnsi="Times New Roman"/>
          <w:color w:val="000000"/>
          <w:sz w:val="24"/>
          <w:szCs w:val="24"/>
        </w:rPr>
        <w:t>(</w:t>
      </w:r>
      <w:r w:rsidR="007813A5" w:rsidRPr="00A526F4">
        <w:rPr>
          <w:rFonts w:ascii="Times New Roman" w:hAnsi="Times New Roman"/>
          <w:b/>
          <w:color w:val="000000"/>
          <w:sz w:val="24"/>
          <w:szCs w:val="24"/>
        </w:rPr>
        <w:t>ПК-1</w:t>
      </w:r>
      <w:r w:rsidRPr="00A526F4">
        <w:rPr>
          <w:rFonts w:ascii="Times New Roman" w:hAnsi="Times New Roman"/>
          <w:color w:val="000000"/>
          <w:sz w:val="24"/>
          <w:szCs w:val="24"/>
        </w:rPr>
        <w:t>);</w:t>
      </w:r>
    </w:p>
    <w:p w:rsidR="00A526F4" w:rsidRPr="00A526F4" w:rsidRDefault="00A526F4" w:rsidP="00A526F4">
      <w:pPr>
        <w:numPr>
          <w:ilvl w:val="0"/>
          <w:numId w:val="36"/>
        </w:numPr>
        <w:shd w:val="clear" w:color="auto" w:fill="FFFFFF"/>
        <w:tabs>
          <w:tab w:val="clear" w:pos="720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526F4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A526F4">
        <w:rPr>
          <w:rFonts w:ascii="Times New Roman" w:hAnsi="Times New Roman"/>
          <w:sz w:val="24"/>
          <w:szCs w:val="24"/>
        </w:rPr>
        <w:t xml:space="preserve"> формировать методические основы системы управления рисками в рамках отдельных бизнес-процессов</w:t>
      </w:r>
      <w:r w:rsidRPr="00A526F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A526F4">
        <w:rPr>
          <w:rFonts w:ascii="Times New Roman" w:hAnsi="Times New Roman"/>
          <w:b/>
          <w:color w:val="000000"/>
          <w:sz w:val="24"/>
          <w:szCs w:val="24"/>
        </w:rPr>
        <w:t>ПК-2</w:t>
      </w:r>
      <w:r w:rsidRPr="00A526F4">
        <w:rPr>
          <w:rFonts w:ascii="Times New Roman" w:hAnsi="Times New Roman"/>
          <w:color w:val="000000"/>
          <w:sz w:val="24"/>
          <w:szCs w:val="24"/>
        </w:rPr>
        <w:t>);</w:t>
      </w:r>
    </w:p>
    <w:p w:rsidR="00A526F4" w:rsidRPr="00A526F4" w:rsidRDefault="00A526F4" w:rsidP="00A526F4">
      <w:pPr>
        <w:numPr>
          <w:ilvl w:val="0"/>
          <w:numId w:val="36"/>
        </w:numPr>
        <w:shd w:val="clear" w:color="auto" w:fill="FFFFFF"/>
        <w:tabs>
          <w:tab w:val="clear" w:pos="720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A526F4">
        <w:rPr>
          <w:rFonts w:ascii="Times New Roman" w:hAnsi="Times New Roman"/>
          <w:sz w:val="24"/>
          <w:szCs w:val="24"/>
        </w:rPr>
        <w:t>способен</w:t>
      </w:r>
      <w:proofErr w:type="gramEnd"/>
      <w:r w:rsidRPr="00A526F4">
        <w:rPr>
          <w:rFonts w:ascii="Times New Roman" w:hAnsi="Times New Roman"/>
          <w:sz w:val="24"/>
          <w:szCs w:val="24"/>
        </w:rPr>
        <w:t xml:space="preserve"> определить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</w:t>
      </w:r>
      <w:r w:rsidRPr="00A526F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A526F4">
        <w:rPr>
          <w:rFonts w:ascii="Times New Roman" w:hAnsi="Times New Roman"/>
          <w:b/>
          <w:color w:val="000000"/>
          <w:sz w:val="24"/>
          <w:szCs w:val="24"/>
        </w:rPr>
        <w:t>ПК-3</w:t>
      </w:r>
      <w:r w:rsidRPr="00A526F4">
        <w:rPr>
          <w:rFonts w:ascii="Times New Roman" w:hAnsi="Times New Roman"/>
          <w:color w:val="000000"/>
          <w:sz w:val="24"/>
          <w:szCs w:val="24"/>
        </w:rPr>
        <w:t>);</w:t>
      </w:r>
    </w:p>
    <w:p w:rsidR="00A526F4" w:rsidRPr="00A526F4" w:rsidRDefault="00A526F4" w:rsidP="00A526F4">
      <w:pPr>
        <w:numPr>
          <w:ilvl w:val="0"/>
          <w:numId w:val="36"/>
        </w:numPr>
        <w:shd w:val="clear" w:color="auto" w:fill="FFFFFF"/>
        <w:tabs>
          <w:tab w:val="clear" w:pos="720"/>
        </w:tabs>
        <w:spacing w:after="0" w:line="240" w:lineRule="auto"/>
        <w:ind w:left="567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/>
          <w:sz w:val="24"/>
          <w:szCs w:val="24"/>
        </w:rPr>
        <w:t>с</w:t>
      </w:r>
      <w:r w:rsidRPr="00A526F4">
        <w:rPr>
          <w:rFonts w:ascii="Times New Roman" w:hAnsi="Times New Roman"/>
          <w:sz w:val="24"/>
          <w:szCs w:val="24"/>
        </w:rPr>
        <w:t>пособен</w:t>
      </w:r>
      <w:proofErr w:type="gramEnd"/>
      <w:r w:rsidRPr="00A526F4">
        <w:rPr>
          <w:rFonts w:ascii="Times New Roman" w:hAnsi="Times New Roman"/>
          <w:sz w:val="24"/>
          <w:szCs w:val="24"/>
        </w:rPr>
        <w:t xml:space="preserve"> идентифицировать, анализировать и оценивать наиболее критичные риски организации</w:t>
      </w:r>
      <w:r w:rsidRPr="00A526F4">
        <w:rPr>
          <w:rFonts w:ascii="Times New Roman" w:hAnsi="Times New Roman"/>
          <w:color w:val="000000"/>
          <w:sz w:val="24"/>
          <w:szCs w:val="24"/>
        </w:rPr>
        <w:t xml:space="preserve"> (</w:t>
      </w:r>
      <w:r w:rsidRPr="00A526F4">
        <w:rPr>
          <w:rFonts w:ascii="Times New Roman" w:hAnsi="Times New Roman"/>
          <w:b/>
          <w:color w:val="000000"/>
          <w:sz w:val="24"/>
          <w:szCs w:val="24"/>
        </w:rPr>
        <w:t>ПК-7</w:t>
      </w:r>
      <w:r w:rsidRPr="00A526F4">
        <w:rPr>
          <w:rFonts w:ascii="Times New Roman" w:hAnsi="Times New Roman"/>
          <w:color w:val="000000"/>
          <w:sz w:val="24"/>
          <w:szCs w:val="24"/>
        </w:rPr>
        <w:t>).</w:t>
      </w:r>
    </w:p>
    <w:p w:rsidR="00541D07" w:rsidRPr="00A526F4" w:rsidRDefault="00541D07" w:rsidP="00AB39CB">
      <w:pPr>
        <w:spacing w:after="0" w:line="240" w:lineRule="auto"/>
        <w:ind w:firstLine="567"/>
        <w:jc w:val="both"/>
        <w:rPr>
          <w:rFonts w:ascii="Times New Roman" w:hAnsi="Times New Roman"/>
          <w:b/>
          <w:sz w:val="24"/>
          <w:szCs w:val="24"/>
        </w:rPr>
      </w:pPr>
    </w:p>
    <w:p w:rsidR="008E3D9B" w:rsidRPr="005A63D6" w:rsidRDefault="008E3D9B" w:rsidP="00AB39CB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5. Проверка и оценка результатов выполнения заданий.</w:t>
      </w:r>
    </w:p>
    <w:p w:rsidR="008E3D9B" w:rsidRPr="005A63D6" w:rsidRDefault="008E3D9B" w:rsidP="00AB39CB">
      <w:pPr>
        <w:pStyle w:val="a8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Проводится в соответствии с критериями и шкалами оценивания  по каждому виду контроля.</w:t>
      </w:r>
    </w:p>
    <w:p w:rsidR="00FA795C" w:rsidRDefault="00FA795C" w:rsidP="00AB39C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</w:p>
    <w:p w:rsidR="00A526F4" w:rsidRDefault="00A526F4">
      <w:pPr>
        <w:spacing w:after="0" w:line="240" w:lineRule="auto"/>
        <w:rPr>
          <w:rFonts w:ascii="Times New Roman" w:hAnsi="Times New Roman"/>
          <w:b/>
          <w:caps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br w:type="page"/>
      </w:r>
    </w:p>
    <w:p w:rsidR="00541D07" w:rsidRPr="005A63D6" w:rsidRDefault="007813A5" w:rsidP="00AB39CB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caps/>
          <w:sz w:val="24"/>
          <w:szCs w:val="24"/>
        </w:rPr>
        <w:lastRenderedPageBreak/>
        <w:t>Наименование оценочных средств по контролируемым разделам дисциплины «</w:t>
      </w:r>
      <w:r w:rsidR="00FA795C" w:rsidRPr="00FA795C">
        <w:rPr>
          <w:rFonts w:ascii="Times New Roman" w:hAnsi="Times New Roman"/>
          <w:b/>
          <w:caps/>
          <w:sz w:val="24"/>
          <w:szCs w:val="24"/>
        </w:rPr>
        <w:t>ИНВЕСТИЦИОННЫЙ АНАЛИЗ</w:t>
      </w:r>
      <w:r>
        <w:rPr>
          <w:rFonts w:ascii="Times New Roman" w:hAnsi="Times New Roman"/>
          <w:b/>
          <w:caps/>
          <w:sz w:val="24"/>
          <w:szCs w:val="24"/>
        </w:rPr>
        <w:t>»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62"/>
        <w:gridCol w:w="5424"/>
        <w:gridCol w:w="2215"/>
        <w:gridCol w:w="1695"/>
      </w:tblGrid>
      <w:tr w:rsidR="00541D07" w:rsidRPr="005A63D6" w:rsidTr="00A526F4">
        <w:tc>
          <w:tcPr>
            <w:tcW w:w="331" w:type="pct"/>
            <w:vAlign w:val="center"/>
          </w:tcPr>
          <w:p w:rsidR="00541D07" w:rsidRPr="005A63D6" w:rsidRDefault="00541D07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№</w:t>
            </w:r>
          </w:p>
        </w:tc>
        <w:tc>
          <w:tcPr>
            <w:tcW w:w="2713" w:type="pct"/>
            <w:vAlign w:val="center"/>
          </w:tcPr>
          <w:p w:rsidR="00541D07" w:rsidRPr="005A63D6" w:rsidRDefault="00541D07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Контролируемые разделы</w:t>
            </w:r>
          </w:p>
          <w:p w:rsidR="00541D07" w:rsidRPr="005A63D6" w:rsidRDefault="00541D07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(темы) дисциплины</w:t>
            </w:r>
          </w:p>
        </w:tc>
        <w:tc>
          <w:tcPr>
            <w:tcW w:w="1108" w:type="pct"/>
            <w:vAlign w:val="center"/>
          </w:tcPr>
          <w:p w:rsidR="00541D07" w:rsidRPr="005A63D6" w:rsidRDefault="00541D07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ее части)</w:t>
            </w:r>
          </w:p>
        </w:tc>
        <w:tc>
          <w:tcPr>
            <w:tcW w:w="848" w:type="pct"/>
            <w:vAlign w:val="center"/>
          </w:tcPr>
          <w:p w:rsidR="00541D07" w:rsidRPr="005A63D6" w:rsidRDefault="00541D07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Наименование оценочного средства</w:t>
            </w:r>
          </w:p>
        </w:tc>
      </w:tr>
      <w:tr w:rsidR="00FA795C" w:rsidRPr="005A63D6" w:rsidTr="00A526F4">
        <w:tc>
          <w:tcPr>
            <w:tcW w:w="331" w:type="pct"/>
            <w:vAlign w:val="center"/>
          </w:tcPr>
          <w:p w:rsidR="00FA795C" w:rsidRPr="005A63D6" w:rsidRDefault="00FA795C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713" w:type="pct"/>
          </w:tcPr>
          <w:p w:rsidR="00FA795C" w:rsidRPr="00FA795C" w:rsidRDefault="00FA795C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5C">
              <w:rPr>
                <w:rFonts w:ascii="Times New Roman" w:hAnsi="Times New Roman"/>
                <w:sz w:val="24"/>
                <w:szCs w:val="24"/>
              </w:rPr>
              <w:t>Сущность инвестиций в реальные активы и их экономическое значение. Понятие об инвестициях и инвестиционном анализе</w:t>
            </w:r>
          </w:p>
        </w:tc>
        <w:tc>
          <w:tcPr>
            <w:tcW w:w="1108" w:type="pct"/>
            <w:vAlign w:val="center"/>
          </w:tcPr>
          <w:p w:rsidR="00FA795C" w:rsidRPr="0023070C" w:rsidRDefault="00FA795C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3070C">
              <w:rPr>
                <w:rFonts w:ascii="Times New Roman" w:hAnsi="Times New Roman"/>
                <w:sz w:val="24"/>
                <w:szCs w:val="24"/>
              </w:rPr>
              <w:t>К-1</w:t>
            </w:r>
          </w:p>
        </w:tc>
        <w:tc>
          <w:tcPr>
            <w:tcW w:w="848" w:type="pct"/>
            <w:vAlign w:val="center"/>
          </w:tcPr>
          <w:p w:rsidR="00FA795C" w:rsidRPr="005A63D6" w:rsidRDefault="00FA795C" w:rsidP="00A526F4">
            <w:pPr>
              <w:pStyle w:val="a8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7813A5" w:rsidRPr="005A63D6" w:rsidTr="00A526F4">
        <w:tc>
          <w:tcPr>
            <w:tcW w:w="331" w:type="pct"/>
            <w:vAlign w:val="center"/>
          </w:tcPr>
          <w:p w:rsidR="007813A5" w:rsidRPr="005A63D6" w:rsidRDefault="007813A5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713" w:type="pct"/>
          </w:tcPr>
          <w:p w:rsidR="007813A5" w:rsidRPr="00FA795C" w:rsidRDefault="007813A5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5C">
              <w:rPr>
                <w:rFonts w:ascii="Times New Roman" w:hAnsi="Times New Roman"/>
                <w:sz w:val="24"/>
                <w:szCs w:val="24"/>
              </w:rPr>
              <w:t>Участники инвестиционного процесса и типы инвесторов</w:t>
            </w:r>
          </w:p>
        </w:tc>
        <w:tc>
          <w:tcPr>
            <w:tcW w:w="1108" w:type="pct"/>
            <w:vAlign w:val="center"/>
          </w:tcPr>
          <w:p w:rsidR="007813A5" w:rsidRPr="0023070C" w:rsidRDefault="007813A5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23070C">
              <w:rPr>
                <w:rFonts w:ascii="Times New Roman" w:hAnsi="Times New Roman"/>
                <w:sz w:val="24"/>
                <w:szCs w:val="24"/>
              </w:rPr>
              <w:t>К-1</w:t>
            </w:r>
          </w:p>
        </w:tc>
        <w:tc>
          <w:tcPr>
            <w:tcW w:w="848" w:type="pct"/>
            <w:vAlign w:val="center"/>
          </w:tcPr>
          <w:p w:rsidR="007813A5" w:rsidRPr="005A63D6" w:rsidRDefault="007813A5" w:rsidP="00A526F4">
            <w:pPr>
              <w:pStyle w:val="a8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7813A5" w:rsidRPr="005A63D6" w:rsidTr="00A526F4">
        <w:tc>
          <w:tcPr>
            <w:tcW w:w="331" w:type="pct"/>
            <w:vAlign w:val="center"/>
          </w:tcPr>
          <w:p w:rsidR="007813A5" w:rsidRPr="005A63D6" w:rsidRDefault="007813A5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713" w:type="pct"/>
          </w:tcPr>
          <w:p w:rsidR="007813A5" w:rsidRPr="00FA795C" w:rsidRDefault="007813A5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5C">
              <w:rPr>
                <w:rFonts w:ascii="Times New Roman" w:hAnsi="Times New Roman"/>
                <w:sz w:val="24"/>
                <w:szCs w:val="24"/>
              </w:rPr>
              <w:t>Инвестиционный потенциал и привлекательность. Инвестиционные риски</w:t>
            </w:r>
          </w:p>
        </w:tc>
        <w:tc>
          <w:tcPr>
            <w:tcW w:w="1108" w:type="pct"/>
            <w:vAlign w:val="center"/>
          </w:tcPr>
          <w:p w:rsidR="007813A5" w:rsidRPr="0023070C" w:rsidRDefault="007813A5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526F4">
              <w:rPr>
                <w:rFonts w:ascii="Times New Roman" w:hAnsi="Times New Roman"/>
                <w:sz w:val="24"/>
                <w:szCs w:val="24"/>
              </w:rPr>
              <w:t>К-2</w:t>
            </w:r>
          </w:p>
        </w:tc>
        <w:tc>
          <w:tcPr>
            <w:tcW w:w="848" w:type="pct"/>
            <w:vAlign w:val="center"/>
          </w:tcPr>
          <w:p w:rsidR="007813A5" w:rsidRPr="005A63D6" w:rsidRDefault="007813A5" w:rsidP="00A526F4">
            <w:pPr>
              <w:pStyle w:val="a8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7813A5" w:rsidRPr="005A63D6" w:rsidTr="00A526F4">
        <w:tc>
          <w:tcPr>
            <w:tcW w:w="331" w:type="pct"/>
            <w:vAlign w:val="center"/>
          </w:tcPr>
          <w:p w:rsidR="007813A5" w:rsidRPr="005A63D6" w:rsidRDefault="007813A5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713" w:type="pct"/>
          </w:tcPr>
          <w:p w:rsidR="007813A5" w:rsidRPr="00FA795C" w:rsidRDefault="007813A5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5C">
              <w:rPr>
                <w:rFonts w:ascii="Times New Roman" w:hAnsi="Times New Roman"/>
                <w:sz w:val="24"/>
                <w:szCs w:val="24"/>
              </w:rPr>
              <w:t>Инвестиционные проекты. Классификация, фазы и особенности анализа инвестиционных проектов</w:t>
            </w:r>
          </w:p>
        </w:tc>
        <w:tc>
          <w:tcPr>
            <w:tcW w:w="1108" w:type="pct"/>
            <w:vAlign w:val="center"/>
          </w:tcPr>
          <w:p w:rsidR="007813A5" w:rsidRPr="0023070C" w:rsidRDefault="007813A5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526F4">
              <w:rPr>
                <w:rFonts w:ascii="Times New Roman" w:hAnsi="Times New Roman"/>
                <w:sz w:val="24"/>
                <w:szCs w:val="24"/>
              </w:rPr>
              <w:t>К-2</w:t>
            </w:r>
          </w:p>
        </w:tc>
        <w:tc>
          <w:tcPr>
            <w:tcW w:w="848" w:type="pct"/>
            <w:vAlign w:val="center"/>
          </w:tcPr>
          <w:p w:rsidR="007813A5" w:rsidRPr="005A63D6" w:rsidRDefault="007813A5" w:rsidP="00A526F4">
            <w:pPr>
              <w:pStyle w:val="a8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Реферат</w:t>
            </w:r>
          </w:p>
        </w:tc>
      </w:tr>
      <w:tr w:rsidR="00086CCF" w:rsidRPr="005A63D6" w:rsidTr="00D93BA9">
        <w:tc>
          <w:tcPr>
            <w:tcW w:w="331" w:type="pct"/>
            <w:vAlign w:val="center"/>
          </w:tcPr>
          <w:p w:rsidR="00086CCF" w:rsidRPr="005A63D6" w:rsidRDefault="00086CCF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2713" w:type="pct"/>
          </w:tcPr>
          <w:p w:rsidR="00086CCF" w:rsidRPr="00FA795C" w:rsidRDefault="00086CCF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5C">
              <w:rPr>
                <w:rFonts w:ascii="Times New Roman" w:hAnsi="Times New Roman"/>
                <w:sz w:val="24"/>
                <w:szCs w:val="24"/>
              </w:rPr>
              <w:t>Методы оценки эффективности инвестиционного проекта. Простые (статические) методы.</w:t>
            </w:r>
          </w:p>
        </w:tc>
        <w:tc>
          <w:tcPr>
            <w:tcW w:w="1108" w:type="pct"/>
            <w:vAlign w:val="center"/>
          </w:tcPr>
          <w:p w:rsidR="00086CCF" w:rsidRPr="0023070C" w:rsidRDefault="00086CCF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848" w:type="pct"/>
          </w:tcPr>
          <w:p w:rsidR="00086CCF" w:rsidRDefault="00086CCF" w:rsidP="00086CCF">
            <w:pPr>
              <w:spacing w:after="0" w:line="240" w:lineRule="auto"/>
              <w:jc w:val="center"/>
            </w:pPr>
            <w:r w:rsidRPr="00BB7F6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086CCF" w:rsidRPr="005A63D6" w:rsidTr="00D93BA9">
        <w:tc>
          <w:tcPr>
            <w:tcW w:w="331" w:type="pct"/>
            <w:vAlign w:val="center"/>
          </w:tcPr>
          <w:p w:rsidR="00086CCF" w:rsidRPr="005A63D6" w:rsidRDefault="00086CCF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A63D6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2713" w:type="pct"/>
          </w:tcPr>
          <w:p w:rsidR="00086CCF" w:rsidRPr="00FA795C" w:rsidRDefault="00086CCF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5C">
              <w:rPr>
                <w:rFonts w:ascii="Times New Roman" w:hAnsi="Times New Roman"/>
                <w:sz w:val="24"/>
                <w:szCs w:val="24"/>
              </w:rPr>
              <w:t>Динамические методы оценки проектов. Методы дисконтирования.</w:t>
            </w:r>
          </w:p>
        </w:tc>
        <w:tc>
          <w:tcPr>
            <w:tcW w:w="1108" w:type="pct"/>
            <w:vAlign w:val="center"/>
          </w:tcPr>
          <w:p w:rsidR="00086CCF" w:rsidRPr="0023070C" w:rsidRDefault="00086CCF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848" w:type="pct"/>
          </w:tcPr>
          <w:p w:rsidR="00086CCF" w:rsidRDefault="00086CCF" w:rsidP="00086CCF">
            <w:pPr>
              <w:spacing w:after="0" w:line="240" w:lineRule="auto"/>
              <w:jc w:val="center"/>
            </w:pPr>
            <w:r w:rsidRPr="00BB7F6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086CCF" w:rsidRPr="005A63D6" w:rsidTr="00D93BA9">
        <w:tc>
          <w:tcPr>
            <w:tcW w:w="331" w:type="pct"/>
            <w:vAlign w:val="center"/>
          </w:tcPr>
          <w:p w:rsidR="00086CCF" w:rsidRPr="005A63D6" w:rsidRDefault="00086CCF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2713" w:type="pct"/>
          </w:tcPr>
          <w:p w:rsidR="00086CCF" w:rsidRPr="00FA795C" w:rsidRDefault="00086CCF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5C">
              <w:rPr>
                <w:rFonts w:ascii="Times New Roman" w:hAnsi="Times New Roman"/>
                <w:sz w:val="24"/>
                <w:szCs w:val="24"/>
              </w:rPr>
              <w:t>Методы финансирования инвестиционных проектов. Источники финансирования капитальных вложений.</w:t>
            </w:r>
          </w:p>
        </w:tc>
        <w:tc>
          <w:tcPr>
            <w:tcW w:w="1108" w:type="pct"/>
            <w:vAlign w:val="center"/>
          </w:tcPr>
          <w:p w:rsidR="00086CCF" w:rsidRPr="0023070C" w:rsidRDefault="00086CCF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ПК-3</w:t>
            </w:r>
          </w:p>
        </w:tc>
        <w:tc>
          <w:tcPr>
            <w:tcW w:w="848" w:type="pct"/>
          </w:tcPr>
          <w:p w:rsidR="00086CCF" w:rsidRDefault="00086CCF" w:rsidP="00086CCF">
            <w:pPr>
              <w:spacing w:after="0" w:line="240" w:lineRule="auto"/>
              <w:jc w:val="center"/>
            </w:pPr>
            <w:r w:rsidRPr="00BB7F6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086CCF" w:rsidRPr="005A63D6" w:rsidTr="00D93BA9">
        <w:tc>
          <w:tcPr>
            <w:tcW w:w="331" w:type="pct"/>
            <w:vAlign w:val="center"/>
          </w:tcPr>
          <w:p w:rsidR="00086CCF" w:rsidRPr="005A63D6" w:rsidRDefault="00086CCF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2713" w:type="pct"/>
          </w:tcPr>
          <w:p w:rsidR="00086CCF" w:rsidRPr="00FA795C" w:rsidRDefault="00086CCF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5C">
              <w:rPr>
                <w:rFonts w:ascii="Times New Roman" w:hAnsi="Times New Roman"/>
                <w:sz w:val="24"/>
                <w:szCs w:val="24"/>
              </w:rPr>
              <w:t>Корпоративные инвестиционные стратегии.</w:t>
            </w:r>
          </w:p>
        </w:tc>
        <w:tc>
          <w:tcPr>
            <w:tcW w:w="1108" w:type="pct"/>
            <w:vAlign w:val="center"/>
          </w:tcPr>
          <w:p w:rsidR="00086CCF" w:rsidRPr="0023070C" w:rsidRDefault="00086CCF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  <w:tc>
          <w:tcPr>
            <w:tcW w:w="848" w:type="pct"/>
          </w:tcPr>
          <w:p w:rsidR="00086CCF" w:rsidRDefault="00086CCF" w:rsidP="00086CCF">
            <w:pPr>
              <w:spacing w:after="0" w:line="240" w:lineRule="auto"/>
              <w:jc w:val="center"/>
            </w:pPr>
            <w:r w:rsidRPr="00BB7F6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086CCF" w:rsidRPr="005A63D6" w:rsidTr="00D93BA9">
        <w:tc>
          <w:tcPr>
            <w:tcW w:w="331" w:type="pct"/>
            <w:vAlign w:val="center"/>
          </w:tcPr>
          <w:p w:rsidR="00086CCF" w:rsidRPr="005A63D6" w:rsidRDefault="00086CCF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2713" w:type="pct"/>
          </w:tcPr>
          <w:p w:rsidR="00086CCF" w:rsidRPr="00FA795C" w:rsidRDefault="00086CCF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A795C">
              <w:rPr>
                <w:rFonts w:ascii="Times New Roman" w:hAnsi="Times New Roman"/>
                <w:sz w:val="24"/>
                <w:szCs w:val="24"/>
              </w:rPr>
              <w:t>Инвестиционно-инновационная политика РФ</w:t>
            </w:r>
          </w:p>
        </w:tc>
        <w:tc>
          <w:tcPr>
            <w:tcW w:w="1108" w:type="pct"/>
            <w:vAlign w:val="center"/>
          </w:tcPr>
          <w:p w:rsidR="00086CCF" w:rsidRPr="0023070C" w:rsidRDefault="00086CCF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  <w:tc>
          <w:tcPr>
            <w:tcW w:w="848" w:type="pct"/>
          </w:tcPr>
          <w:p w:rsidR="00086CCF" w:rsidRDefault="00086CCF" w:rsidP="00086CCF">
            <w:pPr>
              <w:spacing w:after="0" w:line="240" w:lineRule="auto"/>
              <w:jc w:val="center"/>
            </w:pPr>
            <w:r w:rsidRPr="00BB7F6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086CCF" w:rsidRPr="005A63D6" w:rsidTr="00D93BA9">
        <w:tc>
          <w:tcPr>
            <w:tcW w:w="331" w:type="pct"/>
            <w:vAlign w:val="center"/>
          </w:tcPr>
          <w:p w:rsidR="00086CCF" w:rsidRDefault="00086CCF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2713" w:type="pct"/>
          </w:tcPr>
          <w:p w:rsidR="00086CCF" w:rsidRPr="00C76613" w:rsidRDefault="00086CCF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Pr="00C76613">
              <w:rPr>
                <w:rFonts w:ascii="Times New Roman" w:hAnsi="Times New Roman"/>
                <w:sz w:val="24"/>
                <w:szCs w:val="24"/>
              </w:rPr>
              <w:t>адания для самостоятельной работы</w:t>
            </w:r>
          </w:p>
        </w:tc>
        <w:tc>
          <w:tcPr>
            <w:tcW w:w="1108" w:type="pct"/>
            <w:vAlign w:val="center"/>
          </w:tcPr>
          <w:p w:rsidR="00086CCF" w:rsidRPr="0023070C" w:rsidRDefault="00086CCF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ПК-7</w:t>
            </w:r>
          </w:p>
        </w:tc>
        <w:tc>
          <w:tcPr>
            <w:tcW w:w="848" w:type="pct"/>
          </w:tcPr>
          <w:p w:rsidR="00086CCF" w:rsidRDefault="00086CCF" w:rsidP="00086CCF">
            <w:pPr>
              <w:spacing w:after="0" w:line="240" w:lineRule="auto"/>
              <w:jc w:val="center"/>
            </w:pPr>
            <w:r w:rsidRPr="00BB7F66"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  <w:tr w:rsidR="007813A5" w:rsidRPr="005A63D6" w:rsidTr="00A526F4">
        <w:tc>
          <w:tcPr>
            <w:tcW w:w="331" w:type="pct"/>
            <w:vAlign w:val="center"/>
          </w:tcPr>
          <w:p w:rsidR="007813A5" w:rsidRDefault="007813A5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2713" w:type="pct"/>
          </w:tcPr>
          <w:p w:rsidR="007813A5" w:rsidRPr="00BF7418" w:rsidRDefault="007813A5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</w:t>
            </w:r>
            <w:r w:rsidRPr="00BF7418">
              <w:rPr>
                <w:rFonts w:ascii="Times New Roman" w:hAnsi="Times New Roman"/>
                <w:sz w:val="24"/>
                <w:szCs w:val="24"/>
              </w:rPr>
              <w:t>екущ</w:t>
            </w:r>
            <w:r>
              <w:rPr>
                <w:rFonts w:ascii="Times New Roman" w:hAnsi="Times New Roman"/>
                <w:sz w:val="24"/>
                <w:szCs w:val="24"/>
              </w:rPr>
              <w:t>ий</w:t>
            </w:r>
            <w:r w:rsidRPr="00BF7418">
              <w:rPr>
                <w:rFonts w:ascii="Times New Roman" w:hAnsi="Times New Roman"/>
                <w:sz w:val="24"/>
                <w:szCs w:val="24"/>
              </w:rPr>
              <w:t xml:space="preserve"> контрол</w:t>
            </w:r>
            <w:r>
              <w:rPr>
                <w:rFonts w:ascii="Times New Roman" w:hAnsi="Times New Roman"/>
                <w:sz w:val="24"/>
                <w:szCs w:val="24"/>
              </w:rPr>
              <w:t>ь дисциплины</w:t>
            </w:r>
          </w:p>
        </w:tc>
        <w:tc>
          <w:tcPr>
            <w:tcW w:w="1108" w:type="pct"/>
            <w:vAlign w:val="center"/>
          </w:tcPr>
          <w:p w:rsidR="007813A5" w:rsidRPr="0023070C" w:rsidRDefault="007813A5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="00A526F4">
              <w:rPr>
                <w:rFonts w:ascii="Times New Roman" w:hAnsi="Times New Roman"/>
                <w:sz w:val="24"/>
                <w:szCs w:val="24"/>
              </w:rPr>
              <w:t>К-1, ПК-2, ПК-3, ПК-7</w:t>
            </w:r>
          </w:p>
        </w:tc>
        <w:tc>
          <w:tcPr>
            <w:tcW w:w="848" w:type="pct"/>
            <w:vAlign w:val="center"/>
          </w:tcPr>
          <w:p w:rsidR="007813A5" w:rsidRDefault="007813A5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Тесты</w:t>
            </w:r>
          </w:p>
        </w:tc>
      </w:tr>
      <w:tr w:rsidR="00A526F4" w:rsidRPr="005A63D6" w:rsidTr="00A526F4">
        <w:tc>
          <w:tcPr>
            <w:tcW w:w="331" w:type="pct"/>
            <w:vAlign w:val="center"/>
          </w:tcPr>
          <w:p w:rsidR="00A526F4" w:rsidRDefault="00A526F4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2713" w:type="pct"/>
          </w:tcPr>
          <w:p w:rsidR="00A526F4" w:rsidRPr="00BF7418" w:rsidRDefault="00A526F4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BF7418">
              <w:rPr>
                <w:rFonts w:ascii="Times New Roman" w:hAnsi="Times New Roman"/>
                <w:sz w:val="24"/>
                <w:szCs w:val="24"/>
              </w:rPr>
              <w:t>ромежуточн</w:t>
            </w:r>
            <w:r>
              <w:rPr>
                <w:rFonts w:ascii="Times New Roman" w:hAnsi="Times New Roman"/>
                <w:sz w:val="24"/>
                <w:szCs w:val="24"/>
              </w:rPr>
              <w:t>ая</w:t>
            </w:r>
            <w:r w:rsidRPr="00BF7418">
              <w:rPr>
                <w:rFonts w:ascii="Times New Roman" w:hAnsi="Times New Roman"/>
                <w:sz w:val="24"/>
                <w:szCs w:val="24"/>
              </w:rPr>
              <w:t xml:space="preserve"> аттестаци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я дисциплины </w:t>
            </w:r>
            <w:r w:rsidRPr="00BF7418">
              <w:rPr>
                <w:rFonts w:ascii="Times New Roman" w:hAnsi="Times New Roman"/>
                <w:sz w:val="24"/>
                <w:szCs w:val="24"/>
              </w:rPr>
              <w:t>в соответствии с учебным планом</w:t>
            </w:r>
          </w:p>
        </w:tc>
        <w:tc>
          <w:tcPr>
            <w:tcW w:w="1108" w:type="pct"/>
            <w:vAlign w:val="center"/>
          </w:tcPr>
          <w:p w:rsidR="00A526F4" w:rsidRPr="0023070C" w:rsidRDefault="00A526F4" w:rsidP="00A526F4">
            <w:pPr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ПК-1, ПК-2, ПК-3, ПК-7</w:t>
            </w:r>
          </w:p>
        </w:tc>
        <w:tc>
          <w:tcPr>
            <w:tcW w:w="848" w:type="pct"/>
            <w:vAlign w:val="center"/>
          </w:tcPr>
          <w:p w:rsidR="00A526F4" w:rsidRPr="005A63D6" w:rsidRDefault="00086CCF" w:rsidP="00A526F4">
            <w:pPr>
              <w:pStyle w:val="a8"/>
              <w:spacing w:after="0" w:line="240" w:lineRule="auto"/>
              <w:ind w:left="-113" w:right="-113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</w:t>
            </w:r>
          </w:p>
        </w:tc>
      </w:tr>
    </w:tbl>
    <w:p w:rsidR="00FA795C" w:rsidRDefault="00FA795C" w:rsidP="00AB39C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541D07" w:rsidRPr="005A63D6" w:rsidRDefault="00541D07" w:rsidP="00D31037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 xml:space="preserve">Вопросы к </w:t>
      </w:r>
      <w:r w:rsidR="00086CCF">
        <w:rPr>
          <w:rFonts w:ascii="Times New Roman" w:hAnsi="Times New Roman"/>
          <w:b/>
          <w:caps/>
          <w:sz w:val="24"/>
          <w:szCs w:val="24"/>
        </w:rPr>
        <w:t>зачету</w:t>
      </w:r>
    </w:p>
    <w:p w:rsidR="00FA795C" w:rsidRPr="00395617" w:rsidRDefault="00FA795C" w:rsidP="00FA795C">
      <w:pPr>
        <w:pStyle w:val="a8"/>
        <w:numPr>
          <w:ilvl w:val="0"/>
          <w:numId w:val="37"/>
        </w:numPr>
        <w:spacing w:after="0" w:line="240" w:lineRule="auto"/>
        <w:ind w:left="425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617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Экономическая сущность инвестиций.</w:t>
      </w:r>
      <w:r w:rsidRPr="00395617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Основные понятия и определения инвестиций.</w:t>
      </w:r>
    </w:p>
    <w:p w:rsidR="00FA795C" w:rsidRPr="00395617" w:rsidRDefault="00FA795C" w:rsidP="00FA795C">
      <w:pPr>
        <w:pStyle w:val="a8"/>
        <w:numPr>
          <w:ilvl w:val="0"/>
          <w:numId w:val="37"/>
        </w:numPr>
        <w:spacing w:after="0" w:line="240" w:lineRule="auto"/>
        <w:ind w:left="425" w:hanging="357"/>
        <w:rPr>
          <w:rFonts w:ascii="Times New Roman" w:eastAsia="Times New Roman" w:hAnsi="Times New Roman"/>
          <w:sz w:val="24"/>
          <w:szCs w:val="24"/>
          <w:lang w:eastAsia="ru-RU"/>
        </w:rPr>
      </w:pPr>
      <w:r w:rsidRPr="00395617">
        <w:rPr>
          <w:rFonts w:ascii="Times New Roman" w:eastAsia="Times New Roman" w:hAnsi="Times New Roman"/>
          <w:kern w:val="36"/>
          <w:sz w:val="24"/>
          <w:szCs w:val="24"/>
          <w:lang w:eastAsia="ru-RU"/>
        </w:rPr>
        <w:t>Экономическая сущность инвестиций.</w:t>
      </w:r>
      <w:r w:rsidRPr="00395617">
        <w:rPr>
          <w:rFonts w:ascii="Times New Roman" w:eastAsia="Times New Roman" w:hAnsi="Times New Roman"/>
          <w:sz w:val="24"/>
          <w:szCs w:val="24"/>
          <w:lang w:eastAsia="ru-RU"/>
        </w:rPr>
        <w:t xml:space="preserve"> Основные инвестиционные стратегии.</w:t>
      </w:r>
    </w:p>
    <w:p w:rsidR="00FA795C" w:rsidRPr="00395617" w:rsidRDefault="00FA795C" w:rsidP="00FA795C">
      <w:pPr>
        <w:pStyle w:val="a8"/>
        <w:numPr>
          <w:ilvl w:val="0"/>
          <w:numId w:val="37"/>
        </w:numPr>
        <w:spacing w:after="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395617">
        <w:rPr>
          <w:rFonts w:ascii="Times New Roman" w:hAnsi="Times New Roman"/>
          <w:sz w:val="24"/>
          <w:szCs w:val="24"/>
        </w:rPr>
        <w:t>Экономическая сущность инвестиций. Типы инвесторов и их характеристика.</w:t>
      </w:r>
    </w:p>
    <w:p w:rsidR="00FA795C" w:rsidRPr="00395617" w:rsidRDefault="00FA795C" w:rsidP="00FA795C">
      <w:pPr>
        <w:pStyle w:val="a8"/>
        <w:numPr>
          <w:ilvl w:val="0"/>
          <w:numId w:val="37"/>
        </w:numPr>
        <w:spacing w:after="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395617">
        <w:rPr>
          <w:rFonts w:ascii="Times New Roman" w:hAnsi="Times New Roman"/>
          <w:sz w:val="24"/>
          <w:szCs w:val="24"/>
        </w:rPr>
        <w:t>Роль инвестиционного анализа в управлении предприятием.</w:t>
      </w:r>
    </w:p>
    <w:p w:rsidR="00FA795C" w:rsidRPr="00395617" w:rsidRDefault="00FA795C" w:rsidP="00FA795C">
      <w:pPr>
        <w:pStyle w:val="a8"/>
        <w:numPr>
          <w:ilvl w:val="0"/>
          <w:numId w:val="37"/>
        </w:numPr>
        <w:spacing w:after="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395617">
        <w:rPr>
          <w:rFonts w:ascii="Times New Roman" w:hAnsi="Times New Roman"/>
          <w:sz w:val="24"/>
          <w:szCs w:val="24"/>
        </w:rPr>
        <w:t>Классификация инвестиций. По объектам вложения капитала. По характеру участия в инвестиционном процессе. По воспроизводственной направленности. По степени зависимости от доходов.</w:t>
      </w:r>
    </w:p>
    <w:p w:rsidR="00FA795C" w:rsidRPr="00395617" w:rsidRDefault="00FA795C" w:rsidP="00FA795C">
      <w:pPr>
        <w:pStyle w:val="a8"/>
        <w:numPr>
          <w:ilvl w:val="0"/>
          <w:numId w:val="37"/>
        </w:numPr>
        <w:spacing w:after="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395617">
        <w:rPr>
          <w:rFonts w:ascii="Times New Roman" w:hAnsi="Times New Roman"/>
          <w:sz w:val="24"/>
          <w:szCs w:val="24"/>
        </w:rPr>
        <w:t>Классификация инвестиций. По отношению к предприятию–инвестору. По уровню доходности. По уровню инвестиционного риска. По уровню ликвидности инвестиции. По формам собственности. По характеру использования капитала. По региональным источникам. По региональной направленности. По отраслевой направленности.</w:t>
      </w:r>
    </w:p>
    <w:p w:rsidR="00FA795C" w:rsidRPr="00395617" w:rsidRDefault="00FA795C" w:rsidP="00FA795C">
      <w:pPr>
        <w:pStyle w:val="a8"/>
        <w:numPr>
          <w:ilvl w:val="0"/>
          <w:numId w:val="37"/>
        </w:numPr>
        <w:spacing w:after="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395617">
        <w:rPr>
          <w:rFonts w:ascii="Times New Roman" w:hAnsi="Times New Roman"/>
          <w:sz w:val="24"/>
          <w:szCs w:val="24"/>
        </w:rPr>
        <w:t>Инвестиционные риски, потенциал и привлекательность. Понятие инвестиционной привлекательности</w:t>
      </w:r>
    </w:p>
    <w:p w:rsidR="00FA795C" w:rsidRPr="00395617" w:rsidRDefault="00FA795C" w:rsidP="00FA795C">
      <w:pPr>
        <w:pStyle w:val="a8"/>
        <w:numPr>
          <w:ilvl w:val="0"/>
          <w:numId w:val="37"/>
        </w:numPr>
        <w:spacing w:after="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395617">
        <w:rPr>
          <w:rFonts w:ascii="Times New Roman" w:hAnsi="Times New Roman"/>
          <w:sz w:val="24"/>
          <w:szCs w:val="24"/>
        </w:rPr>
        <w:t>Инвестиционные риски, потенциал и привлекательность. Анализ оценки инвестиционной привлекательности</w:t>
      </w:r>
    </w:p>
    <w:p w:rsidR="00FA795C" w:rsidRPr="00395617" w:rsidRDefault="00FA795C" w:rsidP="00FA795C">
      <w:pPr>
        <w:pStyle w:val="a8"/>
        <w:numPr>
          <w:ilvl w:val="0"/>
          <w:numId w:val="37"/>
        </w:numPr>
        <w:spacing w:after="0" w:line="240" w:lineRule="auto"/>
        <w:ind w:left="425" w:hanging="357"/>
        <w:rPr>
          <w:rFonts w:ascii="Times New Roman" w:hAnsi="Times New Roman"/>
          <w:bCs/>
          <w:sz w:val="24"/>
          <w:szCs w:val="24"/>
        </w:rPr>
      </w:pPr>
      <w:r w:rsidRPr="00395617">
        <w:rPr>
          <w:rFonts w:ascii="Times New Roman" w:hAnsi="Times New Roman"/>
          <w:sz w:val="24"/>
          <w:szCs w:val="24"/>
        </w:rPr>
        <w:t xml:space="preserve">Инвестиционные риски, потенциал и привлекательность. </w:t>
      </w:r>
      <w:r w:rsidRPr="00395617">
        <w:rPr>
          <w:rFonts w:ascii="Times New Roman" w:hAnsi="Times New Roman"/>
          <w:bCs/>
          <w:sz w:val="24"/>
          <w:szCs w:val="24"/>
        </w:rPr>
        <w:t>Основные понятия и сущность инвестиционных рисков. Международные инвестиционные и кредитные рейтинги и риски стран  и их роль в экономике.</w:t>
      </w:r>
    </w:p>
    <w:p w:rsidR="00FA795C" w:rsidRPr="00395617" w:rsidRDefault="00FA795C" w:rsidP="00FA795C">
      <w:pPr>
        <w:pStyle w:val="a8"/>
        <w:numPr>
          <w:ilvl w:val="0"/>
          <w:numId w:val="37"/>
        </w:numPr>
        <w:spacing w:after="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395617">
        <w:rPr>
          <w:rFonts w:ascii="Times New Roman" w:hAnsi="Times New Roman"/>
          <w:sz w:val="24"/>
          <w:szCs w:val="24"/>
        </w:rPr>
        <w:t>Понятие инвестиционных проектов.</w:t>
      </w:r>
      <w:r>
        <w:rPr>
          <w:rFonts w:ascii="Times New Roman" w:hAnsi="Times New Roman"/>
          <w:sz w:val="24"/>
          <w:szCs w:val="24"/>
        </w:rPr>
        <w:t xml:space="preserve"> Фазы инвестиционного проекта.</w:t>
      </w:r>
    </w:p>
    <w:p w:rsidR="00FA795C" w:rsidRPr="00395617" w:rsidRDefault="00FA795C" w:rsidP="00FA795C">
      <w:pPr>
        <w:pStyle w:val="a8"/>
        <w:numPr>
          <w:ilvl w:val="0"/>
          <w:numId w:val="37"/>
        </w:numPr>
        <w:spacing w:after="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395617">
        <w:rPr>
          <w:rFonts w:ascii="Times New Roman" w:hAnsi="Times New Roman"/>
          <w:sz w:val="24"/>
          <w:szCs w:val="24"/>
        </w:rPr>
        <w:t>Классификация инвестиционных проектов.</w:t>
      </w:r>
    </w:p>
    <w:p w:rsidR="00FA795C" w:rsidRPr="00395617" w:rsidRDefault="00FA795C" w:rsidP="00FA795C">
      <w:pPr>
        <w:pStyle w:val="a8"/>
        <w:numPr>
          <w:ilvl w:val="0"/>
          <w:numId w:val="37"/>
        </w:numPr>
        <w:spacing w:after="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395617">
        <w:rPr>
          <w:rFonts w:ascii="Times New Roman" w:hAnsi="Times New Roman"/>
          <w:sz w:val="24"/>
          <w:szCs w:val="24"/>
        </w:rPr>
        <w:t>Способы оценки инвестиционного проекта. Коммерческая, бюджетная, народнохозяйственная экономическая эффективность.</w:t>
      </w:r>
    </w:p>
    <w:p w:rsidR="00FA795C" w:rsidRPr="00395617" w:rsidRDefault="00FA795C" w:rsidP="00FA795C">
      <w:pPr>
        <w:pStyle w:val="a8"/>
        <w:numPr>
          <w:ilvl w:val="0"/>
          <w:numId w:val="37"/>
        </w:numPr>
        <w:spacing w:after="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395617">
        <w:rPr>
          <w:rFonts w:ascii="Times New Roman" w:hAnsi="Times New Roman"/>
          <w:sz w:val="24"/>
          <w:szCs w:val="24"/>
        </w:rPr>
        <w:lastRenderedPageBreak/>
        <w:t>Способы оценки инвестиционного проекта Статические показатели оценки эффективности инвестиций.</w:t>
      </w:r>
    </w:p>
    <w:p w:rsidR="00FA795C" w:rsidRPr="00395617" w:rsidRDefault="00FA795C" w:rsidP="00FA795C">
      <w:pPr>
        <w:pStyle w:val="a8"/>
        <w:numPr>
          <w:ilvl w:val="0"/>
          <w:numId w:val="37"/>
        </w:numPr>
        <w:spacing w:after="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395617">
        <w:rPr>
          <w:rFonts w:ascii="Times New Roman" w:hAnsi="Times New Roman"/>
          <w:sz w:val="24"/>
          <w:szCs w:val="24"/>
        </w:rPr>
        <w:t>Способы оценки инвестиционного проекта Динамические показатели оценки эффективности инвестиций.</w:t>
      </w:r>
    </w:p>
    <w:p w:rsidR="00FA795C" w:rsidRPr="00395617" w:rsidRDefault="00FA795C" w:rsidP="00FA795C">
      <w:pPr>
        <w:pStyle w:val="a8"/>
        <w:numPr>
          <w:ilvl w:val="0"/>
          <w:numId w:val="37"/>
        </w:numPr>
        <w:spacing w:after="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39561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Инвестирование в ценные бумаги. Понятие портфеля ценных бумаг и принципы его формирования.</w:t>
      </w:r>
    </w:p>
    <w:p w:rsidR="00FA795C" w:rsidRPr="00395617" w:rsidRDefault="00FA795C" w:rsidP="00FA795C">
      <w:pPr>
        <w:pStyle w:val="a8"/>
        <w:numPr>
          <w:ilvl w:val="0"/>
          <w:numId w:val="37"/>
        </w:numPr>
        <w:spacing w:after="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39561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>Инвестирование в ценные бумаги. Формирование портфеля в зависимости от типа инвестора.</w:t>
      </w:r>
    </w:p>
    <w:p w:rsidR="00FA795C" w:rsidRPr="00395617" w:rsidRDefault="00FA795C" w:rsidP="00FA795C">
      <w:pPr>
        <w:pStyle w:val="a8"/>
        <w:numPr>
          <w:ilvl w:val="0"/>
          <w:numId w:val="37"/>
        </w:numPr>
        <w:spacing w:after="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39561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Инвестирование в ценные бумаги. </w:t>
      </w:r>
      <w:r w:rsidRPr="003956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Виды ценных бумаг (акция и облигация).</w:t>
      </w:r>
    </w:p>
    <w:p w:rsidR="00FA795C" w:rsidRPr="00395617" w:rsidRDefault="00FA795C" w:rsidP="00FA795C">
      <w:pPr>
        <w:pStyle w:val="a8"/>
        <w:numPr>
          <w:ilvl w:val="0"/>
          <w:numId w:val="37"/>
        </w:numPr>
        <w:spacing w:after="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39561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Инвестирование в ценные бумаги. </w:t>
      </w:r>
      <w:r w:rsidRPr="003956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Виды ценных бумаг (вексель и депозитный сертификат)</w:t>
      </w:r>
    </w:p>
    <w:p w:rsidR="00FA795C" w:rsidRPr="00D540E6" w:rsidRDefault="00FA795C" w:rsidP="00FA795C">
      <w:pPr>
        <w:pStyle w:val="a8"/>
        <w:numPr>
          <w:ilvl w:val="0"/>
          <w:numId w:val="37"/>
        </w:numPr>
        <w:spacing w:after="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395617">
        <w:rPr>
          <w:rFonts w:ascii="Times New Roman" w:eastAsia="Times New Roman" w:hAnsi="Times New Roman"/>
          <w:bCs/>
          <w:color w:val="000000"/>
          <w:sz w:val="24"/>
          <w:szCs w:val="24"/>
          <w:lang w:eastAsia="ru-RU"/>
        </w:rPr>
        <w:t xml:space="preserve">Инвестирование в ценные бумаги. </w:t>
      </w:r>
      <w:r w:rsidRPr="0039561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Виды ценных бумаг (опционы и фьючерсы)</w:t>
      </w:r>
    </w:p>
    <w:p w:rsidR="00FA795C" w:rsidRPr="00395617" w:rsidRDefault="00FA795C" w:rsidP="00FA795C">
      <w:pPr>
        <w:pStyle w:val="a8"/>
        <w:numPr>
          <w:ilvl w:val="0"/>
          <w:numId w:val="37"/>
        </w:numPr>
        <w:spacing w:after="0" w:line="240" w:lineRule="auto"/>
        <w:ind w:left="425" w:hanging="357"/>
        <w:rPr>
          <w:rFonts w:ascii="Times New Roman" w:hAnsi="Times New Roman"/>
          <w:sz w:val="24"/>
          <w:szCs w:val="24"/>
        </w:rPr>
      </w:pPr>
      <w:r w:rsidRPr="00395617">
        <w:rPr>
          <w:rFonts w:ascii="Times New Roman" w:hAnsi="Times New Roman"/>
          <w:sz w:val="24"/>
          <w:szCs w:val="24"/>
        </w:rPr>
        <w:t>Понятие финансовой системы Российской Федерации.</w:t>
      </w:r>
    </w:p>
    <w:p w:rsidR="00541D07" w:rsidRPr="005A63D6" w:rsidRDefault="00541D07" w:rsidP="00D310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4A2B" w:rsidRPr="005A63D6" w:rsidRDefault="007C4A2B" w:rsidP="00D310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Критерии оценки:</w:t>
      </w:r>
    </w:p>
    <w:p w:rsidR="007C4A2B" w:rsidRPr="005A63D6" w:rsidRDefault="007C4A2B" w:rsidP="00D31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Cs/>
          <w:iCs/>
          <w:sz w:val="24"/>
          <w:szCs w:val="24"/>
        </w:rPr>
        <w:t>1. Высокий уровень знаний</w:t>
      </w:r>
      <w:r w:rsidRPr="005A63D6">
        <w:rPr>
          <w:rFonts w:ascii="Times New Roman" w:hAnsi="Times New Roman"/>
          <w:iCs/>
          <w:sz w:val="24"/>
          <w:szCs w:val="24"/>
        </w:rPr>
        <w:t xml:space="preserve"> – 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отлично (либо зачет)</w:t>
      </w:r>
      <w:r w:rsidRPr="005A63D6">
        <w:rPr>
          <w:rFonts w:ascii="Times New Roman" w:hAnsi="Times New Roman"/>
          <w:b/>
          <w:bCs/>
          <w:iCs/>
          <w:sz w:val="24"/>
          <w:szCs w:val="24"/>
        </w:rPr>
        <w:t>.</w:t>
      </w:r>
      <w:r w:rsidRPr="005A63D6">
        <w:rPr>
          <w:rFonts w:ascii="Times New Roman" w:hAnsi="Times New Roman"/>
          <w:iCs/>
          <w:sz w:val="24"/>
          <w:szCs w:val="24"/>
        </w:rPr>
        <w:t xml:space="preserve"> </w:t>
      </w:r>
      <w:r w:rsidRPr="005A63D6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7C4A2B" w:rsidRPr="005A63D6" w:rsidRDefault="007C4A2B" w:rsidP="00D31037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систематизированные, глубокие и полные знания по всем темам учебной дисциплины;</w:t>
      </w:r>
    </w:p>
    <w:p w:rsidR="007C4A2B" w:rsidRPr="005A63D6" w:rsidRDefault="007C4A2B" w:rsidP="00D31037">
      <w:pPr>
        <w:pStyle w:val="ac"/>
        <w:numPr>
          <w:ilvl w:val="0"/>
          <w:numId w:val="16"/>
        </w:numPr>
        <w:tabs>
          <w:tab w:val="clear" w:pos="2160"/>
        </w:tabs>
        <w:spacing w:after="0"/>
        <w:ind w:left="540"/>
        <w:jc w:val="both"/>
      </w:pPr>
      <w:r w:rsidRPr="005A63D6">
        <w:t>точное использование научной терминологии, стилистически грамотное, логически правильное изложение ответа на вопросы;</w:t>
      </w:r>
    </w:p>
    <w:p w:rsidR="007C4A2B" w:rsidRPr="005A63D6" w:rsidRDefault="007C4A2B" w:rsidP="00D31037">
      <w:pPr>
        <w:pStyle w:val="ac"/>
        <w:numPr>
          <w:ilvl w:val="0"/>
          <w:numId w:val="16"/>
        </w:numPr>
        <w:tabs>
          <w:tab w:val="clear" w:pos="2160"/>
        </w:tabs>
        <w:spacing w:after="0"/>
        <w:ind w:left="540"/>
        <w:jc w:val="both"/>
      </w:pPr>
      <w:r w:rsidRPr="005A63D6">
        <w:t>владение инструментарием учебной дисциплины, умение его эффективно использовать в постановке и решении научных и профессиональных задач;</w:t>
      </w:r>
    </w:p>
    <w:p w:rsidR="007C4A2B" w:rsidRPr="005A63D6" w:rsidRDefault="007C4A2B" w:rsidP="00D31037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полное усвоение основной и дополнительной литературы, рекомендованное учебной программой дисциплины;</w:t>
      </w:r>
    </w:p>
    <w:p w:rsidR="007C4A2B" w:rsidRPr="005A63D6" w:rsidRDefault="007C4A2B" w:rsidP="00D31037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дает полный и развернутый ответ на все вопросы билета;</w:t>
      </w:r>
    </w:p>
    <w:p w:rsidR="007C4A2B" w:rsidRPr="005A63D6" w:rsidRDefault="007C4A2B" w:rsidP="00D31037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при ответе на вопросы билета и при ответе на дополнительные вопросы самостоятельно прибегает к анализу материала, способен интегрировать информацию из разных областей специальности;</w:t>
      </w:r>
    </w:p>
    <w:p w:rsidR="007C4A2B" w:rsidRPr="005A63D6" w:rsidRDefault="007C4A2B" w:rsidP="00D31037">
      <w:pPr>
        <w:numPr>
          <w:ilvl w:val="0"/>
          <w:numId w:val="16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демонстрирует знание новых  научных и методологических подходов к решению практических задач менеджмента.</w:t>
      </w:r>
    </w:p>
    <w:p w:rsidR="007C4A2B" w:rsidRPr="005A63D6" w:rsidRDefault="007C4A2B" w:rsidP="00D31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2</w:t>
      </w:r>
      <w:r w:rsidRPr="005A63D6">
        <w:rPr>
          <w:rFonts w:ascii="Times New Roman" w:hAnsi="Times New Roman"/>
          <w:sz w:val="24"/>
          <w:szCs w:val="24"/>
        </w:rPr>
        <w:t xml:space="preserve">. </w:t>
      </w:r>
      <w:r w:rsidRPr="005A63D6">
        <w:rPr>
          <w:rFonts w:ascii="Times New Roman" w:hAnsi="Times New Roman"/>
          <w:bCs/>
          <w:sz w:val="24"/>
          <w:szCs w:val="24"/>
        </w:rPr>
        <w:t>Хороший уровень знаний</w:t>
      </w:r>
      <w:r w:rsidRPr="005A63D6">
        <w:rPr>
          <w:rFonts w:ascii="Times New Roman" w:hAnsi="Times New Roman"/>
          <w:sz w:val="24"/>
          <w:szCs w:val="24"/>
        </w:rPr>
        <w:t xml:space="preserve"> – выставляется оценка </w:t>
      </w:r>
      <w:r w:rsidRPr="005A63D6">
        <w:rPr>
          <w:rFonts w:ascii="Times New Roman" w:hAnsi="Times New Roman"/>
          <w:b/>
          <w:sz w:val="24"/>
          <w:szCs w:val="24"/>
        </w:rPr>
        <w:t xml:space="preserve">хорошо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5A63D6">
        <w:rPr>
          <w:rFonts w:ascii="Times New Roman" w:hAnsi="Times New Roman"/>
          <w:b/>
          <w:bCs/>
          <w:sz w:val="24"/>
          <w:szCs w:val="24"/>
        </w:rPr>
        <w:t>.</w:t>
      </w:r>
      <w:r w:rsidRPr="005A63D6">
        <w:rPr>
          <w:rFonts w:ascii="Times New Roman" w:hAnsi="Times New Roman"/>
          <w:sz w:val="24"/>
          <w:szCs w:val="24"/>
        </w:rPr>
        <w:t xml:space="preserve"> Студент проявляет: </w:t>
      </w:r>
    </w:p>
    <w:p w:rsidR="007C4A2B" w:rsidRPr="005A63D6" w:rsidRDefault="007C4A2B" w:rsidP="00D31037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систематизированные, глубокие и полные знания по поставленным вопросам в объеме учебной дисциплины;</w:t>
      </w:r>
    </w:p>
    <w:p w:rsidR="007C4A2B" w:rsidRPr="005A63D6" w:rsidRDefault="007C4A2B" w:rsidP="00D31037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использование научной терминологии, стилистически грамотное, логически правильное изложение ответа на вопросы, умение делать обоснованные выводы;</w:t>
      </w:r>
    </w:p>
    <w:p w:rsidR="007C4A2B" w:rsidRPr="005A63D6" w:rsidRDefault="007C4A2B" w:rsidP="00D31037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владение инструментарием учебной дисциплины, умение его использовать в постановке и решении профессиональных и научных задач;</w:t>
      </w:r>
    </w:p>
    <w:p w:rsidR="007C4A2B" w:rsidRPr="005A63D6" w:rsidRDefault="007C4A2B" w:rsidP="00D31037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усвоение основной и дополнительной литературы, рекомендованной программой;</w:t>
      </w:r>
    </w:p>
    <w:p w:rsidR="007C4A2B" w:rsidRPr="005A63D6" w:rsidRDefault="007C4A2B" w:rsidP="00D31037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студент дает ответ с единичными неточностями;</w:t>
      </w:r>
    </w:p>
    <w:p w:rsidR="007C4A2B" w:rsidRPr="005A63D6" w:rsidRDefault="007C4A2B" w:rsidP="00D31037">
      <w:pPr>
        <w:numPr>
          <w:ilvl w:val="0"/>
          <w:numId w:val="15"/>
        </w:numPr>
        <w:tabs>
          <w:tab w:val="clear" w:pos="2160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студент при ответе на вопросы билета и при ответе на дополнительные вопросы делает попытки установления </w:t>
      </w:r>
      <w:proofErr w:type="spellStart"/>
      <w:r w:rsidRPr="005A63D6">
        <w:rPr>
          <w:rFonts w:ascii="Times New Roman" w:hAnsi="Times New Roman"/>
          <w:sz w:val="24"/>
          <w:szCs w:val="24"/>
        </w:rPr>
        <w:t>межпредметных</w:t>
      </w:r>
      <w:proofErr w:type="spellEnd"/>
      <w:r w:rsidRPr="005A63D6">
        <w:rPr>
          <w:rFonts w:ascii="Times New Roman" w:hAnsi="Times New Roman"/>
          <w:sz w:val="24"/>
          <w:szCs w:val="24"/>
        </w:rPr>
        <w:t xml:space="preserve"> связей из разных разделов специальности.</w:t>
      </w:r>
    </w:p>
    <w:p w:rsidR="007C4A2B" w:rsidRPr="005A63D6" w:rsidRDefault="007C4A2B" w:rsidP="00D31037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bCs/>
          <w:sz w:val="24"/>
          <w:szCs w:val="24"/>
        </w:rPr>
        <w:t xml:space="preserve">3. </w:t>
      </w:r>
      <w:r w:rsidRPr="005A63D6">
        <w:rPr>
          <w:rFonts w:ascii="Times New Roman" w:hAnsi="Times New Roman"/>
          <w:sz w:val="24"/>
          <w:szCs w:val="24"/>
        </w:rPr>
        <w:t>Достаточный уровень знаний – в</w:t>
      </w:r>
      <w:r w:rsidRPr="005A63D6">
        <w:rPr>
          <w:rFonts w:ascii="Times New Roman" w:hAnsi="Times New Roman"/>
          <w:bCs/>
          <w:sz w:val="24"/>
          <w:szCs w:val="24"/>
        </w:rPr>
        <w:t xml:space="preserve">ыставляется оценка 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удовлетворительно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зачет)</w:t>
      </w:r>
      <w:r w:rsidRPr="005A63D6">
        <w:rPr>
          <w:rFonts w:ascii="Times New Roman" w:hAnsi="Times New Roman"/>
          <w:b/>
          <w:sz w:val="24"/>
          <w:szCs w:val="24"/>
        </w:rPr>
        <w:t xml:space="preserve">. </w:t>
      </w:r>
      <w:r w:rsidRPr="005A63D6">
        <w:rPr>
          <w:rFonts w:ascii="Times New Roman" w:hAnsi="Times New Roman"/>
          <w:sz w:val="24"/>
          <w:szCs w:val="24"/>
        </w:rPr>
        <w:t xml:space="preserve">Студент проявляет: </w:t>
      </w:r>
    </w:p>
    <w:p w:rsidR="007C4A2B" w:rsidRPr="005A63D6" w:rsidRDefault="007C4A2B" w:rsidP="00D31037">
      <w:pPr>
        <w:numPr>
          <w:ilvl w:val="0"/>
          <w:numId w:val="17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действия по применению студентом знаний в знакомой ситуации по образцу; </w:t>
      </w:r>
    </w:p>
    <w:p w:rsidR="007C4A2B" w:rsidRPr="005A63D6" w:rsidRDefault="007C4A2B" w:rsidP="00D31037">
      <w:pPr>
        <w:pStyle w:val="2"/>
        <w:numPr>
          <w:ilvl w:val="0"/>
          <w:numId w:val="17"/>
        </w:numPr>
        <w:tabs>
          <w:tab w:val="clear" w:pos="2714"/>
        </w:tabs>
        <w:spacing w:after="0" w:line="240" w:lineRule="auto"/>
        <w:ind w:left="540"/>
        <w:jc w:val="both"/>
      </w:pPr>
      <w:r w:rsidRPr="005A63D6">
        <w:t>при изложении учебного материала студент допускает грубые ошибки, не владеет научной терминологией;</w:t>
      </w:r>
    </w:p>
    <w:p w:rsidR="007C4A2B" w:rsidRPr="005A63D6" w:rsidRDefault="007C4A2B" w:rsidP="00D31037">
      <w:pPr>
        <w:pStyle w:val="2"/>
        <w:numPr>
          <w:ilvl w:val="0"/>
          <w:numId w:val="17"/>
        </w:numPr>
        <w:tabs>
          <w:tab w:val="clear" w:pos="2714"/>
        </w:tabs>
        <w:spacing w:after="0" w:line="240" w:lineRule="auto"/>
        <w:ind w:left="540"/>
        <w:jc w:val="both"/>
      </w:pPr>
      <w:r w:rsidRPr="005A63D6">
        <w:t>при ответе на вопросы билета студент осуществляет неосмысленный пересказ учебного материала;</w:t>
      </w:r>
    </w:p>
    <w:p w:rsidR="007C4A2B" w:rsidRPr="005A63D6" w:rsidRDefault="007C4A2B" w:rsidP="00D31037">
      <w:pPr>
        <w:pStyle w:val="31"/>
        <w:numPr>
          <w:ilvl w:val="0"/>
          <w:numId w:val="17"/>
        </w:numPr>
        <w:tabs>
          <w:tab w:val="clear" w:pos="2714"/>
        </w:tabs>
        <w:ind w:left="540"/>
        <w:jc w:val="both"/>
        <w:rPr>
          <w:sz w:val="24"/>
          <w:szCs w:val="24"/>
        </w:rPr>
      </w:pPr>
      <w:r w:rsidRPr="005A63D6">
        <w:rPr>
          <w:sz w:val="24"/>
          <w:szCs w:val="24"/>
        </w:rPr>
        <w:t>студент не может решить знакомую проблемную ситуацию даже при помощи преподавателя;</w:t>
      </w:r>
    </w:p>
    <w:p w:rsidR="007C4A2B" w:rsidRPr="005A63D6" w:rsidRDefault="007C4A2B" w:rsidP="00D31037">
      <w:pPr>
        <w:pStyle w:val="31"/>
        <w:numPr>
          <w:ilvl w:val="0"/>
          <w:numId w:val="17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5A63D6">
        <w:rPr>
          <w:bCs/>
          <w:sz w:val="24"/>
          <w:szCs w:val="24"/>
        </w:rPr>
        <w:t>фрагментарное знание основной литературы, рекомендованной программой;</w:t>
      </w:r>
    </w:p>
    <w:p w:rsidR="007C4A2B" w:rsidRPr="005A63D6" w:rsidRDefault="007C4A2B" w:rsidP="00D31037">
      <w:pPr>
        <w:pStyle w:val="31"/>
        <w:numPr>
          <w:ilvl w:val="0"/>
          <w:numId w:val="17"/>
        </w:numPr>
        <w:tabs>
          <w:tab w:val="clear" w:pos="2714"/>
        </w:tabs>
        <w:ind w:left="540"/>
        <w:jc w:val="both"/>
        <w:rPr>
          <w:bCs/>
          <w:sz w:val="24"/>
          <w:szCs w:val="24"/>
        </w:rPr>
      </w:pPr>
      <w:r w:rsidRPr="005A63D6">
        <w:rPr>
          <w:bCs/>
          <w:sz w:val="24"/>
          <w:szCs w:val="24"/>
        </w:rPr>
        <w:t>ответы на вопросы билета не раскрывают их сути;</w:t>
      </w:r>
    </w:p>
    <w:p w:rsidR="007C4A2B" w:rsidRPr="005A63D6" w:rsidRDefault="007C4A2B" w:rsidP="00D31037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5A63D6">
        <w:rPr>
          <w:rFonts w:ascii="Times New Roman" w:hAnsi="Times New Roman"/>
          <w:b/>
          <w:bCs/>
          <w:iCs/>
          <w:sz w:val="24"/>
          <w:szCs w:val="24"/>
        </w:rPr>
        <w:lastRenderedPageBreak/>
        <w:t xml:space="preserve">4. </w:t>
      </w:r>
      <w:r w:rsidRPr="005A63D6">
        <w:rPr>
          <w:rFonts w:ascii="Times New Roman" w:hAnsi="Times New Roman"/>
          <w:bCs/>
          <w:sz w:val="24"/>
          <w:szCs w:val="24"/>
        </w:rPr>
        <w:t xml:space="preserve">Низкий уровень знаний – выставляется оценка 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неудовлетворительно </w:t>
      </w:r>
      <w:r w:rsidRPr="005A63D6">
        <w:rPr>
          <w:rFonts w:ascii="Times New Roman" w:hAnsi="Times New Roman"/>
          <w:b/>
          <w:iCs/>
          <w:sz w:val="24"/>
          <w:szCs w:val="24"/>
        </w:rPr>
        <w:t>(либо незачет)</w:t>
      </w:r>
      <w:r w:rsidRPr="005A63D6">
        <w:rPr>
          <w:rFonts w:ascii="Times New Roman" w:hAnsi="Times New Roman"/>
          <w:b/>
          <w:bCs/>
          <w:sz w:val="24"/>
          <w:szCs w:val="24"/>
        </w:rPr>
        <w:t xml:space="preserve">. </w:t>
      </w:r>
      <w:r w:rsidRPr="005A63D6">
        <w:rPr>
          <w:rFonts w:ascii="Times New Roman" w:hAnsi="Times New Roman"/>
          <w:bCs/>
          <w:sz w:val="24"/>
          <w:szCs w:val="24"/>
        </w:rPr>
        <w:t xml:space="preserve">Студент проявляет: </w:t>
      </w:r>
    </w:p>
    <w:p w:rsidR="007C4A2B" w:rsidRPr="005A63D6" w:rsidRDefault="007C4A2B" w:rsidP="00D31037">
      <w:pPr>
        <w:numPr>
          <w:ilvl w:val="0"/>
          <w:numId w:val="18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фрагментарное изложение теоретического материала по всем поставленным вопросам в объеме учебной дисциплины, полное отсутствие владения научной терминологией;</w:t>
      </w:r>
    </w:p>
    <w:p w:rsidR="007C4A2B" w:rsidRPr="005A63D6" w:rsidRDefault="007C4A2B" w:rsidP="00D31037">
      <w:pPr>
        <w:numPr>
          <w:ilvl w:val="0"/>
          <w:numId w:val="18"/>
        </w:numPr>
        <w:tabs>
          <w:tab w:val="clear" w:pos="2714"/>
        </w:tabs>
        <w:spacing w:after="0" w:line="240" w:lineRule="auto"/>
        <w:ind w:left="540"/>
        <w:jc w:val="both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систематические грубые ошибки при ответе на все вопросы билета;</w:t>
      </w:r>
    </w:p>
    <w:p w:rsidR="007C4A2B" w:rsidRPr="005A63D6" w:rsidRDefault="007C4A2B" w:rsidP="00D31037">
      <w:pPr>
        <w:pStyle w:val="31"/>
        <w:numPr>
          <w:ilvl w:val="0"/>
          <w:numId w:val="18"/>
        </w:numPr>
        <w:tabs>
          <w:tab w:val="clear" w:pos="2714"/>
        </w:tabs>
        <w:ind w:left="540"/>
        <w:jc w:val="both"/>
        <w:rPr>
          <w:sz w:val="24"/>
          <w:szCs w:val="24"/>
        </w:rPr>
      </w:pPr>
      <w:r w:rsidRPr="005A63D6">
        <w:rPr>
          <w:sz w:val="24"/>
          <w:szCs w:val="24"/>
        </w:rPr>
        <w:t>студент не владеет источниками литературы в рамках программы.</w:t>
      </w:r>
    </w:p>
    <w:p w:rsidR="00541D07" w:rsidRPr="005A63D6" w:rsidRDefault="00541D07" w:rsidP="00D310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541D07" w:rsidRPr="005A63D6" w:rsidRDefault="00541D07" w:rsidP="00D31037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5A63D6">
        <w:rPr>
          <w:rFonts w:ascii="Times New Roman" w:hAnsi="Times New Roman"/>
          <w:b/>
          <w:caps/>
          <w:sz w:val="24"/>
          <w:szCs w:val="24"/>
        </w:rPr>
        <w:t>Темы рефератов</w:t>
      </w:r>
    </w:p>
    <w:p w:rsidR="00FA795C" w:rsidRPr="00FA795C" w:rsidRDefault="00FA795C" w:rsidP="00FA795C">
      <w:pPr>
        <w:numPr>
          <w:ilvl w:val="0"/>
          <w:numId w:val="26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A795C">
        <w:rPr>
          <w:rFonts w:ascii="Times New Roman" w:hAnsi="Times New Roman"/>
          <w:sz w:val="24"/>
          <w:szCs w:val="24"/>
        </w:rPr>
        <w:t>Экономическая сущность инвестиций и задачи инвестиционного анализа.</w:t>
      </w:r>
    </w:p>
    <w:p w:rsidR="00FA795C" w:rsidRPr="00FA795C" w:rsidRDefault="00FA795C" w:rsidP="00FA795C">
      <w:pPr>
        <w:numPr>
          <w:ilvl w:val="0"/>
          <w:numId w:val="26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A795C">
        <w:rPr>
          <w:rFonts w:ascii="Times New Roman" w:hAnsi="Times New Roman"/>
          <w:sz w:val="24"/>
          <w:szCs w:val="24"/>
        </w:rPr>
        <w:t>Характеристика основных типов инвестиций.</w:t>
      </w:r>
    </w:p>
    <w:p w:rsidR="00FA795C" w:rsidRPr="00FA795C" w:rsidRDefault="00FA795C" w:rsidP="00FA795C">
      <w:pPr>
        <w:numPr>
          <w:ilvl w:val="0"/>
          <w:numId w:val="26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A795C">
        <w:rPr>
          <w:rFonts w:ascii="Times New Roman" w:hAnsi="Times New Roman"/>
          <w:sz w:val="24"/>
          <w:szCs w:val="24"/>
        </w:rPr>
        <w:t>Классификация инвестиций в реальные активы.</w:t>
      </w:r>
    </w:p>
    <w:p w:rsidR="00FA795C" w:rsidRPr="00FA795C" w:rsidRDefault="00FA795C" w:rsidP="00FA795C">
      <w:pPr>
        <w:numPr>
          <w:ilvl w:val="0"/>
          <w:numId w:val="26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A795C">
        <w:rPr>
          <w:rFonts w:ascii="Times New Roman" w:hAnsi="Times New Roman"/>
          <w:sz w:val="24"/>
          <w:szCs w:val="24"/>
        </w:rPr>
        <w:t>Классификация финансовых инвестиций.</w:t>
      </w:r>
    </w:p>
    <w:p w:rsidR="00FA795C" w:rsidRPr="00FA795C" w:rsidRDefault="00FA795C" w:rsidP="00FA795C">
      <w:pPr>
        <w:numPr>
          <w:ilvl w:val="0"/>
          <w:numId w:val="26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A795C">
        <w:rPr>
          <w:rFonts w:ascii="Times New Roman" w:hAnsi="Times New Roman"/>
          <w:sz w:val="24"/>
          <w:szCs w:val="24"/>
        </w:rPr>
        <w:t>Роль инвестиций в увеличении ценности фирмы.</w:t>
      </w:r>
    </w:p>
    <w:p w:rsidR="00FA795C" w:rsidRPr="00FA795C" w:rsidRDefault="00FA795C" w:rsidP="00FA795C">
      <w:pPr>
        <w:numPr>
          <w:ilvl w:val="0"/>
          <w:numId w:val="26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A795C">
        <w:rPr>
          <w:rFonts w:ascii="Times New Roman" w:hAnsi="Times New Roman"/>
          <w:sz w:val="24"/>
          <w:szCs w:val="24"/>
        </w:rPr>
        <w:t>Понятие о денежных потоках, их оценка.</w:t>
      </w:r>
    </w:p>
    <w:p w:rsidR="00FA795C" w:rsidRPr="00FA795C" w:rsidRDefault="00FA795C" w:rsidP="00FA795C">
      <w:pPr>
        <w:numPr>
          <w:ilvl w:val="0"/>
          <w:numId w:val="26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A795C">
        <w:rPr>
          <w:rFonts w:ascii="Times New Roman" w:hAnsi="Times New Roman"/>
          <w:sz w:val="24"/>
          <w:szCs w:val="24"/>
        </w:rPr>
        <w:t>Временная стоимость денег и её учёт в оценке инвестиционных проектов.</w:t>
      </w:r>
    </w:p>
    <w:p w:rsidR="00FA795C" w:rsidRPr="00FA795C" w:rsidRDefault="00FA795C" w:rsidP="00FA795C">
      <w:pPr>
        <w:numPr>
          <w:ilvl w:val="0"/>
          <w:numId w:val="26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A795C">
        <w:rPr>
          <w:rFonts w:ascii="Times New Roman" w:hAnsi="Times New Roman"/>
          <w:sz w:val="24"/>
          <w:szCs w:val="24"/>
        </w:rPr>
        <w:t>Наращение и дисконтирование по простым и по сложным процентным ставкам.</w:t>
      </w:r>
    </w:p>
    <w:p w:rsidR="00FA795C" w:rsidRPr="00FA795C" w:rsidRDefault="00FA795C" w:rsidP="00FA795C">
      <w:pPr>
        <w:numPr>
          <w:ilvl w:val="0"/>
          <w:numId w:val="26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A795C">
        <w:rPr>
          <w:rFonts w:ascii="Times New Roman" w:hAnsi="Times New Roman"/>
          <w:sz w:val="24"/>
          <w:szCs w:val="24"/>
        </w:rPr>
        <w:t>Понятие срочного и бессрочного аннуитета.</w:t>
      </w:r>
    </w:p>
    <w:p w:rsidR="00FA795C" w:rsidRPr="00FA795C" w:rsidRDefault="00FA795C" w:rsidP="00FA795C">
      <w:pPr>
        <w:numPr>
          <w:ilvl w:val="0"/>
          <w:numId w:val="26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A795C">
        <w:rPr>
          <w:rFonts w:ascii="Times New Roman" w:hAnsi="Times New Roman"/>
          <w:sz w:val="24"/>
          <w:szCs w:val="24"/>
        </w:rPr>
        <w:t>Системный подход к оценке инвестиционных проектов.</w:t>
      </w:r>
    </w:p>
    <w:p w:rsidR="00FA795C" w:rsidRPr="00FA795C" w:rsidRDefault="00FA795C" w:rsidP="00FA795C">
      <w:pPr>
        <w:numPr>
          <w:ilvl w:val="0"/>
          <w:numId w:val="26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A795C">
        <w:rPr>
          <w:rFonts w:ascii="Times New Roman" w:hAnsi="Times New Roman"/>
          <w:sz w:val="24"/>
          <w:szCs w:val="24"/>
        </w:rPr>
        <w:t>Статистические методы инвестиционных расчётов (точка безубыточности, рентабельность инвестиций, срок окупаемости).</w:t>
      </w:r>
    </w:p>
    <w:p w:rsidR="00FA795C" w:rsidRPr="00FA795C" w:rsidRDefault="00FA795C" w:rsidP="00FA795C">
      <w:pPr>
        <w:numPr>
          <w:ilvl w:val="0"/>
          <w:numId w:val="26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A795C">
        <w:rPr>
          <w:rFonts w:ascii="Times New Roman" w:hAnsi="Times New Roman"/>
          <w:sz w:val="24"/>
          <w:szCs w:val="24"/>
        </w:rPr>
        <w:t>Динамические методы оценки инвестиционных проектов (NPV, IRR, PI, DPP)</w:t>
      </w:r>
    </w:p>
    <w:p w:rsidR="00FA795C" w:rsidRPr="00FA795C" w:rsidRDefault="00FA795C" w:rsidP="00FA795C">
      <w:pPr>
        <w:numPr>
          <w:ilvl w:val="0"/>
          <w:numId w:val="26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A795C">
        <w:rPr>
          <w:rFonts w:ascii="Times New Roman" w:hAnsi="Times New Roman"/>
          <w:sz w:val="24"/>
          <w:szCs w:val="24"/>
        </w:rPr>
        <w:t>Особенности анализа инвестиционной деятельности.</w:t>
      </w:r>
    </w:p>
    <w:p w:rsidR="00FA795C" w:rsidRPr="00FA795C" w:rsidRDefault="00FA795C" w:rsidP="00FA795C">
      <w:pPr>
        <w:numPr>
          <w:ilvl w:val="0"/>
          <w:numId w:val="26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A795C">
        <w:rPr>
          <w:rFonts w:ascii="Times New Roman" w:hAnsi="Times New Roman"/>
          <w:sz w:val="24"/>
          <w:szCs w:val="24"/>
        </w:rPr>
        <w:t>Понятие капитальных вложений и их структура.</w:t>
      </w:r>
    </w:p>
    <w:p w:rsidR="00FA795C" w:rsidRPr="00FA795C" w:rsidRDefault="00FA795C" w:rsidP="00FA795C">
      <w:pPr>
        <w:numPr>
          <w:ilvl w:val="0"/>
          <w:numId w:val="26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A795C">
        <w:rPr>
          <w:rFonts w:ascii="Times New Roman" w:hAnsi="Times New Roman"/>
          <w:sz w:val="24"/>
          <w:szCs w:val="24"/>
        </w:rPr>
        <w:t xml:space="preserve">Определение потребности предприятия </w:t>
      </w:r>
      <w:proofErr w:type="gramStart"/>
      <w:r w:rsidRPr="00FA795C">
        <w:rPr>
          <w:rFonts w:ascii="Times New Roman" w:hAnsi="Times New Roman"/>
          <w:sz w:val="24"/>
          <w:szCs w:val="24"/>
        </w:rPr>
        <w:t>в</w:t>
      </w:r>
      <w:proofErr w:type="gramEnd"/>
      <w:r w:rsidRPr="00FA795C">
        <w:rPr>
          <w:rFonts w:ascii="Times New Roman" w:hAnsi="Times New Roman"/>
          <w:sz w:val="24"/>
          <w:szCs w:val="24"/>
        </w:rPr>
        <w:t xml:space="preserve"> капитальных вложений.</w:t>
      </w:r>
    </w:p>
    <w:p w:rsidR="00FA795C" w:rsidRPr="00FA795C" w:rsidRDefault="00FA795C" w:rsidP="00FA795C">
      <w:pPr>
        <w:numPr>
          <w:ilvl w:val="0"/>
          <w:numId w:val="26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A795C">
        <w:rPr>
          <w:rFonts w:ascii="Times New Roman" w:hAnsi="Times New Roman"/>
          <w:sz w:val="24"/>
          <w:szCs w:val="24"/>
        </w:rPr>
        <w:t>Анализ динамики капитальных вложений.</w:t>
      </w:r>
    </w:p>
    <w:p w:rsidR="00FA795C" w:rsidRPr="00FA795C" w:rsidRDefault="00FA795C" w:rsidP="00FA795C">
      <w:pPr>
        <w:numPr>
          <w:ilvl w:val="0"/>
          <w:numId w:val="26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A795C">
        <w:rPr>
          <w:rFonts w:ascii="Times New Roman" w:hAnsi="Times New Roman"/>
          <w:sz w:val="24"/>
          <w:szCs w:val="24"/>
        </w:rPr>
        <w:t>Методические основы оценки влияния инфляции.</w:t>
      </w:r>
    </w:p>
    <w:p w:rsidR="00FA795C" w:rsidRPr="00FA795C" w:rsidRDefault="00FA795C" w:rsidP="00FA795C">
      <w:pPr>
        <w:numPr>
          <w:ilvl w:val="0"/>
          <w:numId w:val="26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A795C">
        <w:rPr>
          <w:rFonts w:ascii="Times New Roman" w:hAnsi="Times New Roman"/>
          <w:sz w:val="24"/>
          <w:szCs w:val="24"/>
        </w:rPr>
        <w:t>Основные понятия и классификация рисков.</w:t>
      </w:r>
    </w:p>
    <w:p w:rsidR="00FA795C" w:rsidRPr="00FA795C" w:rsidRDefault="00FA795C" w:rsidP="00FA795C">
      <w:pPr>
        <w:numPr>
          <w:ilvl w:val="0"/>
          <w:numId w:val="26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A795C">
        <w:rPr>
          <w:rFonts w:ascii="Times New Roman" w:hAnsi="Times New Roman"/>
          <w:sz w:val="24"/>
          <w:szCs w:val="24"/>
        </w:rPr>
        <w:t>Имитационная модель учёта риска.</w:t>
      </w:r>
    </w:p>
    <w:p w:rsidR="00FA795C" w:rsidRPr="00FA795C" w:rsidRDefault="00FA795C" w:rsidP="00FA795C">
      <w:pPr>
        <w:numPr>
          <w:ilvl w:val="0"/>
          <w:numId w:val="26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A795C">
        <w:rPr>
          <w:rFonts w:ascii="Times New Roman" w:hAnsi="Times New Roman"/>
          <w:sz w:val="24"/>
          <w:szCs w:val="24"/>
        </w:rPr>
        <w:t xml:space="preserve">Методика построения </w:t>
      </w:r>
      <w:proofErr w:type="spellStart"/>
      <w:r w:rsidRPr="00FA795C">
        <w:rPr>
          <w:rFonts w:ascii="Times New Roman" w:hAnsi="Times New Roman"/>
          <w:sz w:val="24"/>
          <w:szCs w:val="24"/>
        </w:rPr>
        <w:t>безрискового</w:t>
      </w:r>
      <w:proofErr w:type="spellEnd"/>
      <w:r w:rsidRPr="00FA795C">
        <w:rPr>
          <w:rFonts w:ascii="Times New Roman" w:hAnsi="Times New Roman"/>
          <w:sz w:val="24"/>
          <w:szCs w:val="24"/>
        </w:rPr>
        <w:t xml:space="preserve"> эквивалента денежного потока.</w:t>
      </w:r>
    </w:p>
    <w:p w:rsidR="00FA795C" w:rsidRPr="00FA795C" w:rsidRDefault="00FA795C" w:rsidP="00FA795C">
      <w:pPr>
        <w:numPr>
          <w:ilvl w:val="0"/>
          <w:numId w:val="26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A795C">
        <w:rPr>
          <w:rFonts w:ascii="Times New Roman" w:hAnsi="Times New Roman"/>
          <w:sz w:val="24"/>
          <w:szCs w:val="24"/>
        </w:rPr>
        <w:t>Методика поправки на риск коэффициента дисконтирования.</w:t>
      </w:r>
    </w:p>
    <w:p w:rsidR="00FA795C" w:rsidRPr="00FA795C" w:rsidRDefault="00FA795C" w:rsidP="00FA795C">
      <w:pPr>
        <w:numPr>
          <w:ilvl w:val="0"/>
          <w:numId w:val="26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A795C">
        <w:rPr>
          <w:rFonts w:ascii="Times New Roman" w:hAnsi="Times New Roman"/>
          <w:sz w:val="24"/>
          <w:szCs w:val="24"/>
        </w:rPr>
        <w:t>Содержание анализа финансовых инвестиций.</w:t>
      </w:r>
    </w:p>
    <w:p w:rsidR="00FA795C" w:rsidRPr="00FA795C" w:rsidRDefault="00FA795C" w:rsidP="00FA795C">
      <w:pPr>
        <w:numPr>
          <w:ilvl w:val="0"/>
          <w:numId w:val="26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A795C">
        <w:rPr>
          <w:rFonts w:ascii="Times New Roman" w:hAnsi="Times New Roman"/>
          <w:sz w:val="24"/>
          <w:szCs w:val="24"/>
        </w:rPr>
        <w:t>Анализ эффективности облигаций.</w:t>
      </w:r>
    </w:p>
    <w:p w:rsidR="00FA795C" w:rsidRPr="00FA795C" w:rsidRDefault="00FA795C" w:rsidP="00FA795C">
      <w:pPr>
        <w:numPr>
          <w:ilvl w:val="0"/>
          <w:numId w:val="26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A795C">
        <w:rPr>
          <w:rFonts w:ascii="Times New Roman" w:hAnsi="Times New Roman"/>
          <w:sz w:val="24"/>
          <w:szCs w:val="24"/>
        </w:rPr>
        <w:t>Анализ эффективности акций.</w:t>
      </w:r>
    </w:p>
    <w:p w:rsidR="00FA795C" w:rsidRPr="00FA795C" w:rsidRDefault="00FA795C" w:rsidP="00FA795C">
      <w:pPr>
        <w:numPr>
          <w:ilvl w:val="0"/>
          <w:numId w:val="26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A795C">
        <w:rPr>
          <w:rFonts w:ascii="Times New Roman" w:hAnsi="Times New Roman"/>
          <w:sz w:val="24"/>
          <w:szCs w:val="24"/>
        </w:rPr>
        <w:t>Анализ эффективности портфеля инвестиций.</w:t>
      </w:r>
    </w:p>
    <w:p w:rsidR="00FA795C" w:rsidRPr="00FA795C" w:rsidRDefault="00FA795C" w:rsidP="00FA795C">
      <w:pPr>
        <w:numPr>
          <w:ilvl w:val="0"/>
          <w:numId w:val="26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A795C">
        <w:rPr>
          <w:rFonts w:ascii="Times New Roman" w:hAnsi="Times New Roman"/>
          <w:sz w:val="24"/>
          <w:szCs w:val="24"/>
        </w:rPr>
        <w:t>Анализ альтернативных проектов.</w:t>
      </w:r>
    </w:p>
    <w:p w:rsidR="00FA795C" w:rsidRPr="00FA795C" w:rsidRDefault="00FA795C" w:rsidP="00FA795C">
      <w:pPr>
        <w:numPr>
          <w:ilvl w:val="0"/>
          <w:numId w:val="26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A795C">
        <w:rPr>
          <w:rFonts w:ascii="Times New Roman" w:hAnsi="Times New Roman"/>
          <w:sz w:val="24"/>
          <w:szCs w:val="24"/>
        </w:rPr>
        <w:t>Характеристика источников финансирования инвестиций.</w:t>
      </w:r>
    </w:p>
    <w:p w:rsidR="00FA795C" w:rsidRPr="00FA795C" w:rsidRDefault="00FA795C" w:rsidP="00FA795C">
      <w:pPr>
        <w:numPr>
          <w:ilvl w:val="0"/>
          <w:numId w:val="26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A795C">
        <w:rPr>
          <w:rFonts w:ascii="Times New Roman" w:hAnsi="Times New Roman"/>
          <w:sz w:val="24"/>
          <w:szCs w:val="24"/>
        </w:rPr>
        <w:t>Анализ состава и структуры источников финансирования инвестиций.</w:t>
      </w:r>
    </w:p>
    <w:p w:rsidR="00FA795C" w:rsidRPr="00FA795C" w:rsidRDefault="00FA795C" w:rsidP="00FA795C">
      <w:pPr>
        <w:numPr>
          <w:ilvl w:val="0"/>
          <w:numId w:val="26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A795C">
        <w:rPr>
          <w:rFonts w:ascii="Times New Roman" w:hAnsi="Times New Roman"/>
          <w:sz w:val="24"/>
          <w:szCs w:val="24"/>
        </w:rPr>
        <w:t>Цена основных источников капитала.</w:t>
      </w:r>
    </w:p>
    <w:p w:rsidR="00FA795C" w:rsidRPr="00FA795C" w:rsidRDefault="00FA795C" w:rsidP="00FA795C">
      <w:pPr>
        <w:numPr>
          <w:ilvl w:val="0"/>
          <w:numId w:val="26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A795C">
        <w:rPr>
          <w:rFonts w:ascii="Times New Roman" w:hAnsi="Times New Roman"/>
          <w:sz w:val="24"/>
          <w:szCs w:val="24"/>
        </w:rPr>
        <w:t xml:space="preserve">Формирование и оценка эффективности инвестиционного портфеля на основе модели </w:t>
      </w:r>
      <w:proofErr w:type="spellStart"/>
      <w:r w:rsidRPr="00FA795C">
        <w:rPr>
          <w:rFonts w:ascii="Times New Roman" w:hAnsi="Times New Roman"/>
          <w:sz w:val="24"/>
          <w:szCs w:val="24"/>
        </w:rPr>
        <w:t>Марковица</w:t>
      </w:r>
      <w:proofErr w:type="spellEnd"/>
      <w:r w:rsidRPr="00FA795C">
        <w:rPr>
          <w:rFonts w:ascii="Times New Roman" w:hAnsi="Times New Roman"/>
          <w:sz w:val="24"/>
          <w:szCs w:val="24"/>
        </w:rPr>
        <w:t>.</w:t>
      </w:r>
    </w:p>
    <w:p w:rsidR="00FA795C" w:rsidRPr="00FA795C" w:rsidRDefault="00FA795C" w:rsidP="00FA795C">
      <w:pPr>
        <w:numPr>
          <w:ilvl w:val="0"/>
          <w:numId w:val="26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FA795C">
        <w:rPr>
          <w:rFonts w:ascii="Times New Roman" w:hAnsi="Times New Roman"/>
          <w:sz w:val="24"/>
          <w:szCs w:val="24"/>
        </w:rPr>
        <w:t>Формирование и оценка эффективности инвестиционного портфеля на основе модели Шарпа.</w:t>
      </w:r>
    </w:p>
    <w:p w:rsidR="00366C19" w:rsidRPr="005A63D6" w:rsidRDefault="00366C19" w:rsidP="00D31037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C4A2B" w:rsidRPr="005A63D6" w:rsidRDefault="007C4A2B" w:rsidP="00D31037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7C4A2B" w:rsidRPr="005A63D6" w:rsidRDefault="007C4A2B" w:rsidP="00D31037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7C4A2B" w:rsidRPr="005A63D6" w:rsidRDefault="007C4A2B" w:rsidP="00D31037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Интерне, проверка работы в системе </w:t>
      </w:r>
      <w:proofErr w:type="spellStart"/>
      <w:r w:rsidRPr="005A63D6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5A63D6">
        <w:rPr>
          <w:rFonts w:ascii="Times New Roman" w:hAnsi="Times New Roman"/>
          <w:sz w:val="24"/>
          <w:szCs w:val="24"/>
        </w:rPr>
        <w:t>);</w:t>
      </w:r>
    </w:p>
    <w:p w:rsidR="007C4A2B" w:rsidRPr="005A63D6" w:rsidRDefault="007C4A2B" w:rsidP="00D31037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>Полнота раскрытия сути исследуемой проблемы в соответствии с темой работы.</w:t>
      </w:r>
    </w:p>
    <w:p w:rsidR="007C4A2B" w:rsidRPr="005A63D6" w:rsidRDefault="007C4A2B" w:rsidP="00D31037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Четкость и краткость изложения полученных результатов теоретического анализа научной (учебно-исследовательской) темы. </w:t>
      </w:r>
    </w:p>
    <w:p w:rsidR="007C4A2B" w:rsidRPr="005A63D6" w:rsidRDefault="007C4A2B" w:rsidP="00D31037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lastRenderedPageBreak/>
        <w:t>Качество анализа различных точек зрения на исследуемую проблему как отечественных, так и зарубежных авторов.</w:t>
      </w:r>
    </w:p>
    <w:p w:rsidR="007C4A2B" w:rsidRPr="005A63D6" w:rsidRDefault="007C4A2B" w:rsidP="00D31037">
      <w:pPr>
        <w:numPr>
          <w:ilvl w:val="0"/>
          <w:numId w:val="20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Качество списочного состава используемой литературы в работе (количество литературы, а также процент издания источников не ниже 5 лет (рекомендуется 60%), определяются преподавателем). </w:t>
      </w:r>
    </w:p>
    <w:p w:rsidR="007C4A2B" w:rsidRPr="005A63D6" w:rsidRDefault="007C4A2B" w:rsidP="00D31037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отлично (либо зачет).</w:t>
      </w:r>
    </w:p>
    <w:p w:rsidR="007C4A2B" w:rsidRPr="005A63D6" w:rsidRDefault="007C4A2B" w:rsidP="00D31037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наличии замечаний в работе по пунктам 3, 5, 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7C4A2B" w:rsidRPr="005A63D6" w:rsidRDefault="007C4A2B" w:rsidP="00D31037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наличии замечаний по пунктам 2, 4, 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7C4A2B" w:rsidRPr="005A63D6" w:rsidRDefault="007C4A2B" w:rsidP="00D31037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5A63D6">
        <w:rPr>
          <w:rFonts w:ascii="Times New Roman" w:hAnsi="Times New Roman"/>
          <w:sz w:val="24"/>
          <w:szCs w:val="24"/>
        </w:rPr>
        <w:t xml:space="preserve">При наличии существенных замечаний по пункту 1 (оригинальность материала не менее 50%) и по любым другим пунктам,  </w:t>
      </w:r>
      <w:r w:rsidRPr="005A63D6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5A63D6"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5A63D6">
        <w:rPr>
          <w:rFonts w:ascii="Times New Roman" w:hAnsi="Times New Roman"/>
          <w:sz w:val="24"/>
          <w:szCs w:val="24"/>
        </w:rPr>
        <w:t xml:space="preserve"> </w:t>
      </w:r>
      <w:r w:rsidRPr="005A63D6">
        <w:rPr>
          <w:rFonts w:ascii="Times New Roman" w:hAnsi="Times New Roman"/>
          <w:b/>
          <w:sz w:val="24"/>
          <w:szCs w:val="24"/>
        </w:rPr>
        <w:t>(либо незачет)</w:t>
      </w:r>
      <w:r w:rsidRPr="005A63D6">
        <w:rPr>
          <w:rFonts w:ascii="Times New Roman" w:hAnsi="Times New Roman"/>
          <w:sz w:val="24"/>
          <w:szCs w:val="24"/>
        </w:rPr>
        <w:t>.</w:t>
      </w:r>
    </w:p>
    <w:p w:rsidR="00541D07" w:rsidRPr="005A63D6" w:rsidRDefault="00541D07" w:rsidP="00D31037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3A5" w:rsidRPr="00A775BE" w:rsidRDefault="007813A5" w:rsidP="007813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75BE">
        <w:rPr>
          <w:rFonts w:ascii="Times New Roman" w:hAnsi="Times New Roman"/>
          <w:b/>
          <w:caps/>
          <w:sz w:val="24"/>
          <w:szCs w:val="24"/>
        </w:rPr>
        <w:t>Таблица Вопросов для</w:t>
      </w:r>
      <w:r w:rsidRPr="00A775BE">
        <w:rPr>
          <w:rFonts w:ascii="Times New Roman" w:hAnsi="Times New Roman"/>
          <w:b/>
          <w:sz w:val="24"/>
          <w:szCs w:val="24"/>
        </w:rPr>
        <w:t xml:space="preserve"> </w:t>
      </w:r>
      <w:r w:rsidRPr="00A775BE">
        <w:rPr>
          <w:rFonts w:ascii="Times New Roman" w:hAnsi="Times New Roman"/>
          <w:b/>
          <w:caps/>
          <w:sz w:val="24"/>
          <w:szCs w:val="24"/>
        </w:rPr>
        <w:t>тестирования обучающихся</w:t>
      </w:r>
      <w:proofErr w:type="gramStart"/>
      <w:r w:rsidRPr="00A775BE">
        <w:rPr>
          <w:rFonts w:ascii="Times New Roman" w:hAnsi="Times New Roman"/>
          <w:b/>
          <w:caps/>
          <w:sz w:val="24"/>
          <w:szCs w:val="24"/>
        </w:rPr>
        <w:t xml:space="preserve"> )</w:t>
      </w:r>
      <w:proofErr w:type="gramEnd"/>
      <w:r w:rsidRPr="00A775BE">
        <w:rPr>
          <w:rFonts w:ascii="Times New Roman" w:hAnsi="Times New Roman"/>
          <w:b/>
          <w:caps/>
          <w:sz w:val="24"/>
          <w:szCs w:val="24"/>
        </w:rPr>
        <w:t>*</w:t>
      </w:r>
      <w:r w:rsidRPr="00A775BE">
        <w:rPr>
          <w:rFonts w:ascii="Times New Roman" w:hAnsi="Times New Roman"/>
          <w:b/>
          <w:sz w:val="24"/>
          <w:szCs w:val="24"/>
        </w:rPr>
        <w:t xml:space="preserve"> 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34"/>
        <w:gridCol w:w="9213"/>
        <w:gridCol w:w="567"/>
      </w:tblGrid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Вопрос - Ответ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Ключ</w:t>
            </w: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1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Под инвестициями понимается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вложение средств, с определенной целью отвлеченных от непосредственного потребления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процесс взаимодействия, по меньшей мере, двух сторон: инициатора проекта и инвестора, финансирующего проект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вложения в физические, денежные и нематериальные активы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все ответы верны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 xml:space="preserve">Инвестиционный рынок состоит </w:t>
            </w:r>
            <w:proofErr w:type="gramStart"/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из</w:t>
            </w:r>
            <w:proofErr w:type="gramEnd"/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рынка объектов реального инвестирования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рынка объектов финансового инвестирования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рынка объектов инновационных инвестиций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все ответы верны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Нормативные условия, создающие законодательный фон, на котором осуществляется инвестиционная деятельность, представля</w:t>
            </w:r>
            <w:r w:rsidRPr="007813A5">
              <w:rPr>
                <w:rFonts w:ascii="Times New Roman" w:hAnsi="Times New Roman"/>
                <w:b/>
                <w:sz w:val="20"/>
                <w:szCs w:val="20"/>
              </w:rPr>
              <w:softHyphen/>
              <w:t>ют собой: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организационные условия инвестирования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законодательные условия инвестирования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нормативные условия инвестирования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общие условия инвестирования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Реальные инвестиции это: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Долгосрочные вложения средств в активы предприятия общения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Краткосрочные вложения средств в активы предприятия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Могут быть как долгосрочными, так и краткосрочными вложениями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Инвестициями являются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Денежные средства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Ценные бумаги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Иное имущество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Все ответы верны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6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Источниками инвестиций могут выступать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Собственные финансовые средства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Ассигнования из федерального, регионального и местного бюджета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Иностранные инвестиции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Все ответы верны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7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Помещение сре</w:t>
            </w:r>
            <w:proofErr w:type="gramStart"/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дств в ф</w:t>
            </w:r>
            <w:proofErr w:type="gramEnd"/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инансовые активы других предприятий представляет собой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 w:rsidRPr="007813A5">
              <w:rPr>
                <w:rFonts w:ascii="Times New Roman" w:hAnsi="Times New Roman"/>
                <w:sz w:val="20"/>
                <w:szCs w:val="20"/>
              </w:rPr>
              <w:t>Капиталообразующие</w:t>
            </w:r>
            <w:proofErr w:type="spellEnd"/>
            <w:r w:rsidRPr="007813A5">
              <w:rPr>
                <w:rFonts w:ascii="Times New Roman" w:hAnsi="Times New Roman"/>
                <w:sz w:val="20"/>
                <w:szCs w:val="20"/>
              </w:rPr>
              <w:t xml:space="preserve"> инвестиции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Портфельные инвестиции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Реальные инвестиции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Кто непосредственно занимается реализацией инвестиционного проекта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Инвестор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Заказчик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Пользователь объекта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Все ответы верны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 xml:space="preserve">Первый этап оценки инвестиционного проекта заключается </w:t>
            </w:r>
            <w:proofErr w:type="gramStart"/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в</w:t>
            </w:r>
            <w:proofErr w:type="gramEnd"/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оценке эффективности проекта в целом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оценке эффективности проекта для каждого из участников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оценке эффективности, проекта с учетом схемы фи</w:t>
            </w:r>
            <w:r w:rsidRPr="007813A5">
              <w:rPr>
                <w:rFonts w:ascii="Times New Roman" w:hAnsi="Times New Roman"/>
                <w:sz w:val="20"/>
                <w:szCs w:val="20"/>
              </w:rPr>
              <w:softHyphen/>
              <w:t>нансирования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оценке финансовой реализуемости инвестиционного проекта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10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 xml:space="preserve">Затраты и результаты, связанные с реализацией проекта, выходящие за рамки прямых </w:t>
            </w:r>
            <w:r w:rsidRPr="007813A5"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финансовых интересов участников инвестиционного проекта, но отражающие интересы всего народного хозяйства учитываются в показателях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lastRenderedPageBreak/>
              <w:t>1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коммерческой эффективности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бюджетной эффективности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экономической эффективности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общественной эффективности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11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Влияние результатов осуществления проекта на до</w:t>
            </w:r>
            <w:r w:rsidRPr="007813A5">
              <w:rPr>
                <w:rFonts w:ascii="Times New Roman" w:hAnsi="Times New Roman"/>
                <w:b/>
                <w:sz w:val="20"/>
                <w:szCs w:val="20"/>
              </w:rPr>
              <w:softHyphen/>
              <w:t>ходы и расходы бюджетов всех уровней отражают показатели: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коммерческой эффективности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бюджетной эффективности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экономической эффективности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общественной эффективности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12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Второй этап оценки инвестиционного проекта заключается в оценке эффективности проекта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в целом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для каждого из участников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без учета схемы финансирования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с точки зрения общества и отдельной, генерирующей проект организации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13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Последствия реализации проекта для отдельной, генерирующей проект организации без учета схемы финансирования учитывают показатели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экономической эффективности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бюджетной эффективности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коммерческой эффективности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общественной эффективности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14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Движение средств за период реализации инвестиционного проекта это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денежный оборот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денежные потоки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pStyle w:val="a8"/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денежное обращение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инвестиционные издержки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15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Приведение разновременных экономических показателей к какому-либо одному моменту времени это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моделирование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дисконтирование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комбинирование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экстраполяция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16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Денежный поток от инвестиционной деятельности это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Выручка от продажи активов в течение и по окончании ИП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Единовременные затраты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Полученные или уплаченные денежные средства за весь расчетный период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17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 xml:space="preserve">Суммарный денежный поток от инвестиционной деятельности состоит </w:t>
            </w:r>
            <w:proofErr w:type="gramStart"/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из</w:t>
            </w:r>
            <w:proofErr w:type="gramEnd"/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: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Денежного потока от инвестиционной деятельности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Денежного потока от операционной деятельности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Денежного потока от финансовой деятельности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Все ответы верны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18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 xml:space="preserve">Имеется три альтернативных проекта. Доход 1-го проекта равен $2000, причем первая половина выплачивается сейчас, а вторая - через год. Доход 2-го проекта - $2200, из </w:t>
            </w:r>
            <w:proofErr w:type="gramStart"/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которых</w:t>
            </w:r>
            <w:proofErr w:type="gramEnd"/>
            <w:r w:rsidRPr="007813A5">
              <w:rPr>
                <w:rFonts w:ascii="Times New Roman" w:hAnsi="Times New Roman"/>
                <w:b/>
                <w:sz w:val="20"/>
                <w:szCs w:val="20"/>
              </w:rPr>
              <w:t xml:space="preserve"> $200 выплачиваются сейчас, $1000 - через год и еще $1000 - через 2 года. Доход 3-го проекта равен $3000, и вся сумма будет получена через 3 года. </w:t>
            </w:r>
            <w:r w:rsidRPr="007813A5">
              <w:rPr>
                <w:rFonts w:ascii="Times New Roman" w:hAnsi="Times New Roman"/>
                <w:b/>
                <w:sz w:val="20"/>
                <w:szCs w:val="20"/>
                <w:lang w:val="en-US"/>
              </w:rPr>
              <w:t>R</w:t>
            </w:r>
            <w:proofErr w:type="spellStart"/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акой</w:t>
            </w:r>
            <w:proofErr w:type="spellEnd"/>
            <w:r w:rsidRPr="007813A5">
              <w:rPr>
                <w:rFonts w:ascii="Times New Roman" w:hAnsi="Times New Roman"/>
                <w:b/>
                <w:sz w:val="20"/>
                <w:szCs w:val="20"/>
              </w:rPr>
              <w:t xml:space="preserve"> из проектов предпочтительнее при ставке дисконта 20%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первый проект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второй проект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третий проект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19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Инвестиционный проект следует принять, если IRR (внутренняя норма доходности)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&gt; СС (“цены капитала”)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&lt; СС (“цены капитала”)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= СС (“цены капитала”)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20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Наиболее рационально статистические методы оценки эффективности инвестиций применяются в случае, когда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Затраты равномерно распределены по годам реализации проектов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Срок окупаемости проекта значительный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Затраты неравномерно распределены по годам реализации проектов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Денежные потоки распределены неравномерно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21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Критерий целесообразности реализации инвестиционного проекта определяется тем, что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Затрачивается сравнительно немного времени для окупаемости проекта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Доходы больше затрат на реализации проекта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Денежные потоки распределяются равномерно по годам реализации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Срок окупаемости меньше экономически оправданного срока реализации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22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Чему равен индекс доходности, если сумма дисконтированных денежных доходов равна 26931, а инвестиционные издержки равны 25000?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0,928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lastRenderedPageBreak/>
              <w:t>2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1,077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1,931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-1,931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23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Метод равномерного распределения общей суммы платежей по годам использования инвестиционного проекта называется …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метод чистой приведенной стоимости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метод аннуитета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метод внутренней нормы прибыли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верного ответа нет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24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Для реализации инвестиционного проекта фирма вынуждена взять кредит в сумме 20000 тыс. руб. Продолжительность погашения кредита и использования инвестиционного проекта равна пяти годам, после чего остаточная стоимость проекта равна нулю. При этом размер ренты (процентной ставки) равен 10% (при данных условиях коэффициент аннуитета равен 0,2638). В этом случае размер ежегодного платежа составит: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5276 тыс. руб.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4000 тыс. руб.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4400 тыс. руб.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5476 тыс. руб.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25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b/>
                <w:sz w:val="20"/>
                <w:szCs w:val="20"/>
              </w:rPr>
            </w:pPr>
            <w:r w:rsidRPr="007813A5">
              <w:rPr>
                <w:rFonts w:ascii="Times New Roman" w:hAnsi="Times New Roman"/>
                <w:b/>
                <w:sz w:val="20"/>
                <w:szCs w:val="20"/>
              </w:rPr>
              <w:t>Отношение суммы всех дисконтированных денежных доходов от инвестиций к сумме всех дисконтированных инвестиционных расходов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Коэффициент эффективности инвестиций (ARR)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Чистый приведенный эффект (NPV)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  <w:vAlign w:val="center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Модифицированная внутренняя норма доходности (MIRR)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7813A5" w:rsidRPr="007813A5" w:rsidTr="00A526F4">
        <w:tc>
          <w:tcPr>
            <w:tcW w:w="534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9213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rPr>
                <w:rFonts w:ascii="Times New Roman" w:hAnsi="Times New Roman"/>
                <w:sz w:val="20"/>
                <w:szCs w:val="20"/>
              </w:rPr>
            </w:pPr>
            <w:r w:rsidRPr="007813A5">
              <w:rPr>
                <w:rFonts w:ascii="Times New Roman" w:hAnsi="Times New Roman"/>
                <w:sz w:val="20"/>
                <w:szCs w:val="20"/>
              </w:rPr>
              <w:t>Индекс рентабельности (PI)</w:t>
            </w:r>
          </w:p>
        </w:tc>
        <w:tc>
          <w:tcPr>
            <w:tcW w:w="567" w:type="dxa"/>
          </w:tcPr>
          <w:p w:rsidR="007813A5" w:rsidRPr="007813A5" w:rsidRDefault="007813A5" w:rsidP="007813A5">
            <w:pPr>
              <w:spacing w:after="0" w:line="200" w:lineRule="exact"/>
              <w:ind w:left="-57" w:right="-57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</w:tbl>
    <w:p w:rsidR="007813A5" w:rsidRPr="00A775BE" w:rsidRDefault="007813A5" w:rsidP="007813A5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A775BE">
        <w:rPr>
          <w:rFonts w:ascii="Times New Roman" w:hAnsi="Times New Roman"/>
          <w:sz w:val="20"/>
          <w:szCs w:val="20"/>
        </w:rPr>
        <w:t>)* ключ правильных ответов находится у преподавателя</w:t>
      </w:r>
    </w:p>
    <w:p w:rsidR="007813A5" w:rsidRPr="00A775BE" w:rsidRDefault="007813A5" w:rsidP="007813A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7813A5" w:rsidRPr="00A775BE" w:rsidRDefault="007813A5" w:rsidP="007813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A775BE">
        <w:rPr>
          <w:rFonts w:ascii="Times New Roman" w:hAnsi="Times New Roman"/>
          <w:b/>
          <w:sz w:val="24"/>
          <w:szCs w:val="24"/>
        </w:rPr>
        <w:t>КРИТЕРИИ ОЦЕНКИ РЕЗУЛЬТАТОВ ТЕСТИРОВАНИЯ</w:t>
      </w:r>
    </w:p>
    <w:tbl>
      <w:tblPr>
        <w:tblW w:w="0" w:type="auto"/>
        <w:jc w:val="center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27"/>
        <w:gridCol w:w="3240"/>
      </w:tblGrid>
      <w:tr w:rsidR="007813A5" w:rsidRPr="00A775BE" w:rsidTr="00086CCF">
        <w:trPr>
          <w:jc w:val="center"/>
        </w:trPr>
        <w:tc>
          <w:tcPr>
            <w:tcW w:w="7467" w:type="dxa"/>
            <w:gridSpan w:val="2"/>
            <w:vAlign w:val="center"/>
          </w:tcPr>
          <w:p w:rsidR="007813A5" w:rsidRPr="00A775BE" w:rsidRDefault="007813A5" w:rsidP="00A52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Система оценок</w:t>
            </w:r>
          </w:p>
        </w:tc>
      </w:tr>
      <w:tr w:rsidR="007813A5" w:rsidRPr="00A775BE" w:rsidTr="00086CCF">
        <w:trPr>
          <w:jc w:val="center"/>
        </w:trPr>
        <w:tc>
          <w:tcPr>
            <w:tcW w:w="4227" w:type="dxa"/>
            <w:vAlign w:val="center"/>
          </w:tcPr>
          <w:p w:rsidR="007813A5" w:rsidRPr="00A775BE" w:rsidRDefault="007813A5" w:rsidP="00A52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Процент правильных ответов, %</w:t>
            </w:r>
          </w:p>
        </w:tc>
        <w:tc>
          <w:tcPr>
            <w:tcW w:w="3240" w:type="dxa"/>
            <w:vAlign w:val="center"/>
          </w:tcPr>
          <w:p w:rsidR="007813A5" w:rsidRPr="00A775BE" w:rsidRDefault="007813A5" w:rsidP="00A526F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Оценка</w:t>
            </w:r>
          </w:p>
        </w:tc>
      </w:tr>
      <w:tr w:rsidR="007813A5" w:rsidRPr="00A775BE" w:rsidTr="00086CCF">
        <w:trPr>
          <w:jc w:val="center"/>
        </w:trPr>
        <w:tc>
          <w:tcPr>
            <w:tcW w:w="4227" w:type="dxa"/>
            <w:vAlign w:val="center"/>
          </w:tcPr>
          <w:p w:rsidR="007813A5" w:rsidRPr="00A775BE" w:rsidRDefault="007813A5" w:rsidP="00A52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( 0  – 50)</w:t>
            </w:r>
          </w:p>
          <w:p w:rsidR="007813A5" w:rsidRPr="00A775BE" w:rsidRDefault="007813A5" w:rsidP="00A52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(51 – 70)</w:t>
            </w:r>
          </w:p>
          <w:p w:rsidR="007813A5" w:rsidRPr="00A775BE" w:rsidRDefault="007813A5" w:rsidP="00A52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t>(71 – 90)</w:t>
            </w:r>
          </w:p>
          <w:p w:rsidR="007813A5" w:rsidRPr="00A775BE" w:rsidRDefault="007813A5" w:rsidP="00A52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sz w:val="24"/>
                <w:szCs w:val="24"/>
              </w:rPr>
              <w:sym w:font="Symbol" w:char="F03E"/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90</w:t>
            </w:r>
          </w:p>
        </w:tc>
        <w:tc>
          <w:tcPr>
            <w:tcW w:w="3240" w:type="dxa"/>
            <w:vAlign w:val="center"/>
          </w:tcPr>
          <w:p w:rsidR="007813A5" w:rsidRPr="00A775BE" w:rsidRDefault="007813A5" w:rsidP="00A52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775BE">
              <w:rPr>
                <w:rFonts w:ascii="Times New Roman" w:hAnsi="Times New Roman"/>
                <w:sz w:val="24"/>
                <w:szCs w:val="24"/>
              </w:rPr>
              <w:t>неудовл</w:t>
            </w:r>
            <w:proofErr w:type="spellEnd"/>
            <w:r w:rsidRPr="00A775B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813A5" w:rsidRPr="00A775BE" w:rsidRDefault="007813A5" w:rsidP="00A52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3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Pr="00A775BE">
              <w:rPr>
                <w:rFonts w:ascii="Times New Roman" w:hAnsi="Times New Roman"/>
                <w:sz w:val="24"/>
                <w:szCs w:val="24"/>
              </w:rPr>
              <w:t>удовлетв</w:t>
            </w:r>
            <w:proofErr w:type="spellEnd"/>
            <w:r w:rsidRPr="00A775BE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7813A5" w:rsidRPr="00A775BE" w:rsidRDefault="007813A5" w:rsidP="00A52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4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(хорошо)</w:t>
            </w:r>
          </w:p>
          <w:p w:rsidR="007813A5" w:rsidRPr="00A775BE" w:rsidRDefault="007813A5" w:rsidP="00A526F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75BE">
              <w:rPr>
                <w:rFonts w:ascii="Times New Roman" w:hAnsi="Times New Roman"/>
                <w:b/>
                <w:sz w:val="24"/>
                <w:szCs w:val="24"/>
              </w:rPr>
              <w:t>5</w:t>
            </w:r>
            <w:r w:rsidRPr="00A775BE">
              <w:rPr>
                <w:rFonts w:ascii="Times New Roman" w:hAnsi="Times New Roman"/>
                <w:sz w:val="24"/>
                <w:szCs w:val="24"/>
              </w:rPr>
              <w:t xml:space="preserve"> (отлично)</w:t>
            </w:r>
          </w:p>
        </w:tc>
      </w:tr>
    </w:tbl>
    <w:p w:rsidR="007813A5" w:rsidRPr="00A775BE" w:rsidRDefault="007813A5" w:rsidP="007813A5">
      <w:pPr>
        <w:spacing w:after="0"/>
        <w:rPr>
          <w:rFonts w:ascii="Times New Roman" w:hAnsi="Times New Roman"/>
          <w:sz w:val="24"/>
          <w:szCs w:val="24"/>
        </w:rPr>
      </w:pPr>
    </w:p>
    <w:p w:rsidR="007813A5" w:rsidRPr="00A775BE" w:rsidRDefault="007813A5" w:rsidP="007813A5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A775BE">
        <w:rPr>
          <w:rFonts w:ascii="Times New Roman" w:hAnsi="Times New Roman"/>
          <w:b/>
          <w:caps/>
          <w:sz w:val="24"/>
          <w:szCs w:val="24"/>
        </w:rPr>
        <w:t>Задания для самостоятельной работы</w:t>
      </w:r>
    </w:p>
    <w:p w:rsidR="007813A5" w:rsidRPr="007813A5" w:rsidRDefault="007813A5" w:rsidP="007813A5">
      <w:pPr>
        <w:numPr>
          <w:ilvl w:val="0"/>
          <w:numId w:val="38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proofErr w:type="gramStart"/>
      <w:r w:rsidRPr="007813A5">
        <w:rPr>
          <w:rFonts w:ascii="Times New Roman" w:hAnsi="Times New Roman"/>
          <w:sz w:val="24"/>
          <w:szCs w:val="24"/>
        </w:rPr>
        <w:t>Стоимостной</w:t>
      </w:r>
      <w:proofErr w:type="gramEnd"/>
      <w:r w:rsidRPr="007813A5">
        <w:rPr>
          <w:rFonts w:ascii="Times New Roman" w:hAnsi="Times New Roman"/>
          <w:sz w:val="24"/>
          <w:szCs w:val="24"/>
        </w:rPr>
        <w:t xml:space="preserve"> подход к анализу инвестиционных стратегий</w:t>
      </w:r>
    </w:p>
    <w:p w:rsidR="007813A5" w:rsidRPr="007813A5" w:rsidRDefault="007813A5" w:rsidP="007813A5">
      <w:pPr>
        <w:numPr>
          <w:ilvl w:val="0"/>
          <w:numId w:val="38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813A5">
        <w:rPr>
          <w:rFonts w:ascii="Times New Roman" w:hAnsi="Times New Roman"/>
          <w:sz w:val="24"/>
          <w:szCs w:val="24"/>
        </w:rPr>
        <w:t xml:space="preserve">Выбор ключевых </w:t>
      </w:r>
      <w:proofErr w:type="gramStart"/>
      <w:r w:rsidRPr="007813A5">
        <w:rPr>
          <w:rFonts w:ascii="Times New Roman" w:hAnsi="Times New Roman"/>
          <w:sz w:val="24"/>
          <w:szCs w:val="24"/>
        </w:rPr>
        <w:t>показателей мониторинга реализации инвестиционных проектов компании</w:t>
      </w:r>
      <w:proofErr w:type="gramEnd"/>
    </w:p>
    <w:p w:rsidR="007813A5" w:rsidRPr="007813A5" w:rsidRDefault="007813A5" w:rsidP="007813A5">
      <w:pPr>
        <w:numPr>
          <w:ilvl w:val="0"/>
          <w:numId w:val="38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813A5">
        <w:rPr>
          <w:rFonts w:ascii="Times New Roman" w:hAnsi="Times New Roman"/>
          <w:sz w:val="24"/>
          <w:szCs w:val="24"/>
        </w:rPr>
        <w:t xml:space="preserve">Проблемы стандартных методов включения риска в оценку эффективности инвестиционного проекта и рекомендации для  рынков большого </w:t>
      </w:r>
      <w:proofErr w:type="spellStart"/>
      <w:r w:rsidRPr="007813A5">
        <w:rPr>
          <w:rFonts w:ascii="Times New Roman" w:hAnsi="Times New Roman"/>
          <w:sz w:val="24"/>
          <w:szCs w:val="24"/>
        </w:rPr>
        <w:t>странового</w:t>
      </w:r>
      <w:proofErr w:type="spellEnd"/>
      <w:r w:rsidRPr="007813A5">
        <w:rPr>
          <w:rFonts w:ascii="Times New Roman" w:hAnsi="Times New Roman"/>
          <w:sz w:val="24"/>
          <w:szCs w:val="24"/>
        </w:rPr>
        <w:t xml:space="preserve"> риска</w:t>
      </w:r>
    </w:p>
    <w:p w:rsidR="007813A5" w:rsidRPr="007813A5" w:rsidRDefault="007813A5" w:rsidP="007813A5">
      <w:pPr>
        <w:numPr>
          <w:ilvl w:val="0"/>
          <w:numId w:val="38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813A5">
        <w:rPr>
          <w:rFonts w:ascii="Times New Roman" w:hAnsi="Times New Roman"/>
          <w:sz w:val="24"/>
          <w:szCs w:val="24"/>
        </w:rPr>
        <w:t xml:space="preserve">Сценарный метод в отражении </w:t>
      </w:r>
      <w:proofErr w:type="spellStart"/>
      <w:r w:rsidRPr="007813A5">
        <w:rPr>
          <w:rFonts w:ascii="Times New Roman" w:hAnsi="Times New Roman"/>
          <w:sz w:val="24"/>
          <w:szCs w:val="24"/>
        </w:rPr>
        <w:t>странового</w:t>
      </w:r>
      <w:proofErr w:type="spellEnd"/>
      <w:r w:rsidRPr="007813A5">
        <w:rPr>
          <w:rFonts w:ascii="Times New Roman" w:hAnsi="Times New Roman"/>
          <w:sz w:val="24"/>
          <w:szCs w:val="24"/>
        </w:rPr>
        <w:t xml:space="preserve"> риска и включение отраслевого и финансового риска проекта в ставку дисконта.</w:t>
      </w:r>
    </w:p>
    <w:p w:rsidR="007813A5" w:rsidRPr="007813A5" w:rsidRDefault="007813A5" w:rsidP="007813A5">
      <w:pPr>
        <w:numPr>
          <w:ilvl w:val="0"/>
          <w:numId w:val="38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813A5">
        <w:rPr>
          <w:rFonts w:ascii="Times New Roman" w:hAnsi="Times New Roman"/>
          <w:sz w:val="24"/>
          <w:szCs w:val="24"/>
        </w:rPr>
        <w:t>Построение сценариев по инвестиционному проекту и сопоставление оценок эффективности методом гарантированного эквивалентного денежного потока и методом корректировки ставки дисконтирования</w:t>
      </w:r>
    </w:p>
    <w:p w:rsidR="007813A5" w:rsidRPr="007813A5" w:rsidRDefault="007813A5" w:rsidP="007813A5">
      <w:pPr>
        <w:numPr>
          <w:ilvl w:val="0"/>
          <w:numId w:val="38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813A5">
        <w:rPr>
          <w:rFonts w:ascii="Times New Roman" w:hAnsi="Times New Roman"/>
          <w:sz w:val="24"/>
          <w:szCs w:val="24"/>
        </w:rPr>
        <w:t>Обоснование источников финансирования инвестиционного проекта на базе моделей экономического анализа</w:t>
      </w:r>
    </w:p>
    <w:p w:rsidR="007813A5" w:rsidRPr="007813A5" w:rsidRDefault="007813A5" w:rsidP="007813A5">
      <w:pPr>
        <w:numPr>
          <w:ilvl w:val="0"/>
          <w:numId w:val="38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813A5">
        <w:rPr>
          <w:rFonts w:ascii="Times New Roman" w:hAnsi="Times New Roman"/>
          <w:sz w:val="24"/>
          <w:szCs w:val="24"/>
        </w:rPr>
        <w:t>Инвестиционный анализ портфеля проектов из реальных и финансовых активов</w:t>
      </w:r>
    </w:p>
    <w:p w:rsidR="007813A5" w:rsidRPr="007813A5" w:rsidRDefault="007813A5" w:rsidP="007813A5">
      <w:pPr>
        <w:numPr>
          <w:ilvl w:val="0"/>
          <w:numId w:val="38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813A5">
        <w:rPr>
          <w:rFonts w:ascii="Times New Roman" w:hAnsi="Times New Roman"/>
          <w:sz w:val="24"/>
          <w:szCs w:val="24"/>
        </w:rPr>
        <w:t>Обоснование выбора опционной модели для рассматриваемого проекта</w:t>
      </w:r>
    </w:p>
    <w:p w:rsidR="007813A5" w:rsidRPr="007813A5" w:rsidRDefault="007813A5" w:rsidP="007813A5">
      <w:pPr>
        <w:numPr>
          <w:ilvl w:val="0"/>
          <w:numId w:val="38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813A5">
        <w:rPr>
          <w:rFonts w:ascii="Times New Roman" w:hAnsi="Times New Roman"/>
          <w:sz w:val="24"/>
          <w:szCs w:val="24"/>
        </w:rPr>
        <w:t>Управление проектами и роль экономического анализа</w:t>
      </w:r>
    </w:p>
    <w:p w:rsidR="007813A5" w:rsidRPr="007813A5" w:rsidRDefault="007813A5" w:rsidP="007813A5">
      <w:pPr>
        <w:numPr>
          <w:ilvl w:val="0"/>
          <w:numId w:val="38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813A5">
        <w:rPr>
          <w:rFonts w:ascii="Times New Roman" w:hAnsi="Times New Roman"/>
          <w:sz w:val="24"/>
          <w:szCs w:val="24"/>
        </w:rPr>
        <w:t xml:space="preserve">Агентские конфликты и проблемы выбора (отбора) инвестиционных проектов. </w:t>
      </w:r>
      <w:proofErr w:type="spellStart"/>
      <w:r w:rsidRPr="007813A5">
        <w:rPr>
          <w:rFonts w:ascii="Times New Roman" w:hAnsi="Times New Roman"/>
          <w:sz w:val="24"/>
          <w:szCs w:val="24"/>
        </w:rPr>
        <w:t>Переинвестирование</w:t>
      </w:r>
      <w:proofErr w:type="spellEnd"/>
      <w:r w:rsidRPr="007813A5">
        <w:rPr>
          <w:rFonts w:ascii="Times New Roman" w:hAnsi="Times New Roman"/>
          <w:sz w:val="24"/>
          <w:szCs w:val="24"/>
        </w:rPr>
        <w:t>: причины и оценка проигрыша</w:t>
      </w:r>
    </w:p>
    <w:p w:rsidR="007813A5" w:rsidRPr="007813A5" w:rsidRDefault="007813A5" w:rsidP="007813A5">
      <w:pPr>
        <w:numPr>
          <w:ilvl w:val="0"/>
          <w:numId w:val="38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813A5">
        <w:rPr>
          <w:rFonts w:ascii="Times New Roman" w:hAnsi="Times New Roman"/>
          <w:sz w:val="24"/>
          <w:szCs w:val="24"/>
        </w:rPr>
        <w:t>Методы обоснования ставки дисконта по инвестиционному проекту</w:t>
      </w:r>
    </w:p>
    <w:p w:rsidR="007813A5" w:rsidRPr="007813A5" w:rsidRDefault="007813A5" w:rsidP="007813A5">
      <w:pPr>
        <w:numPr>
          <w:ilvl w:val="0"/>
          <w:numId w:val="38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813A5">
        <w:rPr>
          <w:rFonts w:ascii="Times New Roman" w:hAnsi="Times New Roman"/>
          <w:sz w:val="24"/>
          <w:szCs w:val="24"/>
        </w:rPr>
        <w:t>Методы анализа рисков инвестиционного проекта</w:t>
      </w:r>
    </w:p>
    <w:p w:rsidR="007813A5" w:rsidRPr="007813A5" w:rsidRDefault="007813A5" w:rsidP="007813A5">
      <w:pPr>
        <w:numPr>
          <w:ilvl w:val="0"/>
          <w:numId w:val="38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813A5">
        <w:rPr>
          <w:rFonts w:ascii="Times New Roman" w:hAnsi="Times New Roman"/>
          <w:sz w:val="24"/>
          <w:szCs w:val="24"/>
        </w:rPr>
        <w:t>Информационная база для разработки сценариев по инвестиционному проекту и применение метода СЕ по построенным сценариям.</w:t>
      </w:r>
    </w:p>
    <w:p w:rsidR="007813A5" w:rsidRPr="007813A5" w:rsidRDefault="007813A5" w:rsidP="007813A5">
      <w:pPr>
        <w:numPr>
          <w:ilvl w:val="0"/>
          <w:numId w:val="38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813A5">
        <w:rPr>
          <w:rFonts w:ascii="Times New Roman" w:hAnsi="Times New Roman"/>
          <w:sz w:val="24"/>
          <w:szCs w:val="24"/>
        </w:rPr>
        <w:t xml:space="preserve">Экспертные методы обоснования ставки дисконтирования по инвестиционному проекту </w:t>
      </w:r>
    </w:p>
    <w:p w:rsidR="007813A5" w:rsidRPr="007813A5" w:rsidRDefault="007813A5" w:rsidP="007813A5">
      <w:pPr>
        <w:numPr>
          <w:ilvl w:val="0"/>
          <w:numId w:val="38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813A5">
        <w:rPr>
          <w:rFonts w:ascii="Times New Roman" w:hAnsi="Times New Roman"/>
          <w:sz w:val="24"/>
          <w:szCs w:val="24"/>
        </w:rPr>
        <w:lastRenderedPageBreak/>
        <w:t>Учет инфляции при оценке инвестиционного проекта (различные варианты включения инфляции, чувствительность проекта к ошибкам в оценке прогнозных данных).</w:t>
      </w:r>
    </w:p>
    <w:p w:rsidR="007813A5" w:rsidRPr="007813A5" w:rsidRDefault="007813A5" w:rsidP="007813A5">
      <w:pPr>
        <w:numPr>
          <w:ilvl w:val="0"/>
          <w:numId w:val="38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813A5">
        <w:rPr>
          <w:rFonts w:ascii="Times New Roman" w:hAnsi="Times New Roman"/>
          <w:sz w:val="24"/>
          <w:szCs w:val="24"/>
        </w:rPr>
        <w:t>Методы мониторинга инвестиционных проектов компании</w:t>
      </w:r>
    </w:p>
    <w:p w:rsidR="007813A5" w:rsidRPr="007813A5" w:rsidRDefault="007813A5" w:rsidP="007813A5">
      <w:pPr>
        <w:numPr>
          <w:ilvl w:val="0"/>
          <w:numId w:val="38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813A5">
        <w:rPr>
          <w:rFonts w:ascii="Times New Roman" w:hAnsi="Times New Roman"/>
          <w:sz w:val="24"/>
          <w:szCs w:val="24"/>
        </w:rPr>
        <w:t>Компьютерное моделирование в инвестиционном анализе</w:t>
      </w:r>
    </w:p>
    <w:p w:rsidR="007813A5" w:rsidRPr="007813A5" w:rsidRDefault="007813A5" w:rsidP="007813A5">
      <w:pPr>
        <w:numPr>
          <w:ilvl w:val="0"/>
          <w:numId w:val="38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813A5">
        <w:rPr>
          <w:rFonts w:ascii="Times New Roman" w:hAnsi="Times New Roman"/>
          <w:sz w:val="24"/>
          <w:szCs w:val="24"/>
        </w:rPr>
        <w:t xml:space="preserve">Методы формирования инвестиционной программы </w:t>
      </w:r>
    </w:p>
    <w:p w:rsidR="007813A5" w:rsidRPr="007813A5" w:rsidRDefault="007813A5" w:rsidP="007813A5">
      <w:pPr>
        <w:numPr>
          <w:ilvl w:val="0"/>
          <w:numId w:val="38"/>
        </w:numPr>
        <w:tabs>
          <w:tab w:val="clear" w:pos="720"/>
          <w:tab w:val="left" w:pos="851"/>
        </w:tabs>
        <w:spacing w:after="0" w:line="240" w:lineRule="auto"/>
        <w:ind w:left="851" w:hanging="425"/>
        <w:jc w:val="both"/>
        <w:rPr>
          <w:rFonts w:ascii="Times New Roman" w:hAnsi="Times New Roman"/>
          <w:sz w:val="24"/>
          <w:szCs w:val="24"/>
        </w:rPr>
      </w:pPr>
      <w:r w:rsidRPr="007813A5">
        <w:rPr>
          <w:rFonts w:ascii="Times New Roman" w:hAnsi="Times New Roman"/>
          <w:sz w:val="24"/>
          <w:szCs w:val="24"/>
        </w:rPr>
        <w:t>Ограничение на размер капитала как нефинансовое ограничение (причины, примеры, методы инвестиционного анализа с учетом ограничений)</w:t>
      </w:r>
    </w:p>
    <w:p w:rsidR="007813A5" w:rsidRDefault="007813A5" w:rsidP="009E5582">
      <w:pPr>
        <w:spacing w:after="0"/>
        <w:rPr>
          <w:rFonts w:ascii="Times New Roman" w:hAnsi="Times New Roman"/>
          <w:sz w:val="24"/>
          <w:szCs w:val="24"/>
        </w:rPr>
      </w:pPr>
    </w:p>
    <w:p w:rsidR="007813A5" w:rsidRPr="00A775BE" w:rsidRDefault="007813A5" w:rsidP="007813A5">
      <w:pPr>
        <w:spacing w:after="0"/>
        <w:rPr>
          <w:rFonts w:ascii="Times New Roman" w:hAnsi="Times New Roman"/>
          <w:b/>
          <w:sz w:val="24"/>
          <w:szCs w:val="24"/>
        </w:rPr>
      </w:pPr>
      <w:r w:rsidRPr="00A775BE">
        <w:rPr>
          <w:rFonts w:ascii="Times New Roman" w:hAnsi="Times New Roman"/>
          <w:b/>
          <w:sz w:val="24"/>
          <w:szCs w:val="24"/>
        </w:rPr>
        <w:t>Критерии оценки</w:t>
      </w:r>
    </w:p>
    <w:p w:rsidR="007813A5" w:rsidRPr="00A775BE" w:rsidRDefault="007813A5" w:rsidP="007813A5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Для снижения субъективного фактора при оценке выполненной студентом работы, преподавателю рекомендуется использовать следующие критерии: </w:t>
      </w:r>
    </w:p>
    <w:p w:rsidR="007813A5" w:rsidRPr="00A775BE" w:rsidRDefault="007813A5" w:rsidP="007813A5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Самостоятельность выполнения работы студентом (в какой степени используется Интернет, проверка работы в системе </w:t>
      </w:r>
      <w:proofErr w:type="spellStart"/>
      <w:r w:rsidRPr="00A775BE">
        <w:rPr>
          <w:rFonts w:ascii="Times New Roman" w:hAnsi="Times New Roman"/>
          <w:sz w:val="24"/>
          <w:szCs w:val="24"/>
        </w:rPr>
        <w:t>Антиплагиат</w:t>
      </w:r>
      <w:proofErr w:type="spellEnd"/>
      <w:r w:rsidRPr="00A775BE">
        <w:rPr>
          <w:rFonts w:ascii="Times New Roman" w:hAnsi="Times New Roman"/>
          <w:sz w:val="24"/>
          <w:szCs w:val="24"/>
        </w:rPr>
        <w:t>);</w:t>
      </w:r>
    </w:p>
    <w:p w:rsidR="007813A5" w:rsidRPr="00A775BE" w:rsidRDefault="007813A5" w:rsidP="007813A5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Полнота раскрытия сути поставленной проблемы в соответствии с темой задания</w:t>
      </w:r>
    </w:p>
    <w:p w:rsidR="007813A5" w:rsidRPr="00A775BE" w:rsidRDefault="007813A5" w:rsidP="007813A5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Четкость, краткость и информативность изложения материала по теме задания. </w:t>
      </w:r>
    </w:p>
    <w:p w:rsidR="007813A5" w:rsidRPr="00A775BE" w:rsidRDefault="007813A5" w:rsidP="007813A5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Отсутствие орфографических,</w:t>
      </w:r>
      <w:r w:rsidRPr="00A775BE">
        <w:rPr>
          <w:rFonts w:ascii="Times New Roman" w:hAnsi="Times New Roman"/>
          <w:spacing w:val="-21"/>
          <w:sz w:val="24"/>
          <w:szCs w:val="24"/>
        </w:rPr>
        <w:t xml:space="preserve"> </w:t>
      </w:r>
      <w:r w:rsidRPr="00A775BE">
        <w:rPr>
          <w:rFonts w:ascii="Times New Roman" w:hAnsi="Times New Roman"/>
          <w:sz w:val="24"/>
          <w:szCs w:val="24"/>
        </w:rPr>
        <w:t>синтаксических, пунктуационных</w:t>
      </w:r>
      <w:r w:rsidRPr="00A775BE">
        <w:rPr>
          <w:rFonts w:ascii="Times New Roman" w:hAnsi="Times New Roman"/>
          <w:spacing w:val="2"/>
          <w:sz w:val="24"/>
          <w:szCs w:val="24"/>
        </w:rPr>
        <w:t xml:space="preserve"> </w:t>
      </w:r>
      <w:r w:rsidRPr="00A775BE">
        <w:rPr>
          <w:rFonts w:ascii="Times New Roman" w:hAnsi="Times New Roman"/>
          <w:spacing w:val="-3"/>
          <w:sz w:val="24"/>
          <w:szCs w:val="24"/>
        </w:rPr>
        <w:t>ошибок</w:t>
      </w:r>
    </w:p>
    <w:p w:rsidR="007813A5" w:rsidRPr="00A775BE" w:rsidRDefault="007813A5" w:rsidP="007813A5">
      <w:pPr>
        <w:numPr>
          <w:ilvl w:val="0"/>
          <w:numId w:val="39"/>
        </w:numPr>
        <w:tabs>
          <w:tab w:val="clear" w:pos="720"/>
        </w:tabs>
        <w:spacing w:after="0" w:line="240" w:lineRule="auto"/>
        <w:ind w:left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>Грамотность и культура</w:t>
      </w:r>
      <w:r w:rsidRPr="00A775BE">
        <w:rPr>
          <w:rFonts w:ascii="Times New Roman" w:hAnsi="Times New Roman"/>
          <w:spacing w:val="8"/>
          <w:sz w:val="24"/>
          <w:szCs w:val="24"/>
        </w:rPr>
        <w:t xml:space="preserve"> </w:t>
      </w:r>
      <w:r w:rsidRPr="00A775BE">
        <w:rPr>
          <w:rFonts w:ascii="Times New Roman" w:hAnsi="Times New Roman"/>
          <w:sz w:val="24"/>
          <w:szCs w:val="24"/>
        </w:rPr>
        <w:t xml:space="preserve">изложения. </w:t>
      </w:r>
    </w:p>
    <w:p w:rsidR="007813A5" w:rsidRPr="00A775BE" w:rsidRDefault="007813A5" w:rsidP="007813A5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соответствии работы студента всем, выше перечисленным критериям,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iCs/>
          <w:sz w:val="24"/>
          <w:szCs w:val="24"/>
        </w:rPr>
        <w:t>отлично (либо зачет).</w:t>
      </w:r>
    </w:p>
    <w:p w:rsidR="007813A5" w:rsidRPr="00A775BE" w:rsidRDefault="007813A5" w:rsidP="007813A5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наличии замечаний в работе по любому из пунктов 2 – 5, 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iCs/>
          <w:sz w:val="24"/>
          <w:szCs w:val="24"/>
        </w:rPr>
        <w:t>хорошо (либо зачет)</w:t>
      </w:r>
      <w:r w:rsidRPr="00A775BE">
        <w:rPr>
          <w:rFonts w:ascii="Times New Roman" w:hAnsi="Times New Roman"/>
          <w:sz w:val="24"/>
          <w:szCs w:val="24"/>
        </w:rPr>
        <w:t>.</w:t>
      </w:r>
    </w:p>
    <w:p w:rsidR="007813A5" w:rsidRPr="00A775BE" w:rsidRDefault="007813A5" w:rsidP="007813A5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наличии замечаний по пунктам 2 – 5 (более одного), 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iCs/>
          <w:sz w:val="24"/>
          <w:szCs w:val="24"/>
        </w:rPr>
        <w:t>удовлетворительно (либо зачет)</w:t>
      </w:r>
      <w:r w:rsidRPr="00A775BE">
        <w:rPr>
          <w:rFonts w:ascii="Times New Roman" w:hAnsi="Times New Roman"/>
          <w:sz w:val="24"/>
          <w:szCs w:val="24"/>
        </w:rPr>
        <w:t>.</w:t>
      </w:r>
    </w:p>
    <w:p w:rsidR="007813A5" w:rsidRPr="00A775BE" w:rsidRDefault="007813A5" w:rsidP="007813A5">
      <w:pPr>
        <w:spacing w:after="0" w:line="240" w:lineRule="auto"/>
        <w:ind w:firstLine="540"/>
        <w:rPr>
          <w:rFonts w:ascii="Times New Roman" w:hAnsi="Times New Roman"/>
          <w:sz w:val="24"/>
          <w:szCs w:val="24"/>
        </w:rPr>
      </w:pPr>
      <w:r w:rsidRPr="00A775BE">
        <w:rPr>
          <w:rFonts w:ascii="Times New Roman" w:hAnsi="Times New Roman"/>
          <w:sz w:val="24"/>
          <w:szCs w:val="24"/>
        </w:rPr>
        <w:t xml:space="preserve">При наличии замечаний по пункту 1 (оригинальность материала задания не менее 50%) и по любым другим пунктам,  </w:t>
      </w:r>
      <w:r w:rsidRPr="00A775BE">
        <w:rPr>
          <w:rFonts w:ascii="Times New Roman" w:hAnsi="Times New Roman"/>
          <w:iCs/>
          <w:sz w:val="24"/>
          <w:szCs w:val="24"/>
        </w:rPr>
        <w:t xml:space="preserve">выставляется оценка </w:t>
      </w:r>
      <w:r w:rsidRPr="00A775BE">
        <w:rPr>
          <w:rFonts w:ascii="Times New Roman" w:hAnsi="Times New Roman"/>
          <w:b/>
          <w:sz w:val="24"/>
          <w:szCs w:val="24"/>
        </w:rPr>
        <w:t>неудовлетворительно</w:t>
      </w:r>
      <w:r w:rsidRPr="00A775BE">
        <w:rPr>
          <w:rFonts w:ascii="Times New Roman" w:hAnsi="Times New Roman"/>
          <w:sz w:val="24"/>
          <w:szCs w:val="24"/>
        </w:rPr>
        <w:t xml:space="preserve"> </w:t>
      </w:r>
      <w:r w:rsidRPr="00A775BE">
        <w:rPr>
          <w:rFonts w:ascii="Times New Roman" w:hAnsi="Times New Roman"/>
          <w:b/>
          <w:sz w:val="24"/>
          <w:szCs w:val="24"/>
        </w:rPr>
        <w:t>(либо незачет)</w:t>
      </w:r>
      <w:r w:rsidRPr="00A775BE">
        <w:rPr>
          <w:rFonts w:ascii="Times New Roman" w:hAnsi="Times New Roman"/>
          <w:sz w:val="24"/>
          <w:szCs w:val="24"/>
        </w:rPr>
        <w:t>.</w:t>
      </w:r>
    </w:p>
    <w:p w:rsidR="007813A5" w:rsidRDefault="007813A5" w:rsidP="007813A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ru-RU"/>
        </w:rPr>
      </w:pPr>
    </w:p>
    <w:p w:rsidR="00A526F4" w:rsidRDefault="00A526F4" w:rsidP="00A526F4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  <w:r>
        <w:rPr>
          <w:rFonts w:ascii="Times New Roman" w:hAnsi="Times New Roman"/>
          <w:b/>
          <w:caps/>
          <w:sz w:val="24"/>
          <w:szCs w:val="24"/>
          <w:lang w:eastAsia="ru-RU"/>
        </w:rPr>
        <w:t>МЕтодические материалы</w:t>
      </w:r>
    </w:p>
    <w:p w:rsidR="00A526F4" w:rsidRDefault="00A526F4" w:rsidP="00A526F4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  <w:lang w:eastAsia="ru-RU"/>
        </w:rPr>
      </w:pPr>
    </w:p>
    <w:p w:rsidR="00A526F4" w:rsidRPr="001412C5" w:rsidRDefault="001412C5" w:rsidP="001412C5">
      <w:pPr>
        <w:widowControl w:val="0"/>
        <w:suppressAutoHyphens/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1. </w:t>
      </w:r>
      <w:r w:rsidR="00A526F4" w:rsidRPr="001412C5">
        <w:rPr>
          <w:rFonts w:ascii="Times New Roman" w:hAnsi="Times New Roman"/>
          <w:b/>
          <w:sz w:val="24"/>
          <w:szCs w:val="24"/>
        </w:rPr>
        <w:t>Критерии и показатели оценки сформированности планируемых результатов обучения</w:t>
      </w:r>
    </w:p>
    <w:tbl>
      <w:tblPr>
        <w:tblW w:w="10148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83" w:type="dxa"/>
        </w:tblCellMar>
        <w:tblLook w:val="00A0" w:firstRow="1" w:lastRow="0" w:firstColumn="1" w:lastColumn="0" w:noHBand="0" w:noVBand="0"/>
      </w:tblPr>
      <w:tblGrid>
        <w:gridCol w:w="2342"/>
        <w:gridCol w:w="1775"/>
        <w:gridCol w:w="1778"/>
        <w:gridCol w:w="1889"/>
        <w:gridCol w:w="2364"/>
      </w:tblGrid>
      <w:tr w:rsidR="00A526F4" w:rsidTr="003621FE">
        <w:trPr>
          <w:trHeight w:val="254"/>
        </w:trPr>
        <w:tc>
          <w:tcPr>
            <w:tcW w:w="2342" w:type="dxa"/>
            <w:vMerge w:val="restart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526F4" w:rsidRDefault="00A526F4">
            <w:pPr>
              <w:suppressAutoHyphens/>
              <w:overflowPunct w:val="0"/>
              <w:spacing w:after="0" w:line="240" w:lineRule="auto"/>
              <w:ind w:left="-57" w:right="-113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Планируемый результат обучения </w:t>
            </w:r>
          </w:p>
        </w:tc>
        <w:tc>
          <w:tcPr>
            <w:tcW w:w="7806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526F4" w:rsidRDefault="00A526F4">
            <w:pPr>
              <w:suppressAutoHyphens/>
              <w:overflowPunct w:val="0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Показатели оценивания (баллы)</w:t>
            </w:r>
          </w:p>
        </w:tc>
      </w:tr>
      <w:tr w:rsidR="00A526F4" w:rsidTr="003621FE">
        <w:trPr>
          <w:trHeight w:val="361"/>
        </w:trPr>
        <w:tc>
          <w:tcPr>
            <w:tcW w:w="0" w:type="auto"/>
            <w:vMerge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  <w:hideMark/>
          </w:tcPr>
          <w:p w:rsidR="00A526F4" w:rsidRDefault="00A526F4">
            <w:pPr>
              <w:spacing w:after="0" w:line="240" w:lineRule="auto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526F4" w:rsidRDefault="00A526F4">
            <w:pPr>
              <w:suppressAutoHyphens/>
              <w:overflowPunct w:val="0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«2»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526F4" w:rsidRDefault="00A526F4">
            <w:pPr>
              <w:suppressAutoHyphens/>
              <w:overflowPunct w:val="0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«3»</w:t>
            </w:r>
          </w:p>
        </w:tc>
        <w:tc>
          <w:tcPr>
            <w:tcW w:w="1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526F4" w:rsidRDefault="00A526F4">
            <w:pPr>
              <w:suppressAutoHyphens/>
              <w:overflowPunct w:val="0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«4»</w:t>
            </w: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526F4" w:rsidRDefault="00A526F4">
            <w:pPr>
              <w:suppressAutoHyphens/>
              <w:overflowPunct w:val="0"/>
              <w:spacing w:after="0" w:line="240" w:lineRule="auto"/>
              <w:ind w:left="-57" w:right="-113"/>
              <w:jc w:val="center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«5»</w:t>
            </w:r>
          </w:p>
        </w:tc>
      </w:tr>
      <w:tr w:rsidR="00A526F4" w:rsidTr="003621FE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526F4" w:rsidRDefault="00A526F4" w:rsidP="00FF4D5A">
            <w:pPr>
              <w:tabs>
                <w:tab w:val="left" w:pos="210"/>
              </w:tabs>
              <w:spacing w:after="0" w:line="240" w:lineRule="auto"/>
              <w:ind w:left="-57" w:right="-113"/>
              <w:jc w:val="both"/>
              <w:rPr>
                <w:rFonts w:ascii="Times New Roman" w:hAnsi="Times New Roman"/>
                <w:b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A"/>
                <w:sz w:val="20"/>
                <w:szCs w:val="20"/>
              </w:rPr>
              <w:t xml:space="preserve">Знать: </w:t>
            </w:r>
          </w:p>
          <w:p w:rsidR="00AD4EC7" w:rsidRPr="00AD4EC7" w:rsidRDefault="00AD4EC7" w:rsidP="00FF4D5A">
            <w:pPr>
              <w:pStyle w:val="a8"/>
              <w:numPr>
                <w:ilvl w:val="0"/>
                <w:numId w:val="41"/>
              </w:numPr>
              <w:tabs>
                <w:tab w:val="left" w:pos="142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AD4EC7">
              <w:rPr>
                <w:rFonts w:ascii="Times New Roman" w:hAnsi="Times New Roman"/>
                <w:sz w:val="20"/>
                <w:szCs w:val="20"/>
              </w:rPr>
              <w:t>етодические подходы</w:t>
            </w:r>
            <w:proofErr w:type="gramEnd"/>
            <w:r w:rsidRPr="00AD4EC7">
              <w:rPr>
                <w:rFonts w:ascii="Times New Roman" w:hAnsi="Times New Roman"/>
                <w:sz w:val="20"/>
                <w:szCs w:val="20"/>
              </w:rPr>
              <w:t xml:space="preserve"> к оценке уровня рисков и экономической безопасности в разрезе отдельных видов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D4EC7" w:rsidRPr="00AD4EC7" w:rsidRDefault="00AD4EC7" w:rsidP="00FF4D5A">
            <w:pPr>
              <w:pStyle w:val="a8"/>
              <w:numPr>
                <w:ilvl w:val="0"/>
                <w:numId w:val="41"/>
              </w:numPr>
              <w:tabs>
                <w:tab w:val="left" w:pos="142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закономерности формирования методических основ системы управления рисками в рамках отдельных бизнес-процессов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D4EC7" w:rsidRPr="00AD4EC7" w:rsidRDefault="00AD4EC7" w:rsidP="00FF4D5A">
            <w:pPr>
              <w:pStyle w:val="a8"/>
              <w:numPr>
                <w:ilvl w:val="0"/>
                <w:numId w:val="41"/>
              </w:numPr>
              <w:tabs>
                <w:tab w:val="left" w:pos="142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закономерности определения целей и задач подразделения в соответствии со стратегическими целями организации на основании корпоративных нормативных документов по управлению рисками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26F4" w:rsidRDefault="00AD4EC7" w:rsidP="00FF4D5A">
            <w:pPr>
              <w:pStyle w:val="a8"/>
              <w:numPr>
                <w:ilvl w:val="0"/>
                <w:numId w:val="41"/>
              </w:numPr>
              <w:tabs>
                <w:tab w:val="left" w:pos="142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lastRenderedPageBreak/>
              <w:t>закономерности идентификации, анализа и оценки наиболее критичных рисков организации</w:t>
            </w:r>
            <w:r w:rsidR="00A526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526F4" w:rsidRDefault="00A526F4">
            <w:pPr>
              <w:overflowPunct w:val="0"/>
              <w:spacing w:after="0" w:line="240" w:lineRule="auto"/>
              <w:ind w:left="-57" w:right="-113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lastRenderedPageBreak/>
              <w:t>Не знает</w:t>
            </w:r>
            <w:r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FF4D5A" w:rsidRPr="00AD4EC7" w:rsidRDefault="00FF4D5A" w:rsidP="00FF4D5A">
            <w:pPr>
              <w:pStyle w:val="a8"/>
              <w:numPr>
                <w:ilvl w:val="0"/>
                <w:numId w:val="41"/>
              </w:numPr>
              <w:tabs>
                <w:tab w:val="left" w:pos="142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AD4EC7">
              <w:rPr>
                <w:rFonts w:ascii="Times New Roman" w:hAnsi="Times New Roman"/>
                <w:sz w:val="20"/>
                <w:szCs w:val="20"/>
              </w:rPr>
              <w:t>етодические подходы</w:t>
            </w:r>
            <w:proofErr w:type="gramEnd"/>
            <w:r w:rsidRPr="00AD4EC7">
              <w:rPr>
                <w:rFonts w:ascii="Times New Roman" w:hAnsi="Times New Roman"/>
                <w:sz w:val="20"/>
                <w:szCs w:val="20"/>
              </w:rPr>
              <w:t xml:space="preserve"> к оценке уровня рисков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F4D5A" w:rsidRPr="00AD4EC7" w:rsidRDefault="00FF4D5A" w:rsidP="00FF4D5A">
            <w:pPr>
              <w:pStyle w:val="a8"/>
              <w:numPr>
                <w:ilvl w:val="0"/>
                <w:numId w:val="41"/>
              </w:numPr>
              <w:tabs>
                <w:tab w:val="left" w:pos="142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закономерности формирования методических основ системы управления рисками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F4D5A" w:rsidRPr="00AD4EC7" w:rsidRDefault="00FF4D5A" w:rsidP="00FF4D5A">
            <w:pPr>
              <w:pStyle w:val="a8"/>
              <w:numPr>
                <w:ilvl w:val="0"/>
                <w:numId w:val="41"/>
              </w:numPr>
              <w:tabs>
                <w:tab w:val="left" w:pos="142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закономерности определения целей и задач подразделения в соответствии с целями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26F4" w:rsidRDefault="00FF4D5A" w:rsidP="00FF4D5A">
            <w:pPr>
              <w:pStyle w:val="a8"/>
              <w:numPr>
                <w:ilvl w:val="0"/>
                <w:numId w:val="41"/>
              </w:numPr>
              <w:tabs>
                <w:tab w:val="left" w:pos="142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закономерности идентификации наиболее критичных рисков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526F4" w:rsidRDefault="00A526F4">
            <w:pPr>
              <w:overflowPunct w:val="0"/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Знает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FF4D5A" w:rsidRPr="00AD4EC7" w:rsidRDefault="00FF4D5A" w:rsidP="00FF4D5A">
            <w:pPr>
              <w:pStyle w:val="a8"/>
              <w:numPr>
                <w:ilvl w:val="0"/>
                <w:numId w:val="41"/>
              </w:numPr>
              <w:tabs>
                <w:tab w:val="left" w:pos="142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AD4EC7">
              <w:rPr>
                <w:rFonts w:ascii="Times New Roman" w:hAnsi="Times New Roman"/>
                <w:sz w:val="20"/>
                <w:szCs w:val="20"/>
              </w:rPr>
              <w:t>етодические подходы</w:t>
            </w:r>
            <w:proofErr w:type="gramEnd"/>
            <w:r w:rsidRPr="00AD4EC7">
              <w:rPr>
                <w:rFonts w:ascii="Times New Roman" w:hAnsi="Times New Roman"/>
                <w:sz w:val="20"/>
                <w:szCs w:val="20"/>
              </w:rPr>
              <w:t xml:space="preserve"> к оценке уровня рисков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F4D5A" w:rsidRPr="00AD4EC7" w:rsidRDefault="00FF4D5A" w:rsidP="00FF4D5A">
            <w:pPr>
              <w:pStyle w:val="a8"/>
              <w:numPr>
                <w:ilvl w:val="0"/>
                <w:numId w:val="41"/>
              </w:numPr>
              <w:tabs>
                <w:tab w:val="left" w:pos="142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закономерности формирования методических основ системы управления рисками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F4D5A" w:rsidRPr="00AD4EC7" w:rsidRDefault="00FF4D5A" w:rsidP="00FF4D5A">
            <w:pPr>
              <w:pStyle w:val="a8"/>
              <w:numPr>
                <w:ilvl w:val="0"/>
                <w:numId w:val="41"/>
              </w:numPr>
              <w:tabs>
                <w:tab w:val="left" w:pos="142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закономерности определения целей и задач подразделения в соответствии с целями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26F4" w:rsidRDefault="00FF4D5A" w:rsidP="00FF4D5A">
            <w:pPr>
              <w:pStyle w:val="a8"/>
              <w:numPr>
                <w:ilvl w:val="0"/>
                <w:numId w:val="41"/>
              </w:numPr>
              <w:tabs>
                <w:tab w:val="left" w:pos="142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закономерности идентификации наиболее критичных рисков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526F4" w:rsidRDefault="00A526F4">
            <w:pPr>
              <w:overflowPunct w:val="0"/>
              <w:spacing w:after="0" w:line="240" w:lineRule="auto"/>
              <w:ind w:left="-57" w:right="-113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Знает </w:t>
            </w:r>
          </w:p>
          <w:p w:rsidR="00FF4D5A" w:rsidRPr="00AD4EC7" w:rsidRDefault="00FF4D5A" w:rsidP="00FF4D5A">
            <w:pPr>
              <w:pStyle w:val="a8"/>
              <w:numPr>
                <w:ilvl w:val="0"/>
                <w:numId w:val="41"/>
              </w:numPr>
              <w:tabs>
                <w:tab w:val="left" w:pos="142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AD4EC7">
              <w:rPr>
                <w:rFonts w:ascii="Times New Roman" w:hAnsi="Times New Roman"/>
                <w:sz w:val="20"/>
                <w:szCs w:val="20"/>
              </w:rPr>
              <w:t>етодические подходы</w:t>
            </w:r>
            <w:proofErr w:type="gramEnd"/>
            <w:r w:rsidRPr="00AD4EC7">
              <w:rPr>
                <w:rFonts w:ascii="Times New Roman" w:hAnsi="Times New Roman"/>
                <w:sz w:val="20"/>
                <w:szCs w:val="20"/>
              </w:rPr>
              <w:t xml:space="preserve"> к оценке уровня рисков и экономической безопасности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F4D5A" w:rsidRPr="00AD4EC7" w:rsidRDefault="00FF4D5A" w:rsidP="00FF4D5A">
            <w:pPr>
              <w:pStyle w:val="a8"/>
              <w:numPr>
                <w:ilvl w:val="0"/>
                <w:numId w:val="41"/>
              </w:numPr>
              <w:tabs>
                <w:tab w:val="left" w:pos="142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закономерности формирования методических основ системы управления рисками в рамках бизнес-процессов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F4D5A" w:rsidRPr="00AD4EC7" w:rsidRDefault="00FF4D5A" w:rsidP="00FF4D5A">
            <w:pPr>
              <w:pStyle w:val="a8"/>
              <w:numPr>
                <w:ilvl w:val="0"/>
                <w:numId w:val="41"/>
              </w:numPr>
              <w:tabs>
                <w:tab w:val="left" w:pos="142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закономерности определения целей и задач подразделения в соответствии со стратегическими целями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26F4" w:rsidRDefault="00FF4D5A" w:rsidP="00FF4D5A">
            <w:pPr>
              <w:pStyle w:val="a8"/>
              <w:numPr>
                <w:ilvl w:val="0"/>
                <w:numId w:val="41"/>
              </w:numPr>
              <w:tabs>
                <w:tab w:val="left" w:pos="142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закономерности идентификации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Pr="00AD4EC7">
              <w:rPr>
                <w:rFonts w:ascii="Times New Roman" w:hAnsi="Times New Roman"/>
                <w:sz w:val="20"/>
                <w:szCs w:val="20"/>
              </w:rPr>
              <w:t xml:space="preserve"> анализа наиболее критичных рисков </w:t>
            </w:r>
            <w:r w:rsidRPr="00AD4EC7">
              <w:rPr>
                <w:rFonts w:ascii="Times New Roman" w:hAnsi="Times New Roman"/>
                <w:sz w:val="20"/>
                <w:szCs w:val="20"/>
              </w:rPr>
              <w:lastRenderedPageBreak/>
              <w:t>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526F4" w:rsidRDefault="00A526F4">
            <w:pPr>
              <w:overflowPunct w:val="0"/>
              <w:spacing w:after="0" w:line="240" w:lineRule="auto"/>
              <w:ind w:left="-57" w:right="-113"/>
              <w:jc w:val="both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lastRenderedPageBreak/>
              <w:t>Знает</w:t>
            </w:r>
            <w:r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FF4D5A" w:rsidRPr="00AD4EC7" w:rsidRDefault="00FF4D5A" w:rsidP="00FF4D5A">
            <w:pPr>
              <w:pStyle w:val="a8"/>
              <w:numPr>
                <w:ilvl w:val="0"/>
                <w:numId w:val="41"/>
              </w:numPr>
              <w:tabs>
                <w:tab w:val="left" w:pos="142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м</w:t>
            </w:r>
            <w:r w:rsidRPr="00AD4EC7">
              <w:rPr>
                <w:rFonts w:ascii="Times New Roman" w:hAnsi="Times New Roman"/>
                <w:sz w:val="20"/>
                <w:szCs w:val="20"/>
              </w:rPr>
              <w:t>етодические подходы</w:t>
            </w:r>
            <w:proofErr w:type="gramEnd"/>
            <w:r w:rsidRPr="00AD4EC7">
              <w:rPr>
                <w:rFonts w:ascii="Times New Roman" w:hAnsi="Times New Roman"/>
                <w:sz w:val="20"/>
                <w:szCs w:val="20"/>
              </w:rPr>
              <w:t xml:space="preserve"> к оценке уровня рисков и экономической безопасности в разрезе отдельных видов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F4D5A" w:rsidRPr="00AD4EC7" w:rsidRDefault="00FF4D5A" w:rsidP="00FF4D5A">
            <w:pPr>
              <w:pStyle w:val="a8"/>
              <w:numPr>
                <w:ilvl w:val="0"/>
                <w:numId w:val="41"/>
              </w:numPr>
              <w:tabs>
                <w:tab w:val="left" w:pos="142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закономерности формирования методических основ системы управления рисками в рамках отдельных бизнес-процессов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F4D5A" w:rsidRPr="00AD4EC7" w:rsidRDefault="00FF4D5A" w:rsidP="00FF4D5A">
            <w:pPr>
              <w:pStyle w:val="a8"/>
              <w:numPr>
                <w:ilvl w:val="0"/>
                <w:numId w:val="41"/>
              </w:numPr>
              <w:tabs>
                <w:tab w:val="left" w:pos="142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закономерности определения целей и задач подразделения в соответствии со стратегическими целями организации на основании корпоративных нормативных документов по управлению рисками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26F4" w:rsidRDefault="00FF4D5A" w:rsidP="00FF4D5A">
            <w:pPr>
              <w:pStyle w:val="a8"/>
              <w:numPr>
                <w:ilvl w:val="0"/>
                <w:numId w:val="41"/>
              </w:numPr>
              <w:tabs>
                <w:tab w:val="left" w:pos="142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lastRenderedPageBreak/>
              <w:t>закономерности идентификации, анализа и оценки наиболее критичных рисков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526F4" w:rsidTr="003621FE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526F4" w:rsidRDefault="00A526F4" w:rsidP="00FF4D5A">
            <w:pPr>
              <w:tabs>
                <w:tab w:val="left" w:pos="210"/>
              </w:tabs>
              <w:spacing w:after="0" w:line="240" w:lineRule="auto"/>
              <w:ind w:left="-57" w:right="-1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lastRenderedPageBreak/>
              <w:t>Уметь:</w:t>
            </w:r>
          </w:p>
          <w:p w:rsidR="00AD4EC7" w:rsidRPr="00AD4EC7" w:rsidRDefault="00AD4EC7" w:rsidP="00FF4D5A">
            <w:pPr>
              <w:pStyle w:val="a8"/>
              <w:numPr>
                <w:ilvl w:val="0"/>
                <w:numId w:val="42"/>
              </w:numPr>
              <w:tabs>
                <w:tab w:val="left" w:pos="142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 xml:space="preserve">выбирать </w:t>
            </w:r>
            <w:proofErr w:type="gramStart"/>
            <w:r w:rsidRPr="00AD4EC7">
              <w:rPr>
                <w:rFonts w:ascii="Times New Roman" w:hAnsi="Times New Roman"/>
                <w:sz w:val="20"/>
                <w:szCs w:val="20"/>
              </w:rPr>
              <w:t>методические подходы</w:t>
            </w:r>
            <w:proofErr w:type="gramEnd"/>
            <w:r w:rsidRPr="00AD4EC7">
              <w:rPr>
                <w:rFonts w:ascii="Times New Roman" w:hAnsi="Times New Roman"/>
                <w:sz w:val="20"/>
                <w:szCs w:val="20"/>
              </w:rPr>
              <w:t xml:space="preserve"> к оценке уровня рисков и экономической безопасности в разрезе отдельных видов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D4EC7" w:rsidRPr="00AD4EC7" w:rsidRDefault="00AD4EC7" w:rsidP="00FF4D5A">
            <w:pPr>
              <w:pStyle w:val="a8"/>
              <w:numPr>
                <w:ilvl w:val="0"/>
                <w:numId w:val="42"/>
              </w:numPr>
              <w:tabs>
                <w:tab w:val="left" w:pos="142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формировать методические основы системы управления рисками в рамках отдельных бизнес-процессов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D4EC7" w:rsidRPr="00AD4EC7" w:rsidRDefault="00AD4EC7" w:rsidP="00FF4D5A">
            <w:pPr>
              <w:pStyle w:val="a8"/>
              <w:numPr>
                <w:ilvl w:val="0"/>
                <w:numId w:val="42"/>
              </w:numPr>
              <w:tabs>
                <w:tab w:val="left" w:pos="142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определить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26F4" w:rsidRDefault="00AD4EC7" w:rsidP="00FF4D5A">
            <w:pPr>
              <w:pStyle w:val="a8"/>
              <w:numPr>
                <w:ilvl w:val="0"/>
                <w:numId w:val="42"/>
              </w:numPr>
              <w:tabs>
                <w:tab w:val="left" w:pos="142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идентифицировать, анализировать и оценивать наиболее критичные риски организации</w:t>
            </w:r>
            <w:r w:rsidR="00A526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526F4" w:rsidRDefault="00A526F4">
            <w:pPr>
              <w:spacing w:after="0" w:line="240" w:lineRule="auto"/>
              <w:ind w:left="-57" w:right="-113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Не умеет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FF4D5A" w:rsidRPr="00AD4EC7" w:rsidRDefault="00FF4D5A" w:rsidP="00FF4D5A">
            <w:pPr>
              <w:pStyle w:val="a8"/>
              <w:numPr>
                <w:ilvl w:val="0"/>
                <w:numId w:val="42"/>
              </w:numPr>
              <w:tabs>
                <w:tab w:val="left" w:pos="142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 xml:space="preserve">выбирать </w:t>
            </w:r>
            <w:proofErr w:type="gramStart"/>
            <w:r w:rsidRPr="00AD4EC7">
              <w:rPr>
                <w:rFonts w:ascii="Times New Roman" w:hAnsi="Times New Roman"/>
                <w:sz w:val="20"/>
                <w:szCs w:val="20"/>
              </w:rPr>
              <w:t>методические подходы</w:t>
            </w:r>
            <w:proofErr w:type="gramEnd"/>
            <w:r w:rsidRPr="00AD4EC7">
              <w:rPr>
                <w:rFonts w:ascii="Times New Roman" w:hAnsi="Times New Roman"/>
                <w:sz w:val="20"/>
                <w:szCs w:val="20"/>
              </w:rPr>
              <w:t xml:space="preserve"> к оценке уровня рисков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F4D5A" w:rsidRPr="00AD4EC7" w:rsidRDefault="00FF4D5A" w:rsidP="00FF4D5A">
            <w:pPr>
              <w:pStyle w:val="a8"/>
              <w:numPr>
                <w:ilvl w:val="0"/>
                <w:numId w:val="42"/>
              </w:numPr>
              <w:tabs>
                <w:tab w:val="left" w:pos="142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формировать методические основы системы управления рисками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F4D5A" w:rsidRPr="00AD4EC7" w:rsidRDefault="00FF4D5A" w:rsidP="00FF4D5A">
            <w:pPr>
              <w:pStyle w:val="a8"/>
              <w:numPr>
                <w:ilvl w:val="0"/>
                <w:numId w:val="42"/>
              </w:numPr>
              <w:tabs>
                <w:tab w:val="left" w:pos="142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определить цели и задачи подразделения в соответствии с целями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26F4" w:rsidRDefault="003621FE" w:rsidP="003621FE">
            <w:pPr>
              <w:pStyle w:val="a8"/>
              <w:numPr>
                <w:ilvl w:val="0"/>
                <w:numId w:val="42"/>
              </w:numPr>
              <w:tabs>
                <w:tab w:val="left" w:pos="142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идентифицировать</w:t>
            </w:r>
            <w:r w:rsidR="00FF4D5A" w:rsidRPr="00AD4EC7">
              <w:rPr>
                <w:rFonts w:ascii="Times New Roman" w:hAnsi="Times New Roman"/>
                <w:sz w:val="20"/>
                <w:szCs w:val="20"/>
              </w:rPr>
              <w:t xml:space="preserve"> наиболее критичные риски организации</w:t>
            </w:r>
            <w:r w:rsidR="00FF4D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526F4" w:rsidRDefault="00A526F4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</w:p>
          <w:p w:rsidR="00FF4D5A" w:rsidRPr="00AD4EC7" w:rsidRDefault="00FF4D5A" w:rsidP="00FF4D5A">
            <w:pPr>
              <w:pStyle w:val="a8"/>
              <w:numPr>
                <w:ilvl w:val="0"/>
                <w:numId w:val="42"/>
              </w:numPr>
              <w:tabs>
                <w:tab w:val="left" w:pos="142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 xml:space="preserve">выбирать </w:t>
            </w:r>
            <w:proofErr w:type="gramStart"/>
            <w:r w:rsidRPr="00AD4EC7">
              <w:rPr>
                <w:rFonts w:ascii="Times New Roman" w:hAnsi="Times New Roman"/>
                <w:sz w:val="20"/>
                <w:szCs w:val="20"/>
              </w:rPr>
              <w:t>методические подходы</w:t>
            </w:r>
            <w:proofErr w:type="gramEnd"/>
            <w:r w:rsidRPr="00AD4EC7">
              <w:rPr>
                <w:rFonts w:ascii="Times New Roman" w:hAnsi="Times New Roman"/>
                <w:sz w:val="20"/>
                <w:szCs w:val="20"/>
              </w:rPr>
              <w:t xml:space="preserve"> к оценке уровня рисков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F4D5A" w:rsidRPr="00AD4EC7" w:rsidRDefault="00FF4D5A" w:rsidP="00FF4D5A">
            <w:pPr>
              <w:pStyle w:val="a8"/>
              <w:numPr>
                <w:ilvl w:val="0"/>
                <w:numId w:val="42"/>
              </w:numPr>
              <w:tabs>
                <w:tab w:val="left" w:pos="142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формировать методические основы системы управления рисками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F4D5A" w:rsidRPr="00AD4EC7" w:rsidRDefault="00FF4D5A" w:rsidP="00FF4D5A">
            <w:pPr>
              <w:pStyle w:val="a8"/>
              <w:numPr>
                <w:ilvl w:val="0"/>
                <w:numId w:val="42"/>
              </w:numPr>
              <w:tabs>
                <w:tab w:val="left" w:pos="142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определить цели и задачи подразделения в соответствии с целями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26F4" w:rsidRDefault="003621FE" w:rsidP="003621FE">
            <w:pPr>
              <w:pStyle w:val="a8"/>
              <w:numPr>
                <w:ilvl w:val="0"/>
                <w:numId w:val="42"/>
              </w:numPr>
              <w:tabs>
                <w:tab w:val="left" w:pos="142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идентифицировать</w:t>
            </w:r>
            <w:r w:rsidR="00FF4D5A" w:rsidRPr="00AD4EC7">
              <w:rPr>
                <w:rFonts w:ascii="Times New Roman" w:hAnsi="Times New Roman"/>
                <w:sz w:val="20"/>
                <w:szCs w:val="20"/>
              </w:rPr>
              <w:t xml:space="preserve"> наиболее критичные риски организации</w:t>
            </w:r>
            <w:r w:rsidR="00FF4D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526F4" w:rsidRDefault="00A526F4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</w:p>
          <w:p w:rsidR="00FF4D5A" w:rsidRPr="00AD4EC7" w:rsidRDefault="00FF4D5A" w:rsidP="00FF4D5A">
            <w:pPr>
              <w:pStyle w:val="a8"/>
              <w:numPr>
                <w:ilvl w:val="0"/>
                <w:numId w:val="42"/>
              </w:numPr>
              <w:tabs>
                <w:tab w:val="left" w:pos="142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 xml:space="preserve">выбирать </w:t>
            </w:r>
            <w:proofErr w:type="gramStart"/>
            <w:r w:rsidRPr="00AD4EC7">
              <w:rPr>
                <w:rFonts w:ascii="Times New Roman" w:hAnsi="Times New Roman"/>
                <w:sz w:val="20"/>
                <w:szCs w:val="20"/>
              </w:rPr>
              <w:t>методические подходы</w:t>
            </w:r>
            <w:proofErr w:type="gramEnd"/>
            <w:r w:rsidRPr="00AD4EC7">
              <w:rPr>
                <w:rFonts w:ascii="Times New Roman" w:hAnsi="Times New Roman"/>
                <w:sz w:val="20"/>
                <w:szCs w:val="20"/>
              </w:rPr>
              <w:t xml:space="preserve"> к оценке уровня рисков и экономической безопасности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F4D5A" w:rsidRPr="00AD4EC7" w:rsidRDefault="00FF4D5A" w:rsidP="00FF4D5A">
            <w:pPr>
              <w:pStyle w:val="a8"/>
              <w:numPr>
                <w:ilvl w:val="0"/>
                <w:numId w:val="42"/>
              </w:numPr>
              <w:tabs>
                <w:tab w:val="left" w:pos="142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формировать методические основы системы управления рисками в рамках бизнес-процессов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F4D5A" w:rsidRPr="00AD4EC7" w:rsidRDefault="00FF4D5A" w:rsidP="00FF4D5A">
            <w:pPr>
              <w:pStyle w:val="a8"/>
              <w:numPr>
                <w:ilvl w:val="0"/>
                <w:numId w:val="42"/>
              </w:numPr>
              <w:tabs>
                <w:tab w:val="left" w:pos="142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определить цели и задачи подразделения в соответствии со стратегическими целями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26F4" w:rsidRDefault="003621FE" w:rsidP="003621FE">
            <w:pPr>
              <w:pStyle w:val="a8"/>
              <w:numPr>
                <w:ilvl w:val="0"/>
                <w:numId w:val="42"/>
              </w:numPr>
              <w:tabs>
                <w:tab w:val="left" w:pos="142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И</w:t>
            </w:r>
            <w:r w:rsidR="00FF4D5A" w:rsidRPr="00AD4EC7">
              <w:rPr>
                <w:rFonts w:ascii="Times New Roman" w:hAnsi="Times New Roman"/>
                <w:sz w:val="20"/>
                <w:szCs w:val="20"/>
              </w:rPr>
              <w:t>дентифицировать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</w:t>
            </w:r>
            <w:r w:rsidR="00FF4D5A" w:rsidRPr="00AD4EC7">
              <w:rPr>
                <w:rFonts w:ascii="Times New Roman" w:hAnsi="Times New Roman"/>
                <w:sz w:val="20"/>
                <w:szCs w:val="20"/>
              </w:rPr>
              <w:t xml:space="preserve"> анализировать наиболее критичные риски организации</w:t>
            </w:r>
            <w:r w:rsidR="00FF4D5A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526F4" w:rsidRDefault="00A526F4">
            <w:pPr>
              <w:spacing w:after="0" w:line="240" w:lineRule="auto"/>
              <w:ind w:left="-57" w:right="-113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Умеет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FF4D5A" w:rsidRPr="00AD4EC7" w:rsidRDefault="00FF4D5A" w:rsidP="00FF4D5A">
            <w:pPr>
              <w:pStyle w:val="a8"/>
              <w:numPr>
                <w:ilvl w:val="0"/>
                <w:numId w:val="42"/>
              </w:numPr>
              <w:tabs>
                <w:tab w:val="left" w:pos="142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 xml:space="preserve">выбирать </w:t>
            </w:r>
            <w:proofErr w:type="gramStart"/>
            <w:r w:rsidRPr="00AD4EC7">
              <w:rPr>
                <w:rFonts w:ascii="Times New Roman" w:hAnsi="Times New Roman"/>
                <w:sz w:val="20"/>
                <w:szCs w:val="20"/>
              </w:rPr>
              <w:t>методические подходы</w:t>
            </w:r>
            <w:proofErr w:type="gramEnd"/>
            <w:r w:rsidRPr="00AD4EC7">
              <w:rPr>
                <w:rFonts w:ascii="Times New Roman" w:hAnsi="Times New Roman"/>
                <w:sz w:val="20"/>
                <w:szCs w:val="20"/>
              </w:rPr>
              <w:t xml:space="preserve"> к оценке уровня рисков и экономической безопасности в разрезе отдельных видов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F4D5A" w:rsidRPr="00AD4EC7" w:rsidRDefault="00FF4D5A" w:rsidP="00FF4D5A">
            <w:pPr>
              <w:pStyle w:val="a8"/>
              <w:numPr>
                <w:ilvl w:val="0"/>
                <w:numId w:val="42"/>
              </w:numPr>
              <w:tabs>
                <w:tab w:val="left" w:pos="142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формировать методические основы системы управления рисками в рамках отдельных бизнес-процессов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FF4D5A" w:rsidRPr="00AD4EC7" w:rsidRDefault="00FF4D5A" w:rsidP="00FF4D5A">
            <w:pPr>
              <w:pStyle w:val="a8"/>
              <w:numPr>
                <w:ilvl w:val="0"/>
                <w:numId w:val="42"/>
              </w:numPr>
              <w:tabs>
                <w:tab w:val="left" w:pos="142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определить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26F4" w:rsidRDefault="00FF4D5A" w:rsidP="00FF4D5A">
            <w:pPr>
              <w:pStyle w:val="a8"/>
              <w:numPr>
                <w:ilvl w:val="0"/>
                <w:numId w:val="42"/>
              </w:numPr>
              <w:tabs>
                <w:tab w:val="left" w:pos="142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bCs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идентифицировать, анализировать и оценивать наиболее критичные риски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  <w:tr w:rsidR="00A526F4" w:rsidTr="003621FE">
        <w:tc>
          <w:tcPr>
            <w:tcW w:w="234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526F4" w:rsidRDefault="00A526F4" w:rsidP="00FF4D5A">
            <w:pPr>
              <w:tabs>
                <w:tab w:val="left" w:pos="210"/>
              </w:tabs>
              <w:spacing w:after="0" w:line="240" w:lineRule="auto"/>
              <w:ind w:left="-57" w:right="-113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Владеть: </w:t>
            </w:r>
          </w:p>
          <w:p w:rsidR="00AD4EC7" w:rsidRPr="00AD4EC7" w:rsidRDefault="00AD4EC7" w:rsidP="00FF4D5A">
            <w:pPr>
              <w:pStyle w:val="a8"/>
              <w:numPr>
                <w:ilvl w:val="0"/>
                <w:numId w:val="43"/>
              </w:numPr>
              <w:tabs>
                <w:tab w:val="left" w:pos="165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 xml:space="preserve">способностью выбора </w:t>
            </w:r>
            <w:proofErr w:type="gramStart"/>
            <w:r w:rsidRPr="00AD4EC7">
              <w:rPr>
                <w:rFonts w:ascii="Times New Roman" w:hAnsi="Times New Roman"/>
                <w:sz w:val="20"/>
                <w:szCs w:val="20"/>
              </w:rPr>
              <w:t>методических подходов</w:t>
            </w:r>
            <w:proofErr w:type="gramEnd"/>
            <w:r w:rsidRPr="00AD4EC7">
              <w:rPr>
                <w:rFonts w:ascii="Times New Roman" w:hAnsi="Times New Roman"/>
                <w:sz w:val="20"/>
                <w:szCs w:val="20"/>
              </w:rPr>
              <w:t xml:space="preserve"> к оценке уровня рисков и экономической безопасности в разрезе отдельных видов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D4EC7" w:rsidRPr="00AD4EC7" w:rsidRDefault="00AD4EC7" w:rsidP="00FF4D5A">
            <w:pPr>
              <w:pStyle w:val="a8"/>
              <w:numPr>
                <w:ilvl w:val="0"/>
                <w:numId w:val="43"/>
              </w:numPr>
              <w:tabs>
                <w:tab w:val="left" w:pos="165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способностью формировать методические основы системы управления рисками в рамках отдельных бизнес-процессов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D4EC7" w:rsidRPr="00AD4EC7" w:rsidRDefault="00AD4EC7" w:rsidP="00FF4D5A">
            <w:pPr>
              <w:pStyle w:val="a8"/>
              <w:numPr>
                <w:ilvl w:val="0"/>
                <w:numId w:val="43"/>
              </w:numPr>
              <w:tabs>
                <w:tab w:val="left" w:pos="165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способностью определить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26F4" w:rsidRDefault="00AD4EC7" w:rsidP="00FF4D5A">
            <w:pPr>
              <w:pStyle w:val="a8"/>
              <w:numPr>
                <w:ilvl w:val="0"/>
                <w:numId w:val="43"/>
              </w:numPr>
              <w:tabs>
                <w:tab w:val="left" w:pos="165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способностью идентифицировать, анализировать и оценивать наиболее критичные риски организации</w:t>
            </w:r>
            <w:r w:rsidR="00A526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526F4" w:rsidRDefault="00A526F4">
            <w:pPr>
              <w:spacing w:after="0" w:line="240" w:lineRule="auto"/>
              <w:ind w:left="-57" w:right="-113"/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 xml:space="preserve"> Не владеет </w:t>
            </w:r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 xml:space="preserve">  </w:t>
            </w:r>
          </w:p>
          <w:p w:rsidR="003621FE" w:rsidRPr="00AD4EC7" w:rsidRDefault="003621FE" w:rsidP="003621FE">
            <w:pPr>
              <w:pStyle w:val="a8"/>
              <w:numPr>
                <w:ilvl w:val="0"/>
                <w:numId w:val="43"/>
              </w:numPr>
              <w:tabs>
                <w:tab w:val="left" w:pos="165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</w:t>
            </w:r>
            <w:r w:rsidRPr="00AD4EC7">
              <w:rPr>
                <w:rFonts w:ascii="Times New Roman" w:hAnsi="Times New Roman"/>
                <w:sz w:val="20"/>
                <w:szCs w:val="20"/>
              </w:rPr>
              <w:t xml:space="preserve">особностью выбора </w:t>
            </w:r>
            <w:proofErr w:type="gramStart"/>
            <w:r w:rsidRPr="00AD4EC7">
              <w:rPr>
                <w:rFonts w:ascii="Times New Roman" w:hAnsi="Times New Roman"/>
                <w:sz w:val="20"/>
                <w:szCs w:val="20"/>
              </w:rPr>
              <w:t>методических подходов</w:t>
            </w:r>
            <w:proofErr w:type="gramEnd"/>
            <w:r w:rsidRPr="00AD4EC7">
              <w:rPr>
                <w:rFonts w:ascii="Times New Roman" w:hAnsi="Times New Roman"/>
                <w:sz w:val="20"/>
                <w:szCs w:val="20"/>
              </w:rPr>
              <w:t xml:space="preserve"> к оценке уровня рисков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621FE" w:rsidRPr="00AD4EC7" w:rsidRDefault="003621FE" w:rsidP="003621FE">
            <w:pPr>
              <w:pStyle w:val="a8"/>
              <w:numPr>
                <w:ilvl w:val="0"/>
                <w:numId w:val="43"/>
              </w:numPr>
              <w:tabs>
                <w:tab w:val="left" w:pos="165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способностью формировать методические основы системы управления рисками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621FE" w:rsidRPr="00AD4EC7" w:rsidRDefault="003621FE" w:rsidP="003621FE">
            <w:pPr>
              <w:pStyle w:val="a8"/>
              <w:numPr>
                <w:ilvl w:val="0"/>
                <w:numId w:val="43"/>
              </w:numPr>
              <w:tabs>
                <w:tab w:val="left" w:pos="165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способностью определить цели и задачи подразделения в соответствии с целями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26F4" w:rsidRDefault="00086CCF" w:rsidP="00086CCF">
            <w:pPr>
              <w:pStyle w:val="a8"/>
              <w:numPr>
                <w:ilvl w:val="0"/>
                <w:numId w:val="43"/>
              </w:numPr>
              <w:tabs>
                <w:tab w:val="left" w:pos="165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способностью идентифицировать </w:t>
            </w:r>
            <w:r w:rsidR="003621FE" w:rsidRPr="00AD4EC7">
              <w:rPr>
                <w:rFonts w:ascii="Times New Roman" w:hAnsi="Times New Roman"/>
                <w:sz w:val="20"/>
                <w:szCs w:val="20"/>
              </w:rPr>
              <w:t>наиболее критичные риски организации</w:t>
            </w:r>
            <w:r w:rsidR="00A526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77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526F4" w:rsidRDefault="00A526F4">
            <w:pPr>
              <w:spacing w:after="0" w:line="240" w:lineRule="auto"/>
              <w:ind w:left="-57" w:right="-113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  <w:p w:rsidR="003621FE" w:rsidRPr="00AD4EC7" w:rsidRDefault="003621FE" w:rsidP="003621FE">
            <w:pPr>
              <w:pStyle w:val="a8"/>
              <w:numPr>
                <w:ilvl w:val="0"/>
                <w:numId w:val="43"/>
              </w:numPr>
              <w:tabs>
                <w:tab w:val="left" w:pos="165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</w:t>
            </w:r>
            <w:r w:rsidRPr="00AD4EC7">
              <w:rPr>
                <w:rFonts w:ascii="Times New Roman" w:hAnsi="Times New Roman"/>
                <w:sz w:val="20"/>
                <w:szCs w:val="20"/>
              </w:rPr>
              <w:t xml:space="preserve">особностью выбора </w:t>
            </w:r>
            <w:proofErr w:type="gramStart"/>
            <w:r w:rsidRPr="00AD4EC7">
              <w:rPr>
                <w:rFonts w:ascii="Times New Roman" w:hAnsi="Times New Roman"/>
                <w:sz w:val="20"/>
                <w:szCs w:val="20"/>
              </w:rPr>
              <w:t>методических подходов</w:t>
            </w:r>
            <w:proofErr w:type="gramEnd"/>
            <w:r w:rsidRPr="00AD4EC7">
              <w:rPr>
                <w:rFonts w:ascii="Times New Roman" w:hAnsi="Times New Roman"/>
                <w:sz w:val="20"/>
                <w:szCs w:val="20"/>
              </w:rPr>
              <w:t xml:space="preserve"> к оценке уровня рисков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621FE" w:rsidRPr="00AD4EC7" w:rsidRDefault="003621FE" w:rsidP="003621FE">
            <w:pPr>
              <w:pStyle w:val="a8"/>
              <w:numPr>
                <w:ilvl w:val="0"/>
                <w:numId w:val="43"/>
              </w:numPr>
              <w:tabs>
                <w:tab w:val="left" w:pos="165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способностью формировать методические основы системы управления рисками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621FE" w:rsidRPr="00AD4EC7" w:rsidRDefault="003621FE" w:rsidP="003621FE">
            <w:pPr>
              <w:pStyle w:val="a8"/>
              <w:numPr>
                <w:ilvl w:val="0"/>
                <w:numId w:val="43"/>
              </w:numPr>
              <w:tabs>
                <w:tab w:val="left" w:pos="165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способностью определить цели и задачи подразделения в соответствии с целями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26F4" w:rsidRDefault="00086CCF" w:rsidP="00086CCF">
            <w:pPr>
              <w:pStyle w:val="a8"/>
              <w:numPr>
                <w:ilvl w:val="0"/>
                <w:numId w:val="43"/>
              </w:numPr>
              <w:tabs>
                <w:tab w:val="left" w:pos="165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способностью идентифицировать</w:t>
            </w:r>
            <w:r w:rsidR="003621FE" w:rsidRPr="00AD4EC7">
              <w:rPr>
                <w:rFonts w:ascii="Times New Roman" w:hAnsi="Times New Roman"/>
                <w:sz w:val="20"/>
                <w:szCs w:val="20"/>
              </w:rPr>
              <w:t xml:space="preserve"> наиболее критичные риски организации</w:t>
            </w:r>
            <w:r w:rsidR="00A526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188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526F4" w:rsidRDefault="00A526F4">
            <w:pPr>
              <w:spacing w:after="0" w:line="240" w:lineRule="auto"/>
              <w:ind w:left="-57" w:right="-113"/>
              <w:rPr>
                <w:rFonts w:ascii="Times New Roman" w:hAnsi="Times New Roman"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Владеет</w:t>
            </w:r>
            <w:r>
              <w:rPr>
                <w:rFonts w:ascii="Times New Roman" w:hAnsi="Times New Roman"/>
                <w:bCs/>
                <w:sz w:val="20"/>
                <w:szCs w:val="20"/>
              </w:rPr>
              <w:t xml:space="preserve"> </w:t>
            </w:r>
          </w:p>
          <w:p w:rsidR="003621FE" w:rsidRPr="00AD4EC7" w:rsidRDefault="003621FE" w:rsidP="003621FE">
            <w:pPr>
              <w:pStyle w:val="a8"/>
              <w:numPr>
                <w:ilvl w:val="0"/>
                <w:numId w:val="43"/>
              </w:numPr>
              <w:tabs>
                <w:tab w:val="left" w:pos="165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</w:t>
            </w:r>
            <w:r w:rsidRPr="00AD4EC7">
              <w:rPr>
                <w:rFonts w:ascii="Times New Roman" w:hAnsi="Times New Roman"/>
                <w:sz w:val="20"/>
                <w:szCs w:val="20"/>
              </w:rPr>
              <w:t xml:space="preserve">особностью выбора </w:t>
            </w:r>
            <w:proofErr w:type="gramStart"/>
            <w:r w:rsidRPr="00AD4EC7">
              <w:rPr>
                <w:rFonts w:ascii="Times New Roman" w:hAnsi="Times New Roman"/>
                <w:sz w:val="20"/>
                <w:szCs w:val="20"/>
              </w:rPr>
              <w:t>методических подходов</w:t>
            </w:r>
            <w:proofErr w:type="gramEnd"/>
            <w:r w:rsidRPr="00AD4EC7">
              <w:rPr>
                <w:rFonts w:ascii="Times New Roman" w:hAnsi="Times New Roman"/>
                <w:sz w:val="20"/>
                <w:szCs w:val="20"/>
              </w:rPr>
              <w:t xml:space="preserve"> к оценке уровня риск</w:t>
            </w:r>
            <w:r w:rsidR="00086CCF">
              <w:rPr>
                <w:rFonts w:ascii="Times New Roman" w:hAnsi="Times New Roman"/>
                <w:sz w:val="20"/>
                <w:szCs w:val="20"/>
              </w:rPr>
              <w:t>ов и экономической безопасности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621FE" w:rsidRPr="00AD4EC7" w:rsidRDefault="003621FE" w:rsidP="003621FE">
            <w:pPr>
              <w:pStyle w:val="a8"/>
              <w:numPr>
                <w:ilvl w:val="0"/>
                <w:numId w:val="43"/>
              </w:numPr>
              <w:tabs>
                <w:tab w:val="left" w:pos="165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способностью формировать методические основы системы управления рисками в рамках бизнес-процессов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621FE" w:rsidRPr="00AD4EC7" w:rsidRDefault="003621FE" w:rsidP="003621FE">
            <w:pPr>
              <w:pStyle w:val="a8"/>
              <w:numPr>
                <w:ilvl w:val="0"/>
                <w:numId w:val="43"/>
              </w:numPr>
              <w:tabs>
                <w:tab w:val="left" w:pos="165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способностью определить цели и задачи подразделения в соответствии со стратегическими целями организации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26F4" w:rsidRDefault="003621FE" w:rsidP="00086CCF">
            <w:pPr>
              <w:pStyle w:val="a8"/>
              <w:numPr>
                <w:ilvl w:val="0"/>
                <w:numId w:val="43"/>
              </w:numPr>
              <w:tabs>
                <w:tab w:val="left" w:pos="165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способностью идентифицировать</w:t>
            </w:r>
            <w:r w:rsidR="00086CCF">
              <w:rPr>
                <w:rFonts w:ascii="Times New Roman" w:hAnsi="Times New Roman"/>
                <w:sz w:val="20"/>
                <w:szCs w:val="20"/>
              </w:rPr>
              <w:t xml:space="preserve"> и анализировать </w:t>
            </w:r>
            <w:r w:rsidRPr="00AD4EC7">
              <w:rPr>
                <w:rFonts w:ascii="Times New Roman" w:hAnsi="Times New Roman"/>
                <w:sz w:val="20"/>
                <w:szCs w:val="20"/>
              </w:rPr>
              <w:t>наиболее критичные риски организации</w:t>
            </w:r>
            <w:r w:rsidR="00A526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  <w:tc>
          <w:tcPr>
            <w:tcW w:w="23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hideMark/>
          </w:tcPr>
          <w:p w:rsidR="00A526F4" w:rsidRDefault="00A526F4">
            <w:pPr>
              <w:spacing w:after="0" w:line="240" w:lineRule="auto"/>
              <w:ind w:left="-57" w:right="-113"/>
              <w:rPr>
                <w:rFonts w:ascii="Times New Roman" w:hAnsi="Times New Roman"/>
                <w:bCs/>
                <w:color w:val="00000A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color w:val="00000A"/>
                <w:sz w:val="20"/>
                <w:szCs w:val="20"/>
              </w:rPr>
              <w:t>Владеет</w:t>
            </w:r>
            <w:r>
              <w:rPr>
                <w:rFonts w:ascii="Times New Roman" w:hAnsi="Times New Roman"/>
                <w:bCs/>
                <w:color w:val="00000A"/>
                <w:sz w:val="20"/>
                <w:szCs w:val="20"/>
              </w:rPr>
              <w:t xml:space="preserve"> </w:t>
            </w:r>
          </w:p>
          <w:p w:rsidR="003621FE" w:rsidRPr="00AD4EC7" w:rsidRDefault="003621FE" w:rsidP="003621FE">
            <w:pPr>
              <w:pStyle w:val="a8"/>
              <w:numPr>
                <w:ilvl w:val="0"/>
                <w:numId w:val="43"/>
              </w:numPr>
              <w:tabs>
                <w:tab w:val="left" w:pos="165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сп</w:t>
            </w:r>
            <w:r w:rsidRPr="00AD4EC7">
              <w:rPr>
                <w:rFonts w:ascii="Times New Roman" w:hAnsi="Times New Roman"/>
                <w:sz w:val="20"/>
                <w:szCs w:val="20"/>
              </w:rPr>
              <w:t xml:space="preserve">особностью выбора </w:t>
            </w:r>
            <w:proofErr w:type="gramStart"/>
            <w:r w:rsidRPr="00AD4EC7">
              <w:rPr>
                <w:rFonts w:ascii="Times New Roman" w:hAnsi="Times New Roman"/>
                <w:sz w:val="20"/>
                <w:szCs w:val="20"/>
              </w:rPr>
              <w:t>методических подходов</w:t>
            </w:r>
            <w:proofErr w:type="gramEnd"/>
            <w:r w:rsidRPr="00AD4EC7">
              <w:rPr>
                <w:rFonts w:ascii="Times New Roman" w:hAnsi="Times New Roman"/>
                <w:sz w:val="20"/>
                <w:szCs w:val="20"/>
              </w:rPr>
              <w:t xml:space="preserve"> к оценке уровня рисков и экономической безопасности в разрезе отдельных видов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621FE" w:rsidRPr="00AD4EC7" w:rsidRDefault="003621FE" w:rsidP="003621FE">
            <w:pPr>
              <w:pStyle w:val="a8"/>
              <w:numPr>
                <w:ilvl w:val="0"/>
                <w:numId w:val="43"/>
              </w:numPr>
              <w:tabs>
                <w:tab w:val="left" w:pos="165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способностью формировать методические основы системы управления рисками в рамках отдельных бизнес-процессов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3621FE" w:rsidRPr="00AD4EC7" w:rsidRDefault="003621FE" w:rsidP="003621FE">
            <w:pPr>
              <w:pStyle w:val="a8"/>
              <w:numPr>
                <w:ilvl w:val="0"/>
                <w:numId w:val="43"/>
              </w:numPr>
              <w:tabs>
                <w:tab w:val="left" w:pos="165"/>
                <w:tab w:val="left" w:pos="210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способностью определить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</w:t>
            </w:r>
            <w:r>
              <w:rPr>
                <w:rFonts w:ascii="Times New Roman" w:hAnsi="Times New Roman"/>
                <w:sz w:val="20"/>
                <w:szCs w:val="20"/>
              </w:rPr>
              <w:t>.</w:t>
            </w:r>
          </w:p>
          <w:p w:rsidR="00A526F4" w:rsidRDefault="003621FE" w:rsidP="003621FE">
            <w:pPr>
              <w:pStyle w:val="a8"/>
              <w:numPr>
                <w:ilvl w:val="0"/>
                <w:numId w:val="43"/>
              </w:numPr>
              <w:tabs>
                <w:tab w:val="left" w:pos="165"/>
              </w:tabs>
              <w:spacing w:after="0" w:line="240" w:lineRule="auto"/>
              <w:ind w:left="-57" w:right="-113" w:firstLine="0"/>
              <w:rPr>
                <w:rFonts w:ascii="Times New Roman" w:hAnsi="Times New Roman"/>
                <w:sz w:val="20"/>
                <w:szCs w:val="20"/>
              </w:rPr>
            </w:pPr>
            <w:r w:rsidRPr="00AD4EC7">
              <w:rPr>
                <w:rFonts w:ascii="Times New Roman" w:hAnsi="Times New Roman"/>
                <w:sz w:val="20"/>
                <w:szCs w:val="20"/>
              </w:rPr>
              <w:t>способностью идентифицировать, анализировать и оценивать наиболее критичные риски организации</w:t>
            </w:r>
            <w:r w:rsidR="00A526F4">
              <w:rPr>
                <w:rFonts w:ascii="Times New Roman" w:hAnsi="Times New Roman"/>
                <w:sz w:val="20"/>
                <w:szCs w:val="20"/>
              </w:rPr>
              <w:t>.</w:t>
            </w:r>
          </w:p>
        </w:tc>
      </w:tr>
    </w:tbl>
    <w:p w:rsidR="00A526F4" w:rsidRDefault="00A526F4" w:rsidP="00A526F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6CCF" w:rsidRDefault="00086CCF" w:rsidP="00A526F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6CCF" w:rsidRDefault="00086CCF" w:rsidP="00A526F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086CCF" w:rsidRDefault="00086CCF" w:rsidP="00A526F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1412C5" w:rsidRDefault="001412C5" w:rsidP="001412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eastAsia="ru-RU"/>
        </w:rPr>
        <w:lastRenderedPageBreak/>
        <w:t>2. Оценка сформированности компетенций обучающихся по дисциплине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1412C5" w:rsidRDefault="001412C5" w:rsidP="001412C5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«</w:t>
      </w:r>
      <w:r>
        <w:rPr>
          <w:rFonts w:ascii="Times New Roman" w:hAnsi="Times New Roman"/>
          <w:b/>
          <w:sz w:val="24"/>
          <w:szCs w:val="24"/>
        </w:rPr>
        <w:t>И</w:t>
      </w:r>
      <w:r w:rsidRPr="001412C5">
        <w:rPr>
          <w:rFonts w:ascii="Times New Roman" w:hAnsi="Times New Roman"/>
          <w:b/>
          <w:sz w:val="24"/>
          <w:szCs w:val="24"/>
        </w:rPr>
        <w:t>нвестиционный анализ</w:t>
      </w:r>
      <w:r>
        <w:rPr>
          <w:rFonts w:ascii="Times New Roman" w:hAnsi="Times New Roman"/>
          <w:b/>
          <w:caps/>
          <w:sz w:val="24"/>
          <w:szCs w:val="24"/>
        </w:rPr>
        <w:t>»</w:t>
      </w:r>
    </w:p>
    <w:p w:rsidR="00A526F4" w:rsidRPr="00A526F4" w:rsidRDefault="00A526F4" w:rsidP="00A526F4">
      <w:pPr>
        <w:widowControl w:val="0"/>
        <w:suppressAutoHyphens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5215" w:type="pct"/>
        <w:tblInd w:w="-2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710"/>
        <w:gridCol w:w="2321"/>
        <w:gridCol w:w="1585"/>
        <w:gridCol w:w="1781"/>
        <w:gridCol w:w="1781"/>
        <w:gridCol w:w="2248"/>
      </w:tblGrid>
      <w:tr w:rsidR="00BD51E0" w:rsidRPr="00DD5B6B" w:rsidTr="00AD4EC7">
        <w:trPr>
          <w:trHeight w:val="562"/>
        </w:trPr>
        <w:tc>
          <w:tcPr>
            <w:tcW w:w="341" w:type="pct"/>
            <w:vMerge w:val="restart"/>
            <w:vAlign w:val="center"/>
          </w:tcPr>
          <w:p w:rsidR="00BD51E0" w:rsidRPr="00DD5B6B" w:rsidRDefault="00BD51E0" w:rsidP="00A526F4">
            <w:pPr>
              <w:spacing w:after="0" w:line="220" w:lineRule="exact"/>
              <w:ind w:left="-57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13" w:type="pct"/>
            <w:vMerge w:val="restart"/>
            <w:vAlign w:val="center"/>
          </w:tcPr>
          <w:p w:rsidR="00BD51E0" w:rsidRPr="00DD5B6B" w:rsidRDefault="00BD51E0" w:rsidP="00A526F4">
            <w:pPr>
              <w:spacing w:after="0" w:line="220" w:lineRule="exact"/>
              <w:ind w:left="-57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5B6B">
              <w:rPr>
                <w:rFonts w:ascii="Times New Roman" w:hAnsi="Times New Roman"/>
                <w:b/>
                <w:sz w:val="20"/>
                <w:szCs w:val="20"/>
              </w:rPr>
              <w:t>Компетенция</w:t>
            </w:r>
          </w:p>
        </w:tc>
        <w:tc>
          <w:tcPr>
            <w:tcW w:w="3546" w:type="pct"/>
            <w:gridSpan w:val="4"/>
            <w:vAlign w:val="center"/>
          </w:tcPr>
          <w:p w:rsidR="00BD51E0" w:rsidRPr="00DD5B6B" w:rsidRDefault="00BD51E0" w:rsidP="00A526F4">
            <w:pPr>
              <w:spacing w:after="0" w:line="220" w:lineRule="exact"/>
              <w:ind w:left="-57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5B6B">
              <w:rPr>
                <w:rFonts w:ascii="Times New Roman" w:hAnsi="Times New Roman"/>
                <w:b/>
                <w:sz w:val="20"/>
                <w:szCs w:val="20"/>
              </w:rPr>
              <w:t>Критерии оценивания результатов обучения</w:t>
            </w:r>
          </w:p>
        </w:tc>
      </w:tr>
      <w:tr w:rsidR="00BD51E0" w:rsidRPr="00DD5B6B" w:rsidTr="00AD4EC7">
        <w:tc>
          <w:tcPr>
            <w:tcW w:w="341" w:type="pct"/>
            <w:vMerge/>
            <w:vAlign w:val="center"/>
          </w:tcPr>
          <w:p w:rsidR="00BD51E0" w:rsidRPr="00DD5B6B" w:rsidRDefault="00BD51E0" w:rsidP="00A526F4">
            <w:pPr>
              <w:spacing w:after="0" w:line="220" w:lineRule="exact"/>
              <w:ind w:left="-57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13" w:type="pct"/>
            <w:vMerge/>
            <w:vAlign w:val="center"/>
          </w:tcPr>
          <w:p w:rsidR="00BD51E0" w:rsidRPr="00DD5B6B" w:rsidRDefault="00BD51E0" w:rsidP="00A526F4">
            <w:pPr>
              <w:spacing w:after="0" w:line="220" w:lineRule="exact"/>
              <w:ind w:left="-57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760" w:type="pct"/>
            <w:vAlign w:val="center"/>
          </w:tcPr>
          <w:p w:rsidR="00BD51E0" w:rsidRPr="00DD5B6B" w:rsidRDefault="00BD51E0" w:rsidP="00A526F4">
            <w:pPr>
              <w:spacing w:after="0" w:line="220" w:lineRule="exact"/>
              <w:ind w:left="-57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5B6B">
              <w:rPr>
                <w:rFonts w:ascii="Times New Roman" w:hAnsi="Times New Roman"/>
                <w:b/>
                <w:sz w:val="20"/>
                <w:szCs w:val="20"/>
              </w:rPr>
              <w:t>2</w:t>
            </w:r>
          </w:p>
        </w:tc>
        <w:tc>
          <w:tcPr>
            <w:tcW w:w="854" w:type="pct"/>
            <w:vAlign w:val="center"/>
          </w:tcPr>
          <w:p w:rsidR="00BD51E0" w:rsidRPr="00DD5B6B" w:rsidRDefault="00BD51E0" w:rsidP="00A526F4">
            <w:pPr>
              <w:spacing w:after="0" w:line="220" w:lineRule="exact"/>
              <w:ind w:left="-57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5B6B">
              <w:rPr>
                <w:rFonts w:ascii="Times New Roman" w:hAnsi="Times New Roman"/>
                <w:b/>
                <w:sz w:val="20"/>
                <w:szCs w:val="20"/>
              </w:rPr>
              <w:t>3</w:t>
            </w:r>
          </w:p>
        </w:tc>
        <w:tc>
          <w:tcPr>
            <w:tcW w:w="854" w:type="pct"/>
            <w:vAlign w:val="center"/>
          </w:tcPr>
          <w:p w:rsidR="00BD51E0" w:rsidRPr="00DD5B6B" w:rsidRDefault="00BD51E0" w:rsidP="00A526F4">
            <w:pPr>
              <w:spacing w:after="0" w:line="220" w:lineRule="exact"/>
              <w:ind w:left="-57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5B6B">
              <w:rPr>
                <w:rFonts w:ascii="Times New Roman" w:hAnsi="Times New Roman"/>
                <w:b/>
                <w:sz w:val="20"/>
                <w:szCs w:val="20"/>
              </w:rPr>
              <w:t>4</w:t>
            </w:r>
          </w:p>
        </w:tc>
        <w:tc>
          <w:tcPr>
            <w:tcW w:w="1078" w:type="pct"/>
            <w:vAlign w:val="center"/>
          </w:tcPr>
          <w:p w:rsidR="00BD51E0" w:rsidRPr="00DD5B6B" w:rsidRDefault="00BD51E0" w:rsidP="00A526F4">
            <w:pPr>
              <w:spacing w:after="0" w:line="220" w:lineRule="exact"/>
              <w:ind w:left="-57" w:right="-11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DD5B6B">
              <w:rPr>
                <w:rFonts w:ascii="Times New Roman" w:hAnsi="Times New Roman"/>
                <w:b/>
                <w:sz w:val="20"/>
                <w:szCs w:val="20"/>
              </w:rPr>
              <w:t>5</w:t>
            </w:r>
          </w:p>
        </w:tc>
      </w:tr>
      <w:tr w:rsidR="001412C5" w:rsidRPr="00DD5B6B" w:rsidTr="00AD4EC7">
        <w:trPr>
          <w:trHeight w:val="1376"/>
        </w:trPr>
        <w:tc>
          <w:tcPr>
            <w:tcW w:w="341" w:type="pct"/>
            <w:vAlign w:val="center"/>
          </w:tcPr>
          <w:p w:rsidR="001412C5" w:rsidRPr="00DD5B6B" w:rsidRDefault="001412C5" w:rsidP="00A526F4">
            <w:pPr>
              <w:spacing w:after="0" w:line="220" w:lineRule="exact"/>
              <w:ind w:left="-57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ПК-1</w:t>
            </w:r>
          </w:p>
        </w:tc>
        <w:tc>
          <w:tcPr>
            <w:tcW w:w="1113" w:type="pct"/>
            <w:vAlign w:val="center"/>
          </w:tcPr>
          <w:p w:rsidR="001412C5" w:rsidRPr="001412C5" w:rsidRDefault="001412C5" w:rsidP="00A526F4">
            <w:pPr>
              <w:pStyle w:val="ac"/>
              <w:tabs>
                <w:tab w:val="left" w:pos="0"/>
              </w:tabs>
              <w:autoSpaceDE w:val="0"/>
              <w:autoSpaceDN w:val="0"/>
              <w:adjustRightInd w:val="0"/>
              <w:spacing w:after="0" w:line="220" w:lineRule="exact"/>
              <w:ind w:left="-57" w:right="-113"/>
              <w:rPr>
                <w:sz w:val="20"/>
                <w:szCs w:val="20"/>
                <w:lang w:eastAsia="en-US"/>
              </w:rPr>
            </w:pPr>
            <w:proofErr w:type="gramStart"/>
            <w:r w:rsidRPr="001412C5">
              <w:rPr>
                <w:sz w:val="20"/>
                <w:szCs w:val="20"/>
              </w:rPr>
              <w:t>способен</w:t>
            </w:r>
            <w:proofErr w:type="gramEnd"/>
            <w:r w:rsidRPr="001412C5">
              <w:rPr>
                <w:sz w:val="20"/>
                <w:szCs w:val="20"/>
              </w:rPr>
              <w:t xml:space="preserve"> выбирать методические подходы к оценке уровня рисков и экономической безопасности в разрезе отдельных видов</w:t>
            </w:r>
          </w:p>
        </w:tc>
        <w:tc>
          <w:tcPr>
            <w:tcW w:w="760" w:type="pct"/>
          </w:tcPr>
          <w:p w:rsidR="001412C5" w:rsidRPr="001412C5" w:rsidRDefault="001412C5" w:rsidP="001412C5">
            <w:pPr>
              <w:spacing w:after="0" w:line="240" w:lineRule="auto"/>
              <w:ind w:left="-113"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1412C5">
              <w:rPr>
                <w:rFonts w:ascii="Times New Roman" w:hAnsi="Times New Roman"/>
                <w:b/>
                <w:sz w:val="20"/>
                <w:szCs w:val="20"/>
              </w:rPr>
              <w:t xml:space="preserve">Не владеет </w:t>
            </w:r>
            <w:r w:rsidRPr="001412C5">
              <w:rPr>
                <w:rFonts w:ascii="Times New Roman" w:hAnsi="Times New Roman"/>
                <w:sz w:val="20"/>
                <w:szCs w:val="20"/>
              </w:rPr>
              <w:t>способностью</w:t>
            </w:r>
            <w:r w:rsidRPr="001412C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412C5">
              <w:rPr>
                <w:rFonts w:ascii="Times New Roman" w:hAnsi="Times New Roman"/>
                <w:sz w:val="20"/>
                <w:szCs w:val="20"/>
              </w:rPr>
              <w:t xml:space="preserve">выбирать </w:t>
            </w:r>
            <w:proofErr w:type="gramStart"/>
            <w:r w:rsidRPr="001412C5">
              <w:rPr>
                <w:rFonts w:ascii="Times New Roman" w:hAnsi="Times New Roman"/>
                <w:sz w:val="20"/>
                <w:szCs w:val="20"/>
              </w:rPr>
              <w:t>методические подходы</w:t>
            </w:r>
            <w:proofErr w:type="gramEnd"/>
            <w:r w:rsidRPr="001412C5">
              <w:rPr>
                <w:rFonts w:ascii="Times New Roman" w:hAnsi="Times New Roman"/>
                <w:sz w:val="20"/>
                <w:szCs w:val="20"/>
              </w:rPr>
              <w:t xml:space="preserve"> к оценке уровня рисков </w:t>
            </w:r>
          </w:p>
        </w:tc>
        <w:tc>
          <w:tcPr>
            <w:tcW w:w="854" w:type="pct"/>
          </w:tcPr>
          <w:p w:rsidR="001412C5" w:rsidRPr="001412C5" w:rsidRDefault="001412C5" w:rsidP="001412C5">
            <w:pPr>
              <w:spacing w:after="0" w:line="240" w:lineRule="auto"/>
              <w:ind w:left="-113"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1412C5">
              <w:rPr>
                <w:rFonts w:ascii="Times New Roman" w:hAnsi="Times New Roman"/>
                <w:b/>
                <w:sz w:val="20"/>
                <w:szCs w:val="20"/>
              </w:rPr>
              <w:t xml:space="preserve">Слабо владеет </w:t>
            </w:r>
            <w:r w:rsidRPr="001412C5">
              <w:rPr>
                <w:rFonts w:ascii="Times New Roman" w:hAnsi="Times New Roman"/>
                <w:sz w:val="20"/>
                <w:szCs w:val="20"/>
              </w:rPr>
              <w:t>способностью</w:t>
            </w:r>
            <w:r w:rsidRPr="001412C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412C5">
              <w:rPr>
                <w:rFonts w:ascii="Times New Roman" w:hAnsi="Times New Roman"/>
                <w:sz w:val="20"/>
                <w:szCs w:val="20"/>
              </w:rPr>
              <w:t xml:space="preserve">выбирать </w:t>
            </w:r>
            <w:proofErr w:type="gramStart"/>
            <w:r w:rsidRPr="001412C5">
              <w:rPr>
                <w:rFonts w:ascii="Times New Roman" w:hAnsi="Times New Roman"/>
                <w:sz w:val="20"/>
                <w:szCs w:val="20"/>
              </w:rPr>
              <w:t>методические подходы</w:t>
            </w:r>
            <w:proofErr w:type="gramEnd"/>
            <w:r w:rsidRPr="001412C5">
              <w:rPr>
                <w:rFonts w:ascii="Times New Roman" w:hAnsi="Times New Roman"/>
                <w:sz w:val="20"/>
                <w:szCs w:val="20"/>
              </w:rPr>
              <w:t xml:space="preserve"> к оценке уровня рисков </w:t>
            </w:r>
          </w:p>
        </w:tc>
        <w:tc>
          <w:tcPr>
            <w:tcW w:w="854" w:type="pct"/>
          </w:tcPr>
          <w:p w:rsidR="001412C5" w:rsidRPr="001412C5" w:rsidRDefault="001412C5" w:rsidP="001412C5">
            <w:pPr>
              <w:spacing w:after="0" w:line="240" w:lineRule="auto"/>
              <w:ind w:left="-113"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1412C5">
              <w:rPr>
                <w:rFonts w:ascii="Times New Roman" w:hAnsi="Times New Roman"/>
                <w:b/>
                <w:sz w:val="20"/>
                <w:szCs w:val="20"/>
              </w:rPr>
              <w:t xml:space="preserve">Владеет </w:t>
            </w:r>
            <w:r w:rsidRPr="001412C5">
              <w:rPr>
                <w:rFonts w:ascii="Times New Roman" w:hAnsi="Times New Roman"/>
                <w:sz w:val="20"/>
                <w:szCs w:val="20"/>
              </w:rPr>
              <w:t>способностью</w:t>
            </w:r>
            <w:r w:rsidRPr="001412C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412C5">
              <w:rPr>
                <w:rFonts w:ascii="Times New Roman" w:hAnsi="Times New Roman"/>
                <w:sz w:val="20"/>
                <w:szCs w:val="20"/>
              </w:rPr>
              <w:t xml:space="preserve">выбирать </w:t>
            </w:r>
            <w:proofErr w:type="gramStart"/>
            <w:r w:rsidRPr="001412C5">
              <w:rPr>
                <w:rFonts w:ascii="Times New Roman" w:hAnsi="Times New Roman"/>
                <w:sz w:val="20"/>
                <w:szCs w:val="20"/>
              </w:rPr>
              <w:t>методические подходы</w:t>
            </w:r>
            <w:proofErr w:type="gramEnd"/>
            <w:r w:rsidRPr="001412C5">
              <w:rPr>
                <w:rFonts w:ascii="Times New Roman" w:hAnsi="Times New Roman"/>
                <w:sz w:val="20"/>
                <w:szCs w:val="20"/>
              </w:rPr>
              <w:t xml:space="preserve"> к оценке уровня рисков и экономической безопасности </w:t>
            </w:r>
          </w:p>
        </w:tc>
        <w:tc>
          <w:tcPr>
            <w:tcW w:w="1078" w:type="pct"/>
          </w:tcPr>
          <w:p w:rsidR="001412C5" w:rsidRPr="001412C5" w:rsidRDefault="001412C5" w:rsidP="00922DDF">
            <w:pPr>
              <w:spacing w:after="0" w:line="240" w:lineRule="auto"/>
              <w:ind w:left="-113"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1412C5">
              <w:rPr>
                <w:rFonts w:ascii="Times New Roman" w:hAnsi="Times New Roman"/>
                <w:b/>
                <w:sz w:val="20"/>
                <w:szCs w:val="20"/>
              </w:rPr>
              <w:t xml:space="preserve">Владеет </w:t>
            </w:r>
            <w:r w:rsidRPr="001412C5">
              <w:rPr>
                <w:rFonts w:ascii="Times New Roman" w:hAnsi="Times New Roman"/>
                <w:sz w:val="20"/>
                <w:szCs w:val="20"/>
              </w:rPr>
              <w:t>способностью</w:t>
            </w:r>
            <w:r w:rsidRPr="001412C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412C5">
              <w:rPr>
                <w:rFonts w:ascii="Times New Roman" w:hAnsi="Times New Roman"/>
                <w:sz w:val="20"/>
                <w:szCs w:val="20"/>
              </w:rPr>
              <w:t xml:space="preserve">выбирать </w:t>
            </w:r>
            <w:proofErr w:type="gramStart"/>
            <w:r w:rsidRPr="001412C5">
              <w:rPr>
                <w:rFonts w:ascii="Times New Roman" w:hAnsi="Times New Roman"/>
                <w:sz w:val="20"/>
                <w:szCs w:val="20"/>
              </w:rPr>
              <w:t>методические подходы</w:t>
            </w:r>
            <w:proofErr w:type="gramEnd"/>
            <w:r w:rsidRPr="001412C5">
              <w:rPr>
                <w:rFonts w:ascii="Times New Roman" w:hAnsi="Times New Roman"/>
                <w:sz w:val="20"/>
                <w:szCs w:val="20"/>
              </w:rPr>
              <w:t xml:space="preserve"> к оценке уровня рисков и экономической безопасности в разрезе отдельных видов</w:t>
            </w:r>
          </w:p>
        </w:tc>
      </w:tr>
      <w:tr w:rsidR="001412C5" w:rsidRPr="00DD5B6B" w:rsidTr="00AD4EC7">
        <w:trPr>
          <w:trHeight w:val="1376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C5" w:rsidRPr="00DD5B6B" w:rsidRDefault="001412C5" w:rsidP="00A526F4">
            <w:pPr>
              <w:spacing w:after="0" w:line="220" w:lineRule="exact"/>
              <w:ind w:left="-57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ПК-2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C5" w:rsidRPr="001412C5" w:rsidRDefault="001412C5" w:rsidP="00A526F4">
            <w:pPr>
              <w:pStyle w:val="ac"/>
              <w:tabs>
                <w:tab w:val="left" w:pos="0"/>
              </w:tabs>
              <w:autoSpaceDE w:val="0"/>
              <w:autoSpaceDN w:val="0"/>
              <w:adjustRightInd w:val="0"/>
              <w:spacing w:after="0" w:line="220" w:lineRule="exact"/>
              <w:ind w:left="-57" w:right="-113"/>
              <w:rPr>
                <w:sz w:val="20"/>
                <w:szCs w:val="20"/>
                <w:lang w:eastAsia="en-US"/>
              </w:rPr>
            </w:pPr>
            <w:proofErr w:type="gramStart"/>
            <w:r w:rsidRPr="001412C5">
              <w:rPr>
                <w:sz w:val="20"/>
                <w:szCs w:val="20"/>
              </w:rPr>
              <w:t>способен</w:t>
            </w:r>
            <w:proofErr w:type="gramEnd"/>
            <w:r w:rsidRPr="001412C5">
              <w:rPr>
                <w:sz w:val="20"/>
                <w:szCs w:val="20"/>
              </w:rPr>
              <w:t xml:space="preserve"> формировать методические основы системы управления рисками в рамках отдельных бизнес-процессов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5" w:rsidRPr="001412C5" w:rsidRDefault="001412C5" w:rsidP="001412C5">
            <w:pPr>
              <w:spacing w:after="0" w:line="240" w:lineRule="auto"/>
              <w:ind w:left="-113"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1412C5">
              <w:rPr>
                <w:rFonts w:ascii="Times New Roman" w:hAnsi="Times New Roman"/>
                <w:b/>
                <w:sz w:val="20"/>
                <w:szCs w:val="20"/>
              </w:rPr>
              <w:t xml:space="preserve">Не владеет </w:t>
            </w:r>
            <w:r w:rsidRPr="001412C5">
              <w:rPr>
                <w:rFonts w:ascii="Times New Roman" w:hAnsi="Times New Roman"/>
                <w:sz w:val="20"/>
                <w:szCs w:val="20"/>
              </w:rPr>
              <w:t>способностью</w:t>
            </w:r>
            <w:r w:rsidRPr="001412C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412C5">
              <w:rPr>
                <w:rFonts w:ascii="Times New Roman" w:hAnsi="Times New Roman"/>
                <w:sz w:val="20"/>
                <w:szCs w:val="20"/>
              </w:rPr>
              <w:t xml:space="preserve">формировать методические основы системы управления рисками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5" w:rsidRPr="001412C5" w:rsidRDefault="001412C5" w:rsidP="001412C5">
            <w:pPr>
              <w:spacing w:after="0" w:line="240" w:lineRule="auto"/>
              <w:ind w:left="-113"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1412C5">
              <w:rPr>
                <w:rFonts w:ascii="Times New Roman" w:hAnsi="Times New Roman"/>
                <w:b/>
                <w:sz w:val="20"/>
                <w:szCs w:val="20"/>
              </w:rPr>
              <w:t xml:space="preserve">Слабо владеет </w:t>
            </w:r>
            <w:r w:rsidRPr="001412C5">
              <w:rPr>
                <w:rFonts w:ascii="Times New Roman" w:hAnsi="Times New Roman"/>
                <w:sz w:val="20"/>
                <w:szCs w:val="20"/>
              </w:rPr>
              <w:t>способностью</w:t>
            </w:r>
            <w:r w:rsidRPr="001412C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412C5">
              <w:rPr>
                <w:rFonts w:ascii="Times New Roman" w:hAnsi="Times New Roman"/>
                <w:sz w:val="20"/>
                <w:szCs w:val="20"/>
              </w:rPr>
              <w:t xml:space="preserve">формировать методические основы системы управления рисками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5" w:rsidRPr="001412C5" w:rsidRDefault="001412C5" w:rsidP="001412C5">
            <w:pPr>
              <w:spacing w:after="0" w:line="240" w:lineRule="auto"/>
              <w:ind w:left="-113"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1412C5">
              <w:rPr>
                <w:rFonts w:ascii="Times New Roman" w:hAnsi="Times New Roman"/>
                <w:b/>
                <w:sz w:val="20"/>
                <w:szCs w:val="20"/>
              </w:rPr>
              <w:t xml:space="preserve">Владеет </w:t>
            </w:r>
            <w:r w:rsidRPr="001412C5">
              <w:rPr>
                <w:rFonts w:ascii="Times New Roman" w:hAnsi="Times New Roman"/>
                <w:sz w:val="20"/>
                <w:szCs w:val="20"/>
              </w:rPr>
              <w:t>способностью</w:t>
            </w:r>
            <w:r w:rsidRPr="001412C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412C5">
              <w:rPr>
                <w:rFonts w:ascii="Times New Roman" w:hAnsi="Times New Roman"/>
                <w:sz w:val="20"/>
                <w:szCs w:val="20"/>
              </w:rPr>
              <w:t>формировать методические основы системы управления рисками в рамках бизнес-процессов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5" w:rsidRPr="001412C5" w:rsidRDefault="001412C5" w:rsidP="00922DDF">
            <w:pPr>
              <w:spacing w:after="0" w:line="240" w:lineRule="auto"/>
              <w:ind w:left="-113"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1412C5">
              <w:rPr>
                <w:rFonts w:ascii="Times New Roman" w:hAnsi="Times New Roman"/>
                <w:b/>
                <w:sz w:val="20"/>
                <w:szCs w:val="20"/>
              </w:rPr>
              <w:t xml:space="preserve">Владеет </w:t>
            </w:r>
            <w:r w:rsidRPr="001412C5">
              <w:rPr>
                <w:rFonts w:ascii="Times New Roman" w:hAnsi="Times New Roman"/>
                <w:sz w:val="20"/>
                <w:szCs w:val="20"/>
              </w:rPr>
              <w:t>способностью</w:t>
            </w:r>
            <w:r w:rsidRPr="001412C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412C5">
              <w:rPr>
                <w:rFonts w:ascii="Times New Roman" w:hAnsi="Times New Roman"/>
                <w:sz w:val="20"/>
                <w:szCs w:val="20"/>
              </w:rPr>
              <w:t>формировать методические основы системы управления рисками в рамках отдельных бизнес-процессов</w:t>
            </w:r>
          </w:p>
        </w:tc>
      </w:tr>
      <w:tr w:rsidR="001412C5" w:rsidRPr="00DD5B6B" w:rsidTr="00AD4EC7">
        <w:trPr>
          <w:trHeight w:val="1376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C5" w:rsidRPr="00DD5B6B" w:rsidRDefault="001412C5" w:rsidP="00A526F4">
            <w:pPr>
              <w:spacing w:after="0" w:line="220" w:lineRule="exact"/>
              <w:ind w:left="-57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ПК-3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12C5" w:rsidRPr="001412C5" w:rsidRDefault="001412C5" w:rsidP="00A526F4">
            <w:pPr>
              <w:pStyle w:val="ac"/>
              <w:tabs>
                <w:tab w:val="left" w:pos="0"/>
              </w:tabs>
              <w:autoSpaceDE w:val="0"/>
              <w:autoSpaceDN w:val="0"/>
              <w:adjustRightInd w:val="0"/>
              <w:spacing w:after="0" w:line="220" w:lineRule="exact"/>
              <w:ind w:left="-57" w:right="-113"/>
              <w:rPr>
                <w:sz w:val="20"/>
                <w:szCs w:val="20"/>
                <w:lang w:eastAsia="en-US"/>
              </w:rPr>
            </w:pPr>
            <w:proofErr w:type="gramStart"/>
            <w:r w:rsidRPr="001412C5">
              <w:rPr>
                <w:sz w:val="20"/>
                <w:szCs w:val="20"/>
              </w:rPr>
              <w:t>способен</w:t>
            </w:r>
            <w:proofErr w:type="gramEnd"/>
            <w:r w:rsidRPr="001412C5">
              <w:rPr>
                <w:sz w:val="20"/>
                <w:szCs w:val="20"/>
              </w:rPr>
              <w:t xml:space="preserve"> определить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5" w:rsidRPr="001412C5" w:rsidRDefault="001412C5" w:rsidP="00AD4EC7">
            <w:pPr>
              <w:spacing w:after="0" w:line="240" w:lineRule="auto"/>
              <w:ind w:left="-113"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1412C5">
              <w:rPr>
                <w:rFonts w:ascii="Times New Roman" w:hAnsi="Times New Roman"/>
                <w:b/>
                <w:sz w:val="20"/>
                <w:szCs w:val="20"/>
              </w:rPr>
              <w:t xml:space="preserve">Не владеет </w:t>
            </w:r>
            <w:r w:rsidRPr="001412C5">
              <w:rPr>
                <w:rFonts w:ascii="Times New Roman" w:hAnsi="Times New Roman"/>
                <w:sz w:val="20"/>
                <w:szCs w:val="20"/>
              </w:rPr>
              <w:t>способностью</w:t>
            </w:r>
            <w:r w:rsidRPr="001412C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определя</w:t>
            </w:r>
            <w:r w:rsidRPr="001412C5">
              <w:rPr>
                <w:rFonts w:ascii="Times New Roman" w:hAnsi="Times New Roman"/>
                <w:sz w:val="20"/>
                <w:szCs w:val="20"/>
              </w:rPr>
              <w:t xml:space="preserve">ть цели и задачи подразделения в соответствии с целями организации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5" w:rsidRPr="001412C5" w:rsidRDefault="001412C5" w:rsidP="00AD4EC7">
            <w:pPr>
              <w:spacing w:after="0" w:line="240" w:lineRule="auto"/>
              <w:ind w:left="-113"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1412C5">
              <w:rPr>
                <w:rFonts w:ascii="Times New Roman" w:hAnsi="Times New Roman"/>
                <w:b/>
                <w:sz w:val="20"/>
                <w:szCs w:val="20"/>
              </w:rPr>
              <w:t xml:space="preserve">Слабо владеет </w:t>
            </w:r>
            <w:r w:rsidRPr="001412C5">
              <w:rPr>
                <w:rFonts w:ascii="Times New Roman" w:hAnsi="Times New Roman"/>
                <w:sz w:val="20"/>
                <w:szCs w:val="20"/>
              </w:rPr>
              <w:t>способностью</w:t>
            </w:r>
            <w:r w:rsidRPr="001412C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412C5">
              <w:rPr>
                <w:rFonts w:ascii="Times New Roman" w:hAnsi="Times New Roman"/>
                <w:sz w:val="20"/>
                <w:szCs w:val="20"/>
              </w:rPr>
              <w:t>определ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1412C5">
              <w:rPr>
                <w:rFonts w:ascii="Times New Roman" w:hAnsi="Times New Roman"/>
                <w:sz w:val="20"/>
                <w:szCs w:val="20"/>
              </w:rPr>
              <w:t xml:space="preserve">ть цели и задачи подразделения в соответствии с целями организации 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5" w:rsidRPr="001412C5" w:rsidRDefault="001412C5" w:rsidP="00AD4EC7">
            <w:pPr>
              <w:spacing w:after="0" w:line="240" w:lineRule="auto"/>
              <w:ind w:left="-113"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1412C5">
              <w:rPr>
                <w:rFonts w:ascii="Times New Roman" w:hAnsi="Times New Roman"/>
                <w:b/>
                <w:sz w:val="20"/>
                <w:szCs w:val="20"/>
              </w:rPr>
              <w:t xml:space="preserve">Владеет </w:t>
            </w:r>
            <w:r w:rsidRPr="001412C5">
              <w:rPr>
                <w:rFonts w:ascii="Times New Roman" w:hAnsi="Times New Roman"/>
                <w:sz w:val="20"/>
                <w:szCs w:val="20"/>
              </w:rPr>
              <w:t>способностью</w:t>
            </w:r>
            <w:r w:rsidRPr="001412C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412C5">
              <w:rPr>
                <w:rFonts w:ascii="Times New Roman" w:hAnsi="Times New Roman"/>
                <w:sz w:val="20"/>
                <w:szCs w:val="20"/>
              </w:rPr>
              <w:t>определ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1412C5">
              <w:rPr>
                <w:rFonts w:ascii="Times New Roman" w:hAnsi="Times New Roman"/>
                <w:sz w:val="20"/>
                <w:szCs w:val="20"/>
              </w:rPr>
              <w:t xml:space="preserve">ть цели и задачи подразделения в соответствии со стратегическими целями организации 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2C5" w:rsidRPr="001412C5" w:rsidRDefault="001412C5" w:rsidP="001412C5">
            <w:pPr>
              <w:spacing w:after="0" w:line="240" w:lineRule="auto"/>
              <w:ind w:left="-113"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1412C5">
              <w:rPr>
                <w:rFonts w:ascii="Times New Roman" w:hAnsi="Times New Roman"/>
                <w:b/>
                <w:sz w:val="20"/>
                <w:szCs w:val="20"/>
              </w:rPr>
              <w:t xml:space="preserve">Владеет </w:t>
            </w:r>
            <w:r w:rsidRPr="001412C5">
              <w:rPr>
                <w:rFonts w:ascii="Times New Roman" w:hAnsi="Times New Roman"/>
                <w:sz w:val="20"/>
                <w:szCs w:val="20"/>
              </w:rPr>
              <w:t>способностью</w:t>
            </w:r>
            <w:r w:rsidRPr="001412C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Pr="001412C5">
              <w:rPr>
                <w:rFonts w:ascii="Times New Roman" w:hAnsi="Times New Roman"/>
                <w:sz w:val="20"/>
                <w:szCs w:val="20"/>
              </w:rPr>
              <w:t>определ</w:t>
            </w:r>
            <w:r>
              <w:rPr>
                <w:rFonts w:ascii="Times New Roman" w:hAnsi="Times New Roman"/>
                <w:sz w:val="20"/>
                <w:szCs w:val="20"/>
              </w:rPr>
              <w:t>я</w:t>
            </w:r>
            <w:r w:rsidRPr="001412C5">
              <w:rPr>
                <w:rFonts w:ascii="Times New Roman" w:hAnsi="Times New Roman"/>
                <w:sz w:val="20"/>
                <w:szCs w:val="20"/>
              </w:rPr>
              <w:t>ть цели и задачи подразделения в соответствии со стратегическими целями организации на основании корпоративных нормативных документов по управлению рисками</w:t>
            </w:r>
          </w:p>
        </w:tc>
      </w:tr>
      <w:tr w:rsidR="00A526F4" w:rsidRPr="00DD5B6B" w:rsidTr="00AD4EC7">
        <w:trPr>
          <w:trHeight w:val="1376"/>
        </w:trPr>
        <w:tc>
          <w:tcPr>
            <w:tcW w:w="3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F4" w:rsidRPr="00DD5B6B" w:rsidRDefault="00A526F4" w:rsidP="00A526F4">
            <w:pPr>
              <w:spacing w:after="0" w:line="220" w:lineRule="exact"/>
              <w:ind w:left="-57" w:right="-11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ПК-7</w:t>
            </w:r>
          </w:p>
        </w:tc>
        <w:tc>
          <w:tcPr>
            <w:tcW w:w="111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526F4" w:rsidRPr="00DD5B6B" w:rsidRDefault="00A526F4" w:rsidP="00A526F4">
            <w:pPr>
              <w:pStyle w:val="ac"/>
              <w:tabs>
                <w:tab w:val="left" w:pos="0"/>
              </w:tabs>
              <w:autoSpaceDE w:val="0"/>
              <w:autoSpaceDN w:val="0"/>
              <w:adjustRightInd w:val="0"/>
              <w:spacing w:after="0" w:line="220" w:lineRule="exact"/>
              <w:ind w:left="-57" w:right="-113"/>
              <w:rPr>
                <w:sz w:val="20"/>
                <w:szCs w:val="20"/>
                <w:lang w:eastAsia="en-US"/>
              </w:rPr>
            </w:pPr>
            <w:proofErr w:type="gramStart"/>
            <w:r>
              <w:rPr>
                <w:sz w:val="20"/>
                <w:szCs w:val="20"/>
              </w:rPr>
              <w:t>с</w:t>
            </w:r>
            <w:r w:rsidRPr="00A526F4">
              <w:rPr>
                <w:sz w:val="20"/>
                <w:szCs w:val="20"/>
              </w:rPr>
              <w:t>пособен</w:t>
            </w:r>
            <w:proofErr w:type="gramEnd"/>
            <w:r w:rsidRPr="00A526F4">
              <w:rPr>
                <w:sz w:val="20"/>
                <w:szCs w:val="20"/>
              </w:rPr>
              <w:t xml:space="preserve"> идентифицировать, анализировать и оценивать наиболее критичные риски организации</w:t>
            </w:r>
          </w:p>
        </w:tc>
        <w:tc>
          <w:tcPr>
            <w:tcW w:w="7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4" w:rsidRPr="001412C5" w:rsidRDefault="00A526F4" w:rsidP="001412C5">
            <w:pPr>
              <w:spacing w:after="0" w:line="240" w:lineRule="auto"/>
              <w:ind w:left="-113"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1412C5">
              <w:rPr>
                <w:rFonts w:ascii="Times New Roman" w:hAnsi="Times New Roman"/>
                <w:b/>
                <w:sz w:val="20"/>
                <w:szCs w:val="20"/>
              </w:rPr>
              <w:t xml:space="preserve">Не владеет </w:t>
            </w:r>
            <w:r w:rsidRPr="001412C5">
              <w:rPr>
                <w:rFonts w:ascii="Times New Roman" w:hAnsi="Times New Roman"/>
                <w:sz w:val="20"/>
                <w:szCs w:val="20"/>
              </w:rPr>
              <w:t>способностью</w:t>
            </w:r>
            <w:r w:rsidRPr="001412C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412C5">
              <w:rPr>
                <w:rFonts w:ascii="Times New Roman" w:hAnsi="Times New Roman"/>
                <w:sz w:val="20"/>
                <w:szCs w:val="20"/>
              </w:rPr>
              <w:t>идентифицировать</w:t>
            </w:r>
            <w:r w:rsidR="001412C5" w:rsidRPr="001412C5">
              <w:rPr>
                <w:rFonts w:ascii="Times New Roman" w:hAnsi="Times New Roman"/>
                <w:sz w:val="20"/>
                <w:szCs w:val="20"/>
              </w:rPr>
              <w:t xml:space="preserve"> наиболее критичные риски организации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4" w:rsidRPr="001412C5" w:rsidRDefault="00A526F4" w:rsidP="001412C5">
            <w:pPr>
              <w:spacing w:after="0" w:line="240" w:lineRule="auto"/>
              <w:ind w:left="-113"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1412C5">
              <w:rPr>
                <w:rFonts w:ascii="Times New Roman" w:hAnsi="Times New Roman"/>
                <w:b/>
                <w:sz w:val="20"/>
                <w:szCs w:val="20"/>
              </w:rPr>
              <w:t xml:space="preserve">Слабо владеет </w:t>
            </w:r>
            <w:r w:rsidRPr="001412C5">
              <w:rPr>
                <w:rFonts w:ascii="Times New Roman" w:hAnsi="Times New Roman"/>
                <w:sz w:val="20"/>
                <w:szCs w:val="20"/>
              </w:rPr>
              <w:t>способностью</w:t>
            </w:r>
            <w:r w:rsidRPr="001412C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412C5">
              <w:rPr>
                <w:rFonts w:ascii="Times New Roman" w:hAnsi="Times New Roman"/>
                <w:sz w:val="20"/>
                <w:szCs w:val="20"/>
              </w:rPr>
              <w:t>идентифицировать</w:t>
            </w:r>
            <w:r w:rsidR="001412C5" w:rsidRPr="001412C5">
              <w:rPr>
                <w:rFonts w:ascii="Times New Roman" w:hAnsi="Times New Roman"/>
                <w:sz w:val="20"/>
                <w:szCs w:val="20"/>
              </w:rPr>
              <w:t xml:space="preserve"> наиболее критичные риски организации</w:t>
            </w:r>
          </w:p>
        </w:tc>
        <w:tc>
          <w:tcPr>
            <w:tcW w:w="85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4" w:rsidRPr="001412C5" w:rsidRDefault="00A526F4" w:rsidP="001412C5">
            <w:pPr>
              <w:spacing w:after="0" w:line="240" w:lineRule="auto"/>
              <w:ind w:left="-113"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1412C5">
              <w:rPr>
                <w:rFonts w:ascii="Times New Roman" w:hAnsi="Times New Roman"/>
                <w:b/>
                <w:sz w:val="20"/>
                <w:szCs w:val="20"/>
              </w:rPr>
              <w:t xml:space="preserve">Владеет </w:t>
            </w:r>
            <w:r w:rsidRPr="001412C5">
              <w:rPr>
                <w:rFonts w:ascii="Times New Roman" w:hAnsi="Times New Roman"/>
                <w:sz w:val="20"/>
                <w:szCs w:val="20"/>
              </w:rPr>
              <w:t>способностью</w:t>
            </w:r>
            <w:r w:rsidRPr="001412C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412C5" w:rsidRPr="001412C5">
              <w:rPr>
                <w:rFonts w:ascii="Times New Roman" w:hAnsi="Times New Roman"/>
                <w:sz w:val="20"/>
                <w:szCs w:val="20"/>
              </w:rPr>
              <w:t>ид</w:t>
            </w:r>
            <w:r w:rsidR="001412C5">
              <w:rPr>
                <w:rFonts w:ascii="Times New Roman" w:hAnsi="Times New Roman"/>
                <w:sz w:val="20"/>
                <w:szCs w:val="20"/>
              </w:rPr>
              <w:t xml:space="preserve">ентифицировать и анализировать </w:t>
            </w:r>
            <w:r w:rsidR="001412C5" w:rsidRPr="001412C5">
              <w:rPr>
                <w:rFonts w:ascii="Times New Roman" w:hAnsi="Times New Roman"/>
                <w:sz w:val="20"/>
                <w:szCs w:val="20"/>
              </w:rPr>
              <w:t>наиболее критичные риски организации</w:t>
            </w:r>
          </w:p>
        </w:tc>
        <w:tc>
          <w:tcPr>
            <w:tcW w:w="10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526F4" w:rsidRPr="001412C5" w:rsidRDefault="00A526F4">
            <w:pPr>
              <w:spacing w:after="0" w:line="240" w:lineRule="auto"/>
              <w:ind w:left="-113" w:right="-170"/>
              <w:rPr>
                <w:rFonts w:ascii="Times New Roman" w:hAnsi="Times New Roman"/>
                <w:b/>
                <w:sz w:val="20"/>
                <w:szCs w:val="20"/>
              </w:rPr>
            </w:pPr>
            <w:r w:rsidRPr="001412C5">
              <w:rPr>
                <w:rFonts w:ascii="Times New Roman" w:hAnsi="Times New Roman"/>
                <w:b/>
                <w:sz w:val="20"/>
                <w:szCs w:val="20"/>
              </w:rPr>
              <w:t xml:space="preserve">Владеет </w:t>
            </w:r>
            <w:r w:rsidRPr="001412C5">
              <w:rPr>
                <w:rFonts w:ascii="Times New Roman" w:hAnsi="Times New Roman"/>
                <w:sz w:val="20"/>
                <w:szCs w:val="20"/>
              </w:rPr>
              <w:t>способностью</w:t>
            </w:r>
            <w:r w:rsidRPr="001412C5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1412C5" w:rsidRPr="001412C5">
              <w:rPr>
                <w:rFonts w:ascii="Times New Roman" w:hAnsi="Times New Roman"/>
                <w:sz w:val="20"/>
                <w:szCs w:val="20"/>
              </w:rPr>
              <w:t>идентифицировать, анализировать и оценивать наиболее критичные риски организации</w:t>
            </w:r>
          </w:p>
        </w:tc>
      </w:tr>
    </w:tbl>
    <w:p w:rsidR="00541D07" w:rsidRDefault="00541D07" w:rsidP="009E5582">
      <w:pPr>
        <w:spacing w:after="0"/>
        <w:rPr>
          <w:rFonts w:ascii="Times New Roman" w:hAnsi="Times New Roman"/>
          <w:sz w:val="24"/>
          <w:szCs w:val="24"/>
        </w:rPr>
      </w:pPr>
    </w:p>
    <w:p w:rsidR="00A526F4" w:rsidRDefault="00A526F4" w:rsidP="00A526F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Оценочные и методические материалы составлены:</w:t>
      </w:r>
    </w:p>
    <w:p w:rsidR="00A526F4" w:rsidRDefault="00A526F4" w:rsidP="00A526F4">
      <w:pPr>
        <w:spacing w:after="0" w:line="240" w:lineRule="auto"/>
        <w:rPr>
          <w:rFonts w:ascii="Times New Roman" w:hAnsi="Times New Roman"/>
          <w:sz w:val="24"/>
          <w:szCs w:val="24"/>
        </w:rPr>
      </w:pPr>
      <w:proofErr w:type="spellStart"/>
      <w:r>
        <w:rPr>
          <w:rFonts w:ascii="Times New Roman" w:hAnsi="Times New Roman"/>
          <w:b/>
          <w:i/>
          <w:sz w:val="24"/>
          <w:szCs w:val="24"/>
        </w:rPr>
        <w:t>Богак</w:t>
      </w:r>
      <w:proofErr w:type="spellEnd"/>
      <w:r>
        <w:rPr>
          <w:rFonts w:ascii="Times New Roman" w:hAnsi="Times New Roman"/>
          <w:b/>
          <w:i/>
          <w:sz w:val="24"/>
          <w:szCs w:val="24"/>
        </w:rPr>
        <w:t xml:space="preserve"> Татьяна Васильевна</w:t>
      </w:r>
      <w:r>
        <w:rPr>
          <w:rFonts w:ascii="Times New Roman" w:hAnsi="Times New Roman"/>
          <w:sz w:val="24"/>
          <w:szCs w:val="24"/>
        </w:rPr>
        <w:t>, старший преподаватель кафедры менеджмента.</w:t>
      </w:r>
    </w:p>
    <w:p w:rsidR="007813A5" w:rsidRDefault="007813A5" w:rsidP="007813A5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EB5CE4" w:rsidRDefault="00EB5CE4" w:rsidP="00990A5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EB5CE4" w:rsidSect="008E3D9B">
      <w:pgSz w:w="11906" w:h="16838"/>
      <w:pgMar w:top="1134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526F4" w:rsidRDefault="00A526F4" w:rsidP="00C76270">
      <w:pPr>
        <w:spacing w:after="0" w:line="240" w:lineRule="auto"/>
      </w:pPr>
      <w:r>
        <w:separator/>
      </w:r>
    </w:p>
  </w:endnote>
  <w:endnote w:type="continuationSeparator" w:id="0">
    <w:p w:rsidR="00A526F4" w:rsidRDefault="00A526F4" w:rsidP="00C762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526F4" w:rsidRDefault="00A526F4" w:rsidP="00C76270">
      <w:pPr>
        <w:spacing w:after="0" w:line="240" w:lineRule="auto"/>
      </w:pPr>
      <w:r>
        <w:separator/>
      </w:r>
    </w:p>
  </w:footnote>
  <w:footnote w:type="continuationSeparator" w:id="0">
    <w:p w:rsidR="00A526F4" w:rsidRDefault="00A526F4" w:rsidP="00C762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E"/>
    <w:multiLevelType w:val="singleLevel"/>
    <w:tmpl w:val="A1A24116"/>
    <w:name w:val="WW8Num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</w:abstractNum>
  <w:abstractNum w:abstractNumId="1">
    <w:nsid w:val="02EC3530"/>
    <w:multiLevelType w:val="hybridMultilevel"/>
    <w:tmpl w:val="6DAAA05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4D87A80"/>
    <w:multiLevelType w:val="hybridMultilevel"/>
    <w:tmpl w:val="C14AA530"/>
    <w:lvl w:ilvl="0" w:tplc="F1585376">
      <w:start w:val="1"/>
      <w:numFmt w:val="bullet"/>
      <w:lvlText w:val="–"/>
      <w:lvlJc w:val="left"/>
      <w:pPr>
        <w:tabs>
          <w:tab w:val="num" w:pos="720"/>
        </w:tabs>
        <w:ind w:left="644" w:hanging="284"/>
      </w:pPr>
      <w:rPr>
        <w:rFonts w:ascii="Times New Roman" w:hAnsi="Times New Roman" w:hint="default"/>
        <w:sz w:val="24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5B92ABF"/>
    <w:multiLevelType w:val="hybridMultilevel"/>
    <w:tmpl w:val="08563D70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6774624"/>
    <w:multiLevelType w:val="hybridMultilevel"/>
    <w:tmpl w:val="167AB5B8"/>
    <w:lvl w:ilvl="0" w:tplc="0A7EC6B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82D5543"/>
    <w:multiLevelType w:val="hybridMultilevel"/>
    <w:tmpl w:val="4F16866A"/>
    <w:lvl w:ilvl="0" w:tplc="AB2403CE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6">
    <w:nsid w:val="089B5B7B"/>
    <w:multiLevelType w:val="multilevel"/>
    <w:tmpl w:val="48CE840C"/>
    <w:lvl w:ilvl="0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7">
    <w:nsid w:val="0A144097"/>
    <w:multiLevelType w:val="hybridMultilevel"/>
    <w:tmpl w:val="48CE840C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0F0E51A0"/>
    <w:multiLevelType w:val="hybridMultilevel"/>
    <w:tmpl w:val="77DC8E7C"/>
    <w:lvl w:ilvl="0" w:tplc="D7068A82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0F6F4169"/>
    <w:multiLevelType w:val="hybridMultilevel"/>
    <w:tmpl w:val="D234C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101C30A6"/>
    <w:multiLevelType w:val="hybridMultilevel"/>
    <w:tmpl w:val="3758792E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1">
    <w:nsid w:val="12F61153"/>
    <w:multiLevelType w:val="hybridMultilevel"/>
    <w:tmpl w:val="A844B84C"/>
    <w:lvl w:ilvl="0" w:tplc="AB2403CE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12">
    <w:nsid w:val="17967E81"/>
    <w:multiLevelType w:val="hybridMultilevel"/>
    <w:tmpl w:val="F7CABD46"/>
    <w:lvl w:ilvl="0" w:tplc="FAA8A484">
      <w:start w:val="1"/>
      <w:numFmt w:val="bullet"/>
      <w:lvlText w:val=""/>
      <w:lvlJc w:val="left"/>
      <w:pPr>
        <w:tabs>
          <w:tab w:val="num" w:pos="2180"/>
        </w:tabs>
        <w:ind w:left="21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60"/>
        </w:tabs>
        <w:ind w:left="14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80"/>
        </w:tabs>
        <w:ind w:left="21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900"/>
        </w:tabs>
        <w:ind w:left="29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20"/>
        </w:tabs>
        <w:ind w:left="36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40"/>
        </w:tabs>
        <w:ind w:left="43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60"/>
        </w:tabs>
        <w:ind w:left="50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80"/>
        </w:tabs>
        <w:ind w:left="57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500"/>
        </w:tabs>
        <w:ind w:left="6500" w:hanging="360"/>
      </w:pPr>
      <w:rPr>
        <w:rFonts w:ascii="Wingdings" w:hAnsi="Wingdings" w:hint="default"/>
      </w:rPr>
    </w:lvl>
  </w:abstractNum>
  <w:abstractNum w:abstractNumId="13">
    <w:nsid w:val="17EF681A"/>
    <w:multiLevelType w:val="hybridMultilevel"/>
    <w:tmpl w:val="D77AFFE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4">
    <w:nsid w:val="1A1F45A1"/>
    <w:multiLevelType w:val="hybridMultilevel"/>
    <w:tmpl w:val="C62AA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EF41DF4"/>
    <w:multiLevelType w:val="hybridMultilevel"/>
    <w:tmpl w:val="C590BC7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02E3E2E"/>
    <w:multiLevelType w:val="hybridMultilevel"/>
    <w:tmpl w:val="699CDC0C"/>
    <w:lvl w:ilvl="0" w:tplc="0A7EC6B4">
      <w:start w:val="1"/>
      <w:numFmt w:val="bullet"/>
      <w:lvlText w:val="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04D603D"/>
    <w:multiLevelType w:val="hybridMultilevel"/>
    <w:tmpl w:val="A9663FFA"/>
    <w:lvl w:ilvl="0" w:tplc="FAA8A484">
      <w:start w:val="1"/>
      <w:numFmt w:val="bullet"/>
      <w:lvlText w:val=""/>
      <w:lvlJc w:val="left"/>
      <w:pPr>
        <w:tabs>
          <w:tab w:val="num" w:pos="2714"/>
        </w:tabs>
        <w:ind w:left="271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94"/>
        </w:tabs>
        <w:ind w:left="199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14"/>
        </w:tabs>
        <w:ind w:left="271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34"/>
        </w:tabs>
        <w:ind w:left="343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54"/>
        </w:tabs>
        <w:ind w:left="415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74"/>
        </w:tabs>
        <w:ind w:left="487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94"/>
        </w:tabs>
        <w:ind w:left="559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14"/>
        </w:tabs>
        <w:ind w:left="631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34"/>
        </w:tabs>
        <w:ind w:left="7034" w:hanging="360"/>
      </w:pPr>
      <w:rPr>
        <w:rFonts w:ascii="Wingdings" w:hAnsi="Wingdings" w:hint="default"/>
      </w:rPr>
    </w:lvl>
  </w:abstractNum>
  <w:abstractNum w:abstractNumId="18">
    <w:nsid w:val="29C0725F"/>
    <w:multiLevelType w:val="hybridMultilevel"/>
    <w:tmpl w:val="C9787D90"/>
    <w:lvl w:ilvl="0" w:tplc="548623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E1A47A3"/>
    <w:multiLevelType w:val="hybridMultilevel"/>
    <w:tmpl w:val="E368C55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306E3B13"/>
    <w:multiLevelType w:val="hybridMultilevel"/>
    <w:tmpl w:val="16EE1FB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1">
    <w:nsid w:val="32813AC0"/>
    <w:multiLevelType w:val="hybridMultilevel"/>
    <w:tmpl w:val="2D3CDC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52452A6"/>
    <w:multiLevelType w:val="hybridMultilevel"/>
    <w:tmpl w:val="4260BDE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>
    <w:nsid w:val="39C613DF"/>
    <w:multiLevelType w:val="hybridMultilevel"/>
    <w:tmpl w:val="095EC9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4A4FE6"/>
    <w:multiLevelType w:val="hybridMultilevel"/>
    <w:tmpl w:val="E082753C"/>
    <w:lvl w:ilvl="0" w:tplc="A1A2411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3B706F36"/>
    <w:multiLevelType w:val="hybridMultilevel"/>
    <w:tmpl w:val="782CA9F2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CAD0786"/>
    <w:multiLevelType w:val="hybridMultilevel"/>
    <w:tmpl w:val="9E4A0E4C"/>
    <w:lvl w:ilvl="0" w:tplc="A53C57FC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92"/>
        </w:tabs>
        <w:ind w:left="229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12"/>
        </w:tabs>
        <w:ind w:left="301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732"/>
        </w:tabs>
        <w:ind w:left="373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452"/>
        </w:tabs>
        <w:ind w:left="445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172"/>
        </w:tabs>
        <w:ind w:left="517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892"/>
        </w:tabs>
        <w:ind w:left="589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612"/>
        </w:tabs>
        <w:ind w:left="661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332"/>
        </w:tabs>
        <w:ind w:left="7332" w:hanging="180"/>
      </w:pPr>
      <w:rPr>
        <w:rFonts w:cs="Times New Roman"/>
      </w:rPr>
    </w:lvl>
  </w:abstractNum>
  <w:abstractNum w:abstractNumId="27">
    <w:nsid w:val="42AE59FC"/>
    <w:multiLevelType w:val="hybridMultilevel"/>
    <w:tmpl w:val="D6F8A6A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438932C7"/>
    <w:multiLevelType w:val="hybridMultilevel"/>
    <w:tmpl w:val="7AF8E4C2"/>
    <w:lvl w:ilvl="0" w:tplc="AB2403CE">
      <w:start w:val="1"/>
      <w:numFmt w:val="bullet"/>
      <w:lvlText w:val=""/>
      <w:lvlJc w:val="left"/>
      <w:pPr>
        <w:ind w:left="663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29">
    <w:nsid w:val="4659798C"/>
    <w:multiLevelType w:val="hybridMultilevel"/>
    <w:tmpl w:val="942AB2FC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4D61538F"/>
    <w:multiLevelType w:val="hybridMultilevel"/>
    <w:tmpl w:val="EC4CAE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511F6406"/>
    <w:multiLevelType w:val="hybridMultilevel"/>
    <w:tmpl w:val="1D8845A0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2">
    <w:nsid w:val="54172D42"/>
    <w:multiLevelType w:val="hybridMultilevel"/>
    <w:tmpl w:val="D234C77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5AAE7F76"/>
    <w:multiLevelType w:val="multilevel"/>
    <w:tmpl w:val="6634399E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FE772F9"/>
    <w:multiLevelType w:val="multilevel"/>
    <w:tmpl w:val="FB34952C"/>
    <w:lvl w:ilvl="0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630C00A6"/>
    <w:multiLevelType w:val="multilevel"/>
    <w:tmpl w:val="9940C6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>
    <w:nsid w:val="67A605C4"/>
    <w:multiLevelType w:val="hybridMultilevel"/>
    <w:tmpl w:val="D2884406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7">
    <w:nsid w:val="6B340AEA"/>
    <w:multiLevelType w:val="hybridMultilevel"/>
    <w:tmpl w:val="404AABD2"/>
    <w:lvl w:ilvl="0" w:tplc="0A7EC6B4">
      <w:start w:val="1"/>
      <w:numFmt w:val="bullet"/>
      <w:lvlText w:val=""/>
      <w:lvlJc w:val="left"/>
      <w:pPr>
        <w:tabs>
          <w:tab w:val="num" w:pos="914"/>
        </w:tabs>
        <w:ind w:left="91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8">
    <w:nsid w:val="707225ED"/>
    <w:multiLevelType w:val="hybridMultilevel"/>
    <w:tmpl w:val="96B665E6"/>
    <w:lvl w:ilvl="0" w:tplc="8460F622">
      <w:start w:val="1"/>
      <w:numFmt w:val="decimal"/>
      <w:lvlText w:val="%1."/>
      <w:lvlJc w:val="left"/>
      <w:pPr>
        <w:tabs>
          <w:tab w:val="num" w:pos="2160"/>
        </w:tabs>
        <w:ind w:left="2160" w:hanging="360"/>
      </w:pPr>
      <w:rPr>
        <w:rFonts w:cs="Times New Roman" w:hint="default"/>
        <w:b w:val="0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9">
    <w:nsid w:val="72753315"/>
    <w:multiLevelType w:val="hybridMultilevel"/>
    <w:tmpl w:val="BC328404"/>
    <w:lvl w:ilvl="0" w:tplc="FAA8A48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0">
    <w:nsid w:val="74E54F25"/>
    <w:multiLevelType w:val="hybridMultilevel"/>
    <w:tmpl w:val="85D60AF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D438F0"/>
    <w:multiLevelType w:val="hybridMultilevel"/>
    <w:tmpl w:val="37F2A950"/>
    <w:lvl w:ilvl="0" w:tplc="741605DE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D004425"/>
    <w:multiLevelType w:val="hybridMultilevel"/>
    <w:tmpl w:val="E6B2EC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num w:numId="1">
    <w:abstractNumId w:val="18"/>
  </w:num>
  <w:num w:numId="2">
    <w:abstractNumId w:val="1"/>
  </w:num>
  <w:num w:numId="3">
    <w:abstractNumId w:val="25"/>
  </w:num>
  <w:num w:numId="4">
    <w:abstractNumId w:val="7"/>
  </w:num>
  <w:num w:numId="5">
    <w:abstractNumId w:val="6"/>
  </w:num>
  <w:num w:numId="6">
    <w:abstractNumId w:val="26"/>
  </w:num>
  <w:num w:numId="7">
    <w:abstractNumId w:val="37"/>
  </w:num>
  <w:num w:numId="8">
    <w:abstractNumId w:val="10"/>
  </w:num>
  <w:num w:numId="9">
    <w:abstractNumId w:val="3"/>
  </w:num>
  <w:num w:numId="10">
    <w:abstractNumId w:val="36"/>
  </w:num>
  <w:num w:numId="11">
    <w:abstractNumId w:val="31"/>
  </w:num>
  <w:num w:numId="12">
    <w:abstractNumId w:val="16"/>
  </w:num>
  <w:num w:numId="13">
    <w:abstractNumId w:val="4"/>
  </w:num>
  <w:num w:numId="14">
    <w:abstractNumId w:val="15"/>
  </w:num>
  <w:num w:numId="15">
    <w:abstractNumId w:val="29"/>
  </w:num>
  <w:num w:numId="16">
    <w:abstractNumId w:val="39"/>
  </w:num>
  <w:num w:numId="17">
    <w:abstractNumId w:val="13"/>
  </w:num>
  <w:num w:numId="18">
    <w:abstractNumId w:val="17"/>
  </w:num>
  <w:num w:numId="19">
    <w:abstractNumId w:val="38"/>
  </w:num>
  <w:num w:numId="20">
    <w:abstractNumId w:val="20"/>
  </w:num>
  <w:num w:numId="21">
    <w:abstractNumId w:val="33"/>
  </w:num>
  <w:num w:numId="22">
    <w:abstractNumId w:val="27"/>
  </w:num>
  <w:num w:numId="23">
    <w:abstractNumId w:val="35"/>
  </w:num>
  <w:num w:numId="24">
    <w:abstractNumId w:val="12"/>
  </w:num>
  <w:num w:numId="25">
    <w:abstractNumId w:val="30"/>
  </w:num>
  <w:num w:numId="26">
    <w:abstractNumId w:val="32"/>
  </w:num>
  <w:num w:numId="27">
    <w:abstractNumId w:val="2"/>
  </w:num>
  <w:num w:numId="28">
    <w:abstractNumId w:val="22"/>
  </w:num>
  <w:num w:numId="29">
    <w:abstractNumId w:val="19"/>
  </w:num>
  <w:num w:numId="30">
    <w:abstractNumId w:val="41"/>
  </w:num>
  <w:num w:numId="31">
    <w:abstractNumId w:val="23"/>
  </w:num>
  <w:num w:numId="32">
    <w:abstractNumId w:val="8"/>
  </w:num>
  <w:num w:numId="33">
    <w:abstractNumId w:val="24"/>
  </w:num>
  <w:num w:numId="34">
    <w:abstractNumId w:val="0"/>
  </w:num>
  <w:num w:numId="35">
    <w:abstractNumId w:val="14"/>
  </w:num>
  <w:num w:numId="36">
    <w:abstractNumId w:val="34"/>
  </w:num>
  <w:num w:numId="37">
    <w:abstractNumId w:val="21"/>
  </w:num>
  <w:num w:numId="38">
    <w:abstractNumId w:val="9"/>
  </w:num>
  <w:num w:numId="39">
    <w:abstractNumId w:val="42"/>
  </w:num>
  <w:num w:numId="40">
    <w:abstractNumId w:val="40"/>
  </w:num>
  <w:num w:numId="41">
    <w:abstractNumId w:val="5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2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3">
    <w:abstractNumId w:val="1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357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E10"/>
    <w:rsid w:val="00022DCA"/>
    <w:rsid w:val="00086CCF"/>
    <w:rsid w:val="0009137C"/>
    <w:rsid w:val="000C2B19"/>
    <w:rsid w:val="000E7574"/>
    <w:rsid w:val="00104A98"/>
    <w:rsid w:val="001412C5"/>
    <w:rsid w:val="00191E22"/>
    <w:rsid w:val="00192622"/>
    <w:rsid w:val="001D7292"/>
    <w:rsid w:val="001F5668"/>
    <w:rsid w:val="0023070C"/>
    <w:rsid w:val="00307657"/>
    <w:rsid w:val="003621FE"/>
    <w:rsid w:val="00363277"/>
    <w:rsid w:val="00366C19"/>
    <w:rsid w:val="00390CE6"/>
    <w:rsid w:val="003918D7"/>
    <w:rsid w:val="003B5B09"/>
    <w:rsid w:val="003D1C2C"/>
    <w:rsid w:val="003E1484"/>
    <w:rsid w:val="004173CC"/>
    <w:rsid w:val="00482095"/>
    <w:rsid w:val="00531950"/>
    <w:rsid w:val="00541D07"/>
    <w:rsid w:val="00587385"/>
    <w:rsid w:val="00591E4F"/>
    <w:rsid w:val="005A3BD6"/>
    <w:rsid w:val="005A63D6"/>
    <w:rsid w:val="00617747"/>
    <w:rsid w:val="006B3B7F"/>
    <w:rsid w:val="006E4B00"/>
    <w:rsid w:val="00727D47"/>
    <w:rsid w:val="00750367"/>
    <w:rsid w:val="007813A5"/>
    <w:rsid w:val="007C4A2B"/>
    <w:rsid w:val="007C536B"/>
    <w:rsid w:val="007D1135"/>
    <w:rsid w:val="007E253B"/>
    <w:rsid w:val="007F19BB"/>
    <w:rsid w:val="0080334C"/>
    <w:rsid w:val="00823805"/>
    <w:rsid w:val="008304F3"/>
    <w:rsid w:val="0083680F"/>
    <w:rsid w:val="008727C3"/>
    <w:rsid w:val="00875580"/>
    <w:rsid w:val="008C39DB"/>
    <w:rsid w:val="008E3D9B"/>
    <w:rsid w:val="008F5FDF"/>
    <w:rsid w:val="00966158"/>
    <w:rsid w:val="00990A5B"/>
    <w:rsid w:val="009E5582"/>
    <w:rsid w:val="00A01796"/>
    <w:rsid w:val="00A526F4"/>
    <w:rsid w:val="00A57192"/>
    <w:rsid w:val="00A60E10"/>
    <w:rsid w:val="00A7506A"/>
    <w:rsid w:val="00A95799"/>
    <w:rsid w:val="00AA4231"/>
    <w:rsid w:val="00AB150C"/>
    <w:rsid w:val="00AB39CB"/>
    <w:rsid w:val="00AB4117"/>
    <w:rsid w:val="00AD4EC7"/>
    <w:rsid w:val="00BD51E0"/>
    <w:rsid w:val="00C55704"/>
    <w:rsid w:val="00C76270"/>
    <w:rsid w:val="00CC0A0B"/>
    <w:rsid w:val="00CD00A2"/>
    <w:rsid w:val="00CD4453"/>
    <w:rsid w:val="00CE0AC2"/>
    <w:rsid w:val="00D16591"/>
    <w:rsid w:val="00D31037"/>
    <w:rsid w:val="00D701E0"/>
    <w:rsid w:val="00D7047E"/>
    <w:rsid w:val="00DD5B6B"/>
    <w:rsid w:val="00DE184A"/>
    <w:rsid w:val="00E16237"/>
    <w:rsid w:val="00E21CC4"/>
    <w:rsid w:val="00EB5CE4"/>
    <w:rsid w:val="00FA1A25"/>
    <w:rsid w:val="00FA2648"/>
    <w:rsid w:val="00FA795C"/>
    <w:rsid w:val="00FF4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A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6615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uiPriority w:val="99"/>
    <w:rsid w:val="00CE0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C76270"/>
    <w:rPr>
      <w:rFonts w:cs="Times New Roman"/>
    </w:rPr>
  </w:style>
  <w:style w:type="paragraph" w:styleId="a6">
    <w:name w:val="footer"/>
    <w:basedOn w:val="a"/>
    <w:link w:val="a7"/>
    <w:uiPriority w:val="99"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C76270"/>
    <w:rPr>
      <w:rFonts w:cs="Times New Roman"/>
    </w:rPr>
  </w:style>
  <w:style w:type="paragraph" w:styleId="a8">
    <w:name w:val="List Paragraph"/>
    <w:basedOn w:val="a"/>
    <w:uiPriority w:val="99"/>
    <w:qFormat/>
    <w:rsid w:val="00C76270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482095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30">
    <w:name w:val="Основной текст 3 Знак"/>
    <w:link w:val="3"/>
    <w:uiPriority w:val="99"/>
    <w:semiHidden/>
    <w:locked/>
    <w:rPr>
      <w:rFonts w:cs="Times New Roman"/>
      <w:sz w:val="16"/>
      <w:szCs w:val="16"/>
      <w:lang w:eastAsia="en-US"/>
    </w:rPr>
  </w:style>
  <w:style w:type="paragraph" w:styleId="31">
    <w:name w:val="Body Text Indent 3"/>
    <w:basedOn w:val="a"/>
    <w:link w:val="32"/>
    <w:uiPriority w:val="99"/>
    <w:rsid w:val="00482095"/>
    <w:pPr>
      <w:spacing w:after="0" w:line="240" w:lineRule="auto"/>
      <w:ind w:left="645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  <w:lang w:eastAsia="en-US"/>
    </w:rPr>
  </w:style>
  <w:style w:type="paragraph" w:styleId="a9">
    <w:name w:val="footnote text"/>
    <w:basedOn w:val="a"/>
    <w:link w:val="aa"/>
    <w:uiPriority w:val="99"/>
    <w:semiHidden/>
    <w:rsid w:val="0096615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link w:val="a9"/>
    <w:uiPriority w:val="99"/>
    <w:semiHidden/>
    <w:locked/>
    <w:rPr>
      <w:rFonts w:cs="Times New Roman"/>
      <w:sz w:val="20"/>
      <w:szCs w:val="20"/>
      <w:lang w:eastAsia="en-US"/>
    </w:rPr>
  </w:style>
  <w:style w:type="character" w:styleId="ab">
    <w:name w:val="footnote reference"/>
    <w:uiPriority w:val="99"/>
    <w:semiHidden/>
    <w:rsid w:val="00966158"/>
    <w:rPr>
      <w:rFonts w:cs="Times New Roman"/>
      <w:vertAlign w:val="superscript"/>
    </w:rPr>
  </w:style>
  <w:style w:type="paragraph" w:styleId="ac">
    <w:name w:val="Body Text"/>
    <w:basedOn w:val="a"/>
    <w:link w:val="ad"/>
    <w:rsid w:val="008304F3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link w:val="ac"/>
    <w:locked/>
    <w:rPr>
      <w:rFonts w:cs="Times New Roman"/>
      <w:lang w:eastAsia="en-US"/>
    </w:rPr>
  </w:style>
  <w:style w:type="paragraph" w:styleId="2">
    <w:name w:val="Body Text Indent 2"/>
    <w:basedOn w:val="a"/>
    <w:link w:val="20"/>
    <w:uiPriority w:val="99"/>
    <w:rsid w:val="008304F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uiPriority w:val="99"/>
    <w:semiHidden/>
    <w:locked/>
    <w:rPr>
      <w:rFonts w:cs="Times New Roman"/>
      <w:lang w:eastAsia="en-US"/>
    </w:rPr>
  </w:style>
  <w:style w:type="character" w:customStyle="1" w:styleId="ae">
    <w:name w:val="Основной текст_"/>
    <w:rsid w:val="005A63D6"/>
    <w:rPr>
      <w:rFonts w:ascii="Sylfaen" w:hAnsi="Sylfaen" w:cs="Times New Roman"/>
      <w:sz w:val="28"/>
      <w:szCs w:val="28"/>
      <w:lang w:bidi="ar-SA"/>
    </w:rPr>
  </w:style>
  <w:style w:type="paragraph" w:customStyle="1" w:styleId="article">
    <w:name w:val="article"/>
    <w:basedOn w:val="a"/>
    <w:rsid w:val="00990A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D00A2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9"/>
    <w:qFormat/>
    <w:locked/>
    <w:rsid w:val="00966158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bCs/>
      <w:kern w:val="32"/>
      <w:sz w:val="32"/>
      <w:szCs w:val="32"/>
      <w:lang w:eastAsia="en-US"/>
    </w:rPr>
  </w:style>
  <w:style w:type="table" w:styleId="a3">
    <w:name w:val="Table Grid"/>
    <w:basedOn w:val="a1"/>
    <w:uiPriority w:val="99"/>
    <w:rsid w:val="00CE0AC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uiPriority w:val="99"/>
    <w:locked/>
    <w:rsid w:val="00C76270"/>
    <w:rPr>
      <w:rFonts w:cs="Times New Roman"/>
    </w:rPr>
  </w:style>
  <w:style w:type="paragraph" w:styleId="a6">
    <w:name w:val="footer"/>
    <w:basedOn w:val="a"/>
    <w:link w:val="a7"/>
    <w:uiPriority w:val="99"/>
    <w:rsid w:val="00C7627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uiPriority w:val="99"/>
    <w:locked/>
    <w:rsid w:val="00C76270"/>
    <w:rPr>
      <w:rFonts w:cs="Times New Roman"/>
    </w:rPr>
  </w:style>
  <w:style w:type="paragraph" w:styleId="a8">
    <w:name w:val="List Paragraph"/>
    <w:basedOn w:val="a"/>
    <w:uiPriority w:val="99"/>
    <w:qFormat/>
    <w:rsid w:val="00C76270"/>
    <w:pPr>
      <w:ind w:left="720"/>
      <w:contextualSpacing/>
    </w:pPr>
  </w:style>
  <w:style w:type="paragraph" w:styleId="3">
    <w:name w:val="Body Text 3"/>
    <w:basedOn w:val="a"/>
    <w:link w:val="30"/>
    <w:uiPriority w:val="99"/>
    <w:rsid w:val="00482095"/>
    <w:pPr>
      <w:spacing w:after="0" w:line="240" w:lineRule="auto"/>
    </w:pPr>
    <w:rPr>
      <w:rFonts w:ascii="Times New Roman" w:hAnsi="Times New Roman"/>
      <w:sz w:val="28"/>
      <w:szCs w:val="20"/>
      <w:lang w:eastAsia="ru-RU"/>
    </w:rPr>
  </w:style>
  <w:style w:type="character" w:customStyle="1" w:styleId="30">
    <w:name w:val="Основной текст 3 Знак"/>
    <w:link w:val="3"/>
    <w:uiPriority w:val="99"/>
    <w:semiHidden/>
    <w:locked/>
    <w:rPr>
      <w:rFonts w:cs="Times New Roman"/>
      <w:sz w:val="16"/>
      <w:szCs w:val="16"/>
      <w:lang w:eastAsia="en-US"/>
    </w:rPr>
  </w:style>
  <w:style w:type="paragraph" w:styleId="31">
    <w:name w:val="Body Text Indent 3"/>
    <w:basedOn w:val="a"/>
    <w:link w:val="32"/>
    <w:uiPriority w:val="99"/>
    <w:rsid w:val="00482095"/>
    <w:pPr>
      <w:spacing w:after="0" w:line="240" w:lineRule="auto"/>
      <w:ind w:left="645"/>
    </w:pPr>
    <w:rPr>
      <w:rFonts w:ascii="Times New Roman" w:hAnsi="Times New Roman"/>
      <w:sz w:val="28"/>
      <w:szCs w:val="20"/>
      <w:lang w:eastAsia="ru-RU"/>
    </w:rPr>
  </w:style>
  <w:style w:type="character" w:customStyle="1" w:styleId="32">
    <w:name w:val="Основной текст с отступом 3 Знак"/>
    <w:link w:val="31"/>
    <w:uiPriority w:val="99"/>
    <w:semiHidden/>
    <w:locked/>
    <w:rPr>
      <w:rFonts w:cs="Times New Roman"/>
      <w:sz w:val="16"/>
      <w:szCs w:val="16"/>
      <w:lang w:eastAsia="en-US"/>
    </w:rPr>
  </w:style>
  <w:style w:type="paragraph" w:styleId="a9">
    <w:name w:val="footnote text"/>
    <w:basedOn w:val="a"/>
    <w:link w:val="aa"/>
    <w:uiPriority w:val="99"/>
    <w:semiHidden/>
    <w:rsid w:val="00966158"/>
    <w:pPr>
      <w:spacing w:after="0" w:line="240" w:lineRule="auto"/>
    </w:pPr>
    <w:rPr>
      <w:rFonts w:ascii="Times New Roman" w:hAnsi="Times New Roman"/>
      <w:sz w:val="20"/>
      <w:szCs w:val="20"/>
      <w:lang w:eastAsia="ru-RU"/>
    </w:rPr>
  </w:style>
  <w:style w:type="character" w:customStyle="1" w:styleId="aa">
    <w:name w:val="Текст сноски Знак"/>
    <w:link w:val="a9"/>
    <w:uiPriority w:val="99"/>
    <w:semiHidden/>
    <w:locked/>
    <w:rPr>
      <w:rFonts w:cs="Times New Roman"/>
      <w:sz w:val="20"/>
      <w:szCs w:val="20"/>
      <w:lang w:eastAsia="en-US"/>
    </w:rPr>
  </w:style>
  <w:style w:type="character" w:styleId="ab">
    <w:name w:val="footnote reference"/>
    <w:uiPriority w:val="99"/>
    <w:semiHidden/>
    <w:rsid w:val="00966158"/>
    <w:rPr>
      <w:rFonts w:cs="Times New Roman"/>
      <w:vertAlign w:val="superscript"/>
    </w:rPr>
  </w:style>
  <w:style w:type="paragraph" w:styleId="ac">
    <w:name w:val="Body Text"/>
    <w:basedOn w:val="a"/>
    <w:link w:val="ad"/>
    <w:rsid w:val="008304F3"/>
    <w:pPr>
      <w:spacing w:after="120" w:line="240" w:lineRule="auto"/>
    </w:pPr>
    <w:rPr>
      <w:rFonts w:ascii="Times New Roman" w:hAnsi="Times New Roman"/>
      <w:sz w:val="24"/>
      <w:szCs w:val="24"/>
      <w:lang w:eastAsia="ru-RU"/>
    </w:rPr>
  </w:style>
  <w:style w:type="character" w:customStyle="1" w:styleId="ad">
    <w:name w:val="Основной текст Знак"/>
    <w:link w:val="ac"/>
    <w:locked/>
    <w:rPr>
      <w:rFonts w:cs="Times New Roman"/>
      <w:lang w:eastAsia="en-US"/>
    </w:rPr>
  </w:style>
  <w:style w:type="paragraph" w:styleId="2">
    <w:name w:val="Body Text Indent 2"/>
    <w:basedOn w:val="a"/>
    <w:link w:val="20"/>
    <w:uiPriority w:val="99"/>
    <w:rsid w:val="008304F3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uiPriority w:val="99"/>
    <w:semiHidden/>
    <w:locked/>
    <w:rPr>
      <w:rFonts w:cs="Times New Roman"/>
      <w:lang w:eastAsia="en-US"/>
    </w:rPr>
  </w:style>
  <w:style w:type="character" w:customStyle="1" w:styleId="ae">
    <w:name w:val="Основной текст_"/>
    <w:rsid w:val="005A63D6"/>
    <w:rPr>
      <w:rFonts w:ascii="Sylfaen" w:hAnsi="Sylfaen" w:cs="Times New Roman"/>
      <w:sz w:val="28"/>
      <w:szCs w:val="28"/>
      <w:lang w:bidi="ar-SA"/>
    </w:rPr>
  </w:style>
  <w:style w:type="paragraph" w:customStyle="1" w:styleId="article">
    <w:name w:val="article"/>
    <w:basedOn w:val="a"/>
    <w:rsid w:val="00990A5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72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6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85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10</Pages>
  <Words>3400</Words>
  <Characters>24259</Characters>
  <Application>Microsoft Office Word</Application>
  <DocSecurity>0</DocSecurity>
  <Lines>202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И НАУКИ РОССИЙСКОЙ ФЕДЕРАЦИИ</vt:lpstr>
    </vt:vector>
  </TitlesOfParts>
  <Company/>
  <LinksUpToDate>false</LinksUpToDate>
  <CharactersWithSpaces>27604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РОССИЙСКОЙ ФЕДЕРАЦИИ</dc:title>
  <dc:creator>Solnce</dc:creator>
  <cp:lastModifiedBy>Менеджмент</cp:lastModifiedBy>
  <cp:revision>7</cp:revision>
  <dcterms:created xsi:type="dcterms:W3CDTF">2022-05-24T06:49:00Z</dcterms:created>
  <dcterms:modified xsi:type="dcterms:W3CDTF">2022-05-24T07:19:00Z</dcterms:modified>
</cp:coreProperties>
</file>