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60" w:rsidRPr="00390CE6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746860" w:rsidRDefault="00746860" w:rsidP="007468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 xml:space="preserve"> УПРАВЛЕНИЕ ГОСУДАРСТВЕННОЙ И МУНИЦИ</w:t>
      </w:r>
      <w:r>
        <w:rPr>
          <w:rFonts w:ascii="Times New Roman" w:hAnsi="Times New Roman"/>
          <w:b/>
          <w:caps/>
          <w:sz w:val="24"/>
          <w:szCs w:val="24"/>
        </w:rPr>
        <w:softHyphen/>
        <w:t>ПАЛЬНОЙ СОБСТВЕННОСТЬЮ</w:t>
      </w: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</w:t>
      </w:r>
      <w:r w:rsidRPr="001F5668">
        <w:rPr>
          <w:rFonts w:ascii="Times New Roman" w:hAnsi="Times New Roman"/>
          <w:b/>
          <w:sz w:val="24"/>
          <w:szCs w:val="24"/>
        </w:rPr>
        <w:t>ценочны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F5668">
        <w:rPr>
          <w:rFonts w:ascii="Times New Roman" w:hAnsi="Times New Roman"/>
          <w:b/>
          <w:sz w:val="24"/>
          <w:szCs w:val="24"/>
        </w:rPr>
        <w:t xml:space="preserve"> </w:t>
      </w:r>
      <w:r w:rsidR="00E07A95">
        <w:rPr>
          <w:rFonts w:ascii="Times New Roman" w:hAnsi="Times New Roman"/>
          <w:b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контроля и промежуточной аттестации в форме тестовых заданий</w:t>
      </w:r>
      <w:r w:rsidR="00C77BA2">
        <w:rPr>
          <w:rFonts w:ascii="Times New Roman" w:hAnsi="Times New Roman"/>
          <w:sz w:val="24"/>
          <w:szCs w:val="24"/>
        </w:rPr>
        <w:t xml:space="preserve"> и тестовых заданий к зачету</w:t>
      </w:r>
      <w:r>
        <w:rPr>
          <w:rFonts w:ascii="Times New Roman" w:hAnsi="Times New Roman"/>
          <w:sz w:val="24"/>
          <w:szCs w:val="24"/>
        </w:rPr>
        <w:t>.</w:t>
      </w: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УПРАВЛЕНИЕ ГОСУДАРСТВЕННОЙ И МУНИЦИПАЛЬНОЙ СОБСТВЕННОСТЬЮ</w:t>
      </w:r>
    </w:p>
    <w:p w:rsidR="00746860" w:rsidRDefault="00746860" w:rsidP="007468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/>
        <w:jc w:val="both"/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C77BA2" w:rsidRPr="00C77BA2" w:rsidRDefault="00C77BA2" w:rsidP="00746860">
      <w:pPr>
        <w:numPr>
          <w:ilvl w:val="0"/>
          <w:numId w:val="8"/>
        </w:numPr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выбирать методические подходы к оценке уровня рисков и экономической безопасности в разрезе отдельных видов</w:t>
      </w:r>
      <w:r w:rsidR="00746860" w:rsidRPr="000B7F0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ПК-1</w:t>
      </w:r>
      <w:r w:rsidR="00746860" w:rsidRPr="000B7F01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746860" w:rsidRPr="00C77BA2" w:rsidRDefault="00C77BA2" w:rsidP="00746860">
      <w:pPr>
        <w:numPr>
          <w:ilvl w:val="0"/>
          <w:numId w:val="8"/>
        </w:numPr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C77BA2">
        <w:rPr>
          <w:rFonts w:ascii="Times New Roman" w:hAnsi="Times New Roman"/>
          <w:sz w:val="24"/>
          <w:szCs w:val="24"/>
        </w:rPr>
        <w:t>пособен</w:t>
      </w:r>
      <w:proofErr w:type="gramEnd"/>
      <w:r w:rsidRPr="00C77BA2">
        <w:rPr>
          <w:rFonts w:ascii="Times New Roman" w:hAnsi="Times New Roman"/>
          <w:sz w:val="24"/>
          <w:szCs w:val="24"/>
        </w:rPr>
        <w:t xml:space="preserve"> идентифицировать, анализировать и оценивать </w:t>
      </w:r>
      <w:r>
        <w:rPr>
          <w:rFonts w:ascii="Times New Roman" w:hAnsi="Times New Roman"/>
          <w:sz w:val="24"/>
          <w:szCs w:val="24"/>
        </w:rPr>
        <w:t xml:space="preserve">наиболее критичные риски организации </w:t>
      </w:r>
      <w:r w:rsidRPr="00C77BA2">
        <w:rPr>
          <w:rFonts w:ascii="Times New Roman" w:hAnsi="Times New Roman"/>
          <w:b/>
          <w:sz w:val="24"/>
          <w:szCs w:val="24"/>
        </w:rPr>
        <w:t>(ПК-7)</w:t>
      </w:r>
      <w:r w:rsidR="00746860" w:rsidRPr="00C77BA2">
        <w:rPr>
          <w:rFonts w:ascii="Times New Roman" w:hAnsi="Times New Roman"/>
          <w:b/>
          <w:sz w:val="24"/>
          <w:szCs w:val="24"/>
        </w:rPr>
        <w:t>.</w:t>
      </w:r>
    </w:p>
    <w:p w:rsidR="00746860" w:rsidRDefault="00746860" w:rsidP="00746860">
      <w:pPr>
        <w:spacing w:after="0"/>
        <w:jc w:val="both"/>
      </w:pPr>
    </w:p>
    <w:p w:rsidR="00746860" w:rsidRPr="00D7047E" w:rsidRDefault="00746860" w:rsidP="007468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746860" w:rsidRDefault="00746860" w:rsidP="00746860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 по каждому виду контроля.</w:t>
      </w:r>
    </w:p>
    <w:p w:rsidR="002B4D39" w:rsidRPr="00FA2648" w:rsidRDefault="002B4D39" w:rsidP="00746860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07A95" w:rsidRDefault="00E07A95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746860" w:rsidRPr="009E5582" w:rsidRDefault="002B4D39" w:rsidP="002B4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«УПРАВЛЕНИЕ ГОСУДАРСТВЕННОЙ и МУНИЦИПАЛЬНОЙ СОБСТВЕННОСТЬЮ»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4334"/>
        <w:gridCol w:w="2451"/>
        <w:gridCol w:w="2270"/>
      </w:tblGrid>
      <w:tr w:rsidR="00746860" w:rsidRPr="007E253B" w:rsidTr="00C77BA2">
        <w:tc>
          <w:tcPr>
            <w:tcW w:w="353" w:type="pct"/>
            <w:vAlign w:val="center"/>
          </w:tcPr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746860" w:rsidRPr="0023070C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165" w:type="pct"/>
            <w:vAlign w:val="center"/>
          </w:tcPr>
          <w:p w:rsidR="00746860" w:rsidRPr="0023070C" w:rsidRDefault="00746860" w:rsidP="0074686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46860" w:rsidRPr="007E253B" w:rsidTr="00C77BA2">
        <w:tc>
          <w:tcPr>
            <w:tcW w:w="353" w:type="pct"/>
            <w:vAlign w:val="center"/>
          </w:tcPr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</w:tcPr>
          <w:p w:rsidR="00746860" w:rsidRPr="00766D77" w:rsidRDefault="00746860" w:rsidP="00746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Теоретико-методологические основы управления отношений собственности</w:t>
            </w:r>
          </w:p>
        </w:tc>
        <w:tc>
          <w:tcPr>
            <w:tcW w:w="1258" w:type="pct"/>
            <w:vAlign w:val="center"/>
          </w:tcPr>
          <w:p w:rsidR="00746860" w:rsidRPr="00831EA5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A5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C77BA2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1, ПК-7</w:t>
            </w:r>
          </w:p>
        </w:tc>
        <w:tc>
          <w:tcPr>
            <w:tcW w:w="1165" w:type="pct"/>
            <w:vAlign w:val="center"/>
          </w:tcPr>
          <w:p w:rsidR="00746860" w:rsidRPr="0023070C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  <w:r w:rsidR="00C77BA2">
              <w:rPr>
                <w:rFonts w:ascii="Times New Roman" w:hAnsi="Times New Roman"/>
                <w:sz w:val="24"/>
                <w:szCs w:val="24"/>
              </w:rPr>
              <w:t>, тесты к зачету</w:t>
            </w:r>
          </w:p>
        </w:tc>
      </w:tr>
      <w:tr w:rsidR="00C77BA2" w:rsidRPr="007E253B" w:rsidTr="00C77BA2">
        <w:tc>
          <w:tcPr>
            <w:tcW w:w="353" w:type="pct"/>
            <w:vAlign w:val="center"/>
          </w:tcPr>
          <w:p w:rsidR="00C77BA2" w:rsidRPr="00191E22" w:rsidRDefault="00C77BA2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C77BA2" w:rsidRPr="00E74762" w:rsidRDefault="00C77BA2" w:rsidP="00AC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Формы и уровни отношений собственности</w:t>
            </w:r>
          </w:p>
        </w:tc>
        <w:tc>
          <w:tcPr>
            <w:tcW w:w="1258" w:type="pct"/>
          </w:tcPr>
          <w:p w:rsidR="00C77BA2" w:rsidRDefault="00C77BA2" w:rsidP="00C77BA2">
            <w:pPr>
              <w:jc w:val="center"/>
            </w:pPr>
            <w:r w:rsidRPr="00112767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ПК-1, ПК-7</w:t>
            </w:r>
          </w:p>
        </w:tc>
        <w:tc>
          <w:tcPr>
            <w:tcW w:w="1165" w:type="pct"/>
          </w:tcPr>
          <w:p w:rsidR="00C77BA2" w:rsidRDefault="00C77BA2" w:rsidP="00AC2C23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 xml:space="preserve">Тесты, тесты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</w:tr>
      <w:tr w:rsidR="00C77BA2" w:rsidRPr="007E253B" w:rsidTr="00C77BA2">
        <w:tc>
          <w:tcPr>
            <w:tcW w:w="353" w:type="pct"/>
            <w:vAlign w:val="center"/>
          </w:tcPr>
          <w:p w:rsidR="00C77BA2" w:rsidRPr="00191E22" w:rsidRDefault="00C77BA2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C77BA2" w:rsidRPr="006503DD" w:rsidRDefault="00C77BA2" w:rsidP="00AC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управления отдельными объектами государственной и муниципальной собственности</w:t>
            </w:r>
          </w:p>
        </w:tc>
        <w:tc>
          <w:tcPr>
            <w:tcW w:w="1258" w:type="pct"/>
          </w:tcPr>
          <w:p w:rsidR="00C77BA2" w:rsidRDefault="00C77BA2" w:rsidP="00C77BA2">
            <w:pPr>
              <w:jc w:val="center"/>
            </w:pPr>
            <w:r w:rsidRPr="00112767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ПК-1, ПК-7</w:t>
            </w:r>
          </w:p>
        </w:tc>
        <w:tc>
          <w:tcPr>
            <w:tcW w:w="1165" w:type="pct"/>
          </w:tcPr>
          <w:p w:rsidR="00C77BA2" w:rsidRDefault="00C77BA2" w:rsidP="00AC2C23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 xml:space="preserve">Тесты, тесты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</w:tr>
      <w:tr w:rsidR="00C77BA2" w:rsidRPr="007E253B" w:rsidTr="00C77BA2">
        <w:tc>
          <w:tcPr>
            <w:tcW w:w="353" w:type="pct"/>
            <w:vAlign w:val="center"/>
          </w:tcPr>
          <w:p w:rsidR="00C77BA2" w:rsidRPr="00191E22" w:rsidRDefault="00C77BA2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C77BA2" w:rsidRPr="006503DD" w:rsidRDefault="00C77BA2" w:rsidP="00AC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Способы управления государственной и муниципальной собственностью</w:t>
            </w:r>
          </w:p>
        </w:tc>
        <w:tc>
          <w:tcPr>
            <w:tcW w:w="1258" w:type="pct"/>
          </w:tcPr>
          <w:p w:rsidR="00C77BA2" w:rsidRDefault="00C77BA2" w:rsidP="00C77BA2">
            <w:pPr>
              <w:jc w:val="center"/>
            </w:pPr>
            <w:r w:rsidRPr="00112767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ПК-1, ПК-7</w:t>
            </w:r>
          </w:p>
        </w:tc>
        <w:tc>
          <w:tcPr>
            <w:tcW w:w="1165" w:type="pct"/>
          </w:tcPr>
          <w:p w:rsidR="00C77BA2" w:rsidRDefault="00C77BA2" w:rsidP="00AC2C23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 xml:space="preserve">Тесты, тесты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</w:tr>
      <w:tr w:rsidR="00C77BA2" w:rsidRPr="007E253B" w:rsidTr="00C77BA2">
        <w:tc>
          <w:tcPr>
            <w:tcW w:w="353" w:type="pct"/>
            <w:vAlign w:val="center"/>
          </w:tcPr>
          <w:p w:rsidR="00C77BA2" w:rsidRPr="00191E22" w:rsidRDefault="00C77BA2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C77BA2" w:rsidRPr="006503DD" w:rsidRDefault="00C77BA2" w:rsidP="00AC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Система органов власти в сфере управления государственной и муниципальной собственностью</w:t>
            </w:r>
          </w:p>
        </w:tc>
        <w:tc>
          <w:tcPr>
            <w:tcW w:w="1258" w:type="pct"/>
          </w:tcPr>
          <w:p w:rsidR="00C77BA2" w:rsidRDefault="00C77BA2" w:rsidP="00C77BA2">
            <w:pPr>
              <w:jc w:val="center"/>
            </w:pPr>
            <w:r w:rsidRPr="00112767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ПК-1, ПК-7</w:t>
            </w:r>
          </w:p>
        </w:tc>
        <w:tc>
          <w:tcPr>
            <w:tcW w:w="1165" w:type="pct"/>
          </w:tcPr>
          <w:p w:rsidR="00C77BA2" w:rsidRDefault="00C77BA2" w:rsidP="00AC2C23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 xml:space="preserve">Тесты, тесты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</w:tr>
    </w:tbl>
    <w:p w:rsidR="00030829" w:rsidRDefault="00030829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30829" w:rsidRDefault="00030829" w:rsidP="00AC2C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AC2C23">
        <w:rPr>
          <w:rFonts w:ascii="Times New Roman" w:hAnsi="Times New Roman"/>
          <w:b/>
          <w:caps/>
          <w:sz w:val="24"/>
          <w:szCs w:val="24"/>
        </w:rPr>
        <w:t>ФОНД ТЕСТОВЫХ ЗАДАНИЙ К ЭКЗАМЕНУ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5"/>
        <w:gridCol w:w="843"/>
        <w:gridCol w:w="7697"/>
        <w:gridCol w:w="516"/>
      </w:tblGrid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Каких аспектов понятие «собственность» как общественное отношение не имеет?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кономических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нформационных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оциальных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интеллектуальные блага?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уховные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еимущественные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еосязаемые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материальные блага?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сязаемые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не является субъектом права частной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лицо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Какого правового режима нет в хозяйственной деятельности людей?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частной собственности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офшорной собственности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Кому принадлежит особо важная роль в спецификации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осударству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обственнику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физическому лицу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Что не входит в понятие спецификации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исключить других из свободного доступа к ресурсам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закрепить отдельные правомочия за экономическим субъектом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обеспечить свободный доступ к ресурсам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впервые высказал идею о том, что для института собственности важна редкость и исключительность благ?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Оноре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обладать результатами от использования благ?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доход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067E49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Кто стоял у истоков теории прав собственности?</w:t>
            </w:r>
          </w:p>
        </w:tc>
        <w:tc>
          <w:tcPr>
            <w:tcW w:w="336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Оноре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  <w:r w:rsidRPr="00067E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Алчиан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Барцель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Демсец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 состоит в возможности взыскания блага в уплату долга?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ответственность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остаточный характер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на защиту от вреда со стороны внешней среды?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безопасность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Какое направление современной экономической теории иначе называется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неоинституционализмом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моделирование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прогнозирование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решать, кто и как будет обеспечивать использование благ.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управления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исключительного физического контроля над благами.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владения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Сколько элементов содержит полный пучок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научное направление представляет теория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еоинституционализм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нституционализм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униципализм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каком году был впервые предложен полный пучок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Полный пучок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«Список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«Законы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Норта-Алчиана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«Перечень Оноре»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Где возникла теория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 США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во Франции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 Великобритании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Что не входит в состав государственной собственности и компетенцию государственного управления в соответствии с Гражданским кодексом РФ?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нематериальные блага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нематериальная рента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имущественный комплекс какой сферы можно объединить муниципальные организации с позиций управления собственностью?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промышленной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социально-бытовой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равовой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муниципальная собственность?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Что определяет рыночную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оборотоспособность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частная собственность?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государственная собственность?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правомочие затрагивает ценнейшие объекты государственной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Какая рента существует всегда и носит постоянный характер?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природная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монопольная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Что определяет разнообразие возможностей развития объекта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Укажите, что из нижеперечисленного не входит в число установленных в Гражданском кодексе РФ единых для всех форм собственности правомочий и ответственности собственников?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аспоряжение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частие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Кем было впервые сформулировано понятие ренты?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Смитом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Коузом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Оноре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Что определяется системой законодательных документов, регулирующих отношения собственности и возможные операции с нею со стороны субъектов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субъективная собственность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правовое поле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правовая рента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Рента, одинаково присущая всем объектам недропользования.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тносительная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абсолютная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есурсная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Чем объясняется первостепенность проблем эффективного управления гос. собственностью для федеральных и региональных органов власти?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низкий уровень качества жизни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слабое инфраструктурное обеспечение регионов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наличие модифицированных финансовых компонентов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Традиционное наличие чего в собственности государства обуславливает первостепенность проблем эффективного управления гос. собственностью для федеральных и региональных органов власти?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крупнейших в мире ресурсов недр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земельной недвижимости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информационных потоков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 xml:space="preserve">Оптимальным по установленному критерию может быть управление государственной собственностью, обеспечивающее решение задачи с наименьшими затратами… 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сил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финансовых ресурсов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 называется многокритериальная модель выбора решения, когда последующие решения по любому из критериев невозможны без ухудшения оценок по другим интересующим критериям?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оптимальная направленность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область Парето-оптимальности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оптимальная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критериальность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При расчетах эффективности максимизация чего является традиционной?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доходных потоков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социальной эффективности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транспортных потоков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Какие тенденции входят в «расширенную» концепцию использования критериев комплексного социально-экономического характера, используемых для оценки эффективности проектов взаимодействия государства и частного сектора?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нестрогих оптимизационных решений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качественных оценок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концептуальных оценок недвижимости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Положениям какого права должны строго соответствовать механизмы конкретных проектов на стадии реализации?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мешанного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ражданского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убличного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Необходимые компоненты для принятия согласованных решений о выборе форм и условий взаимодействий государства и субъектов частного сектора.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социальная позиция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боснованность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определенная доказательность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Работа с какими средства оценки эффективности взаимодействия государства с субъектами частного сектора должна быть встроена в технологию профессиональной деятельности служащих соответствующих подразделений государственных органов?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стандарты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ресурсные границы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масштабы инвестиций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 называется принцип оценки эффективности проекта взаимодействия государства и частного сектора, связанный с тем, что у государственных структур есть зоны исключительной ответственности перед обществом?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 реализуемости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конкурентности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 доступности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По такому принципу оценки эффективности проекта взаимодействия государства и частного сектора, как принцип доступности какими рамками будет определяться доступность этого проекта?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границы расходов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ограничения общих инвестиционных планов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временные рамки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Какой принцип оценки эффективности проекта взаимодействия государства и частного сектора соответствует оценке осуществимости этого проекта?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 xml:space="preserve">принцип </w:t>
            </w:r>
            <w:proofErr w:type="spellStart"/>
            <w:r w:rsidRPr="005F0854">
              <w:rPr>
                <w:rFonts w:ascii="Times New Roman" w:hAnsi="Times New Roman"/>
                <w:sz w:val="24"/>
                <w:szCs w:val="24"/>
              </w:rPr>
              <w:t>конкурентности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стабильности и устойчивой реализации результатов взаимодействий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 реализуемости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В проектах государственно-частного партнерства какому партнеру передают все или большую часть рисков?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частному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государственному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ретьему лицу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В проектах государственно-частного партнерства риски урегулирования каких проблем передают государственному участнику?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проблем запросов потребителей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проблем земельно-имущественной сферы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проблем формы взаимодействия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 каким рискам относятся изменения в гос. политике относительно платной системы образования или предоставления услуг здравоохранения?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имущественные риски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стратегические риски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риски смещения ответственности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Приведите примеры результатов взаимодействий гос. и частного сектора.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прямые гос. закупки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построенные объекты градостроительной инфраструктуры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услуги населению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На какие периоды проекта следует обращать внимание по принципу реализуемости?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инвестиционная часть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строительная часть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период распределения зон ответственности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829" w:rsidRDefault="00030829" w:rsidP="000308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0829" w:rsidRPr="008B7F5A" w:rsidRDefault="00030829" w:rsidP="00AC2C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27C">
        <w:rPr>
          <w:rFonts w:ascii="Times New Roman" w:hAnsi="Times New Roman"/>
          <w:b/>
          <w:sz w:val="24"/>
          <w:szCs w:val="24"/>
        </w:rPr>
        <w:t xml:space="preserve">2. </w:t>
      </w:r>
      <w:r w:rsidR="00AC2C23">
        <w:rPr>
          <w:rFonts w:ascii="Times New Roman" w:hAnsi="Times New Roman"/>
          <w:b/>
          <w:sz w:val="24"/>
          <w:szCs w:val="24"/>
        </w:rPr>
        <w:t>ФОНД ТЕСТОВЫХ ЗАДАНИЙ ДЛЯ ТЕКУЩЕГО КОНТРОЛЯ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2"/>
        <w:gridCol w:w="842"/>
        <w:gridCol w:w="7475"/>
        <w:gridCol w:w="516"/>
      </w:tblGrid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Каких аспектов понятие «собственность» как общественное отношение не имеет?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кономических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нформационных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оциальных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интеллектуальные блага?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уховные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еимущественные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еосязаемые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материальные блага?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сязаемые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не является субъектом права частной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лицо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Какого правового режима нет в хозяйственной деятельности людей?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частной собственности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офшорной собственности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Кому принадлежит особо важная роль в спецификации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осударству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обственнику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физическому лицу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Что не входит в понятие спецификации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исключить других из свободного доступа к ресурсам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закрепить отдельные правомочия за экономическим субъектом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обеспечить свободный доступ к ресурсам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впервые высказал идею о том, что для института собственности важна редкость и исключительность благ?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Оноре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обладать результатами от использования благ?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доход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067E49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Кто стоял у истоков теории прав собственности?</w:t>
            </w:r>
          </w:p>
        </w:tc>
        <w:tc>
          <w:tcPr>
            <w:tcW w:w="516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Оноре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  <w:r w:rsidRPr="00067E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Алчиан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Барцель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Демсец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 состоит в возможности взыскания блага в уплату долга?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ответственность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остаточный характер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на защиту от вреда со стороны внешней среды?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безопасность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Какое направление современной экономической теории иначе называется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неоинституционализмом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моделирование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прогнозирование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решать, кто и как будет обеспечивать использование благ.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управления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исключительного физического контроля над благами.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владения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Сколько элементов содержит полный пучок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научное направление представляет теория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еоинституционализм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нституционализм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униципализм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каком году был впервые предложен полный пучок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Полный пучок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«Список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«Законы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Норта-Алчиана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«Перечень Оноре»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Где возникла теория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 США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во Франции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 Великобритании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Что не входит в состав государственной собственности и компетенцию государственного управления в соответствии с Гражданским кодексом РФ?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нематериальные блага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нематериальная рента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имущественный комплекс какой сферы можно объединить муниципальные организации с позиций управления собственностью?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промышленной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социально-бытовой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равовой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муниципальная собственность?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Что определяет рыночную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оборотоспособность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частная собственность?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государственная собственность?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правомочие затрагивает ценнейшие объекты государственной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Какая рента существует всегда и носит постоянный характер?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природная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монопольная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имущественная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Что определяет разнообразие возможностей развития объекта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Укажите, что из нижеперечисленного не входит в число установленных в Гражданском кодексе РФ единых для всех форм собственности правомочий и ответственности собственников?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аспоряжение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частие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829" w:rsidRDefault="00030829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46860" w:rsidRDefault="00746860" w:rsidP="007468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746860" w:rsidRPr="00AD5A18" w:rsidTr="00E07A95">
        <w:tc>
          <w:tcPr>
            <w:tcW w:w="5760" w:type="dxa"/>
            <w:gridSpan w:val="2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746860" w:rsidRPr="005B5EEC" w:rsidTr="00E07A95">
        <w:tc>
          <w:tcPr>
            <w:tcW w:w="2520" w:type="dxa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Процент правильных ответов, %</w:t>
            </w:r>
          </w:p>
        </w:tc>
        <w:tc>
          <w:tcPr>
            <w:tcW w:w="3240" w:type="dxa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46860" w:rsidTr="00E07A95">
        <w:tc>
          <w:tcPr>
            <w:tcW w:w="2520" w:type="dxa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46860" w:rsidRDefault="00746860" w:rsidP="007468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46860" w:rsidRPr="00393354" w:rsidRDefault="00746860" w:rsidP="0074686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>1. Критерии и показатели оценки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909"/>
        <w:gridCol w:w="1910"/>
        <w:gridCol w:w="1909"/>
        <w:gridCol w:w="1909"/>
        <w:gridCol w:w="1909"/>
      </w:tblGrid>
      <w:tr w:rsidR="00746860" w:rsidRPr="00FE7E83" w:rsidTr="00E07A95">
        <w:trPr>
          <w:trHeight w:val="254"/>
        </w:trPr>
        <w:tc>
          <w:tcPr>
            <w:tcW w:w="1962" w:type="dxa"/>
            <w:vMerge w:val="restart"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845" w:type="dxa"/>
            <w:gridSpan w:val="4"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746860" w:rsidRPr="00FE7E83" w:rsidTr="00E07A95">
        <w:trPr>
          <w:trHeight w:val="361"/>
        </w:trPr>
        <w:tc>
          <w:tcPr>
            <w:tcW w:w="1962" w:type="dxa"/>
            <w:vMerge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746860" w:rsidRPr="00FE7E83" w:rsidTr="00E07A95"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Pr="0088056A" w:rsidRDefault="00746860" w:rsidP="00C77BA2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уровни рисков, рыночные и специфические риски,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экономически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е основы поведения организаций,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структ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 рынков и конкурентной среды,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теоретические и методологические основы управления государственной и муниципальной собственностью в рыночной экономике.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Не 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уровни рисков, рыночные и специфические риски,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экономически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е основы поведения организаций,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структ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 рынков и конкурентной среды,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теоретические и методологические основы управления государственной и муниципальной собственностью в рыночной экономике.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Плохо 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уровни рисков, рыночные и специфические риски,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экономически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е основы поведения организаций,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структ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 рынков и конкурентной среды,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теоретические и методологические основы управления государственной и муниципальной собственностью в рыночной экономике.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уровни рисков, рыночные и специфические риски,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экономически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е основы поведения организаций,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структ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 рынков и конкурентной среды,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теоретические и методологические основы управления государственной и муниципальной собс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>твенностью в рыночной экономике, но допускает ошибки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уровни рисков, рыночные и специфические риски,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экономически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е основы поведения организаций,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структ</w:t>
            </w:r>
            <w:r w:rsidR="00C77BA2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ур рынков и конкурентной среды, </w:t>
            </w:r>
            <w:r w:rsidR="00C77BA2" w:rsidRPr="00C77BA2">
              <w:rPr>
                <w:rFonts w:ascii="Times New Roman" w:hAnsi="Times New Roman"/>
                <w:color w:val="00000A"/>
                <w:sz w:val="20"/>
                <w:szCs w:val="20"/>
              </w:rPr>
              <w:t>теоретические и методологические основы управления государственной и муниципальной собственностью в рыночной экономике.</w:t>
            </w:r>
          </w:p>
        </w:tc>
      </w:tr>
      <w:tr w:rsidR="00746860" w:rsidRPr="00FE7E83" w:rsidTr="00E07A95"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011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6860" w:rsidRPr="00B00C5B" w:rsidRDefault="00C77BA2" w:rsidP="00C77B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A2">
              <w:rPr>
                <w:rFonts w:ascii="Times New Roman" w:hAnsi="Times New Roman"/>
                <w:sz w:val="20"/>
                <w:szCs w:val="20"/>
              </w:rPr>
              <w:t>идентифицировать, анализироват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и оценивать критичные риски, выявлять и анализировать риски, </w:t>
            </w:r>
            <w:r w:rsidRPr="00C77BA2">
              <w:rPr>
                <w:rFonts w:ascii="Times New Roman" w:hAnsi="Times New Roman"/>
                <w:sz w:val="20"/>
                <w:szCs w:val="20"/>
              </w:rPr>
              <w:t>анализировать поведение потребителей экономических благ и формирование спроса.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идентифицировать, анализироват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ь и оценивать критичные риски, выявлять и анализировать риски,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анализировать поведение потребителей экономических благ и формирование спроса.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t>Плохо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идентифицировать, анализироват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ь и оценивать критичные риски, выявлять и анализировать риски,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анализировать поведение потребителей экономических благ и формирование спроса.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идентифицировать, анализироват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ь и оценивать критичные риски, выявлять и анализировать риски,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анализировать поведение потребителей экономиче</w:t>
            </w:r>
            <w:r w:rsidR="00C77BA2">
              <w:rPr>
                <w:rFonts w:ascii="Times New Roman" w:hAnsi="Times New Roman"/>
                <w:sz w:val="20"/>
                <w:szCs w:val="20"/>
              </w:rPr>
              <w:t>ских благ и формирование спроса, но допускает ошибки.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t xml:space="preserve">Умеет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идентифицировать, анализироват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ь и оценивать критичные риски, выявлять и анализировать риски,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анализировать поведение потребителей экономических благ и формирование спроса.</w:t>
            </w:r>
          </w:p>
        </w:tc>
      </w:tr>
      <w:tr w:rsidR="00746860" w:rsidRPr="00FE7E83" w:rsidTr="00E07A95"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746860" w:rsidRPr="00B00C5B" w:rsidRDefault="00C77BA2" w:rsidP="00C77B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7BA2">
              <w:rPr>
                <w:rFonts w:ascii="Times New Roman" w:hAnsi="Times New Roman"/>
                <w:sz w:val="20"/>
                <w:szCs w:val="20"/>
              </w:rPr>
              <w:t>методическими подходами</w:t>
            </w:r>
            <w:proofErr w:type="gramEnd"/>
            <w:r w:rsidRPr="00C77BA2">
              <w:rPr>
                <w:rFonts w:ascii="Times New Roman" w:hAnsi="Times New Roman"/>
                <w:sz w:val="20"/>
                <w:szCs w:val="20"/>
              </w:rPr>
              <w:t xml:space="preserve"> к оценке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экономической безопасности, </w:t>
            </w:r>
            <w:r w:rsidRPr="00C77BA2">
              <w:rPr>
                <w:rFonts w:ascii="Times New Roman" w:hAnsi="Times New Roman"/>
                <w:sz w:val="20"/>
                <w:szCs w:val="20"/>
              </w:rPr>
              <w:t>методами анализа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ыночных и специфических рисков, </w:t>
            </w:r>
            <w:r w:rsidRPr="00C77BA2">
              <w:rPr>
                <w:rFonts w:ascii="Times New Roman" w:hAnsi="Times New Roman"/>
                <w:sz w:val="20"/>
                <w:szCs w:val="20"/>
              </w:rPr>
              <w:t xml:space="preserve">знаниями о месте и роли </w:t>
            </w:r>
            <w:r w:rsidRPr="00C77BA2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государственной и муниципальной собственностью в условиях рыночной эко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номики, </w:t>
            </w:r>
            <w:r w:rsidRPr="00C77BA2">
              <w:rPr>
                <w:rFonts w:ascii="Times New Roman" w:hAnsi="Times New Roman"/>
                <w:sz w:val="20"/>
                <w:szCs w:val="20"/>
              </w:rPr>
              <w:t xml:space="preserve">способностью практически применять теоретические подходы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оценке имущества организации, </w:t>
            </w:r>
            <w:r w:rsidRPr="00C77BA2">
              <w:rPr>
                <w:rFonts w:ascii="Times New Roman" w:hAnsi="Times New Roman"/>
                <w:sz w:val="20"/>
                <w:szCs w:val="20"/>
              </w:rPr>
              <w:t>знаниями об операциях аренды, лизинга, доверительного управления и залога.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методическими подходами</w:t>
            </w:r>
            <w:proofErr w:type="gramEnd"/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 к оценке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экономической безопасности,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методами анализа р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ыночных и специфических рисков,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знаниями о месте и роли управления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и муниципальной собственностью в условиях рыночной эко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номики,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способностью практически применять теоретические подходы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к оценке имущества организации,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знаниями об операциях аренды, лизинга, доверительного управления и залога.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Слабо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методическими подходами</w:t>
            </w:r>
            <w:proofErr w:type="gramEnd"/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 к оценке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экономической безопасности,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методами анализа р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ыночных и специфических рисков,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знаниями о месте и роли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государственной и муниципальной собственностью в условиях рыночной эко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номики,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способностью практически применять теоретические подходы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к оценке имущества организации,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знаниями об операциях аренды, лизинга, доверительного управления и залога.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методическими подходами</w:t>
            </w:r>
            <w:proofErr w:type="gramEnd"/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 к оценке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экономической безопасности,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методами анализа р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ыночных и специфических рисков,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знаниями о месте и роли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государственной и муниципальной собственностью в условиях рыночной эко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номики,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способностью практически применять теоретические подходы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к оценке имущества организации,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знаниями об операциях аренды, лизинга, дов</w:t>
            </w:r>
            <w:r w:rsidR="00C77BA2">
              <w:rPr>
                <w:rFonts w:ascii="Times New Roman" w:hAnsi="Times New Roman"/>
                <w:sz w:val="20"/>
                <w:szCs w:val="20"/>
              </w:rPr>
              <w:t>ерительного управления и залога, но допускает ошибки.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</w:pPr>
            <w:r w:rsidRPr="003A39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методическими подходами</w:t>
            </w:r>
            <w:proofErr w:type="gramEnd"/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 к оценке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экономической безопасности,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методами анализа р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ыночных и специфических рисков,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знаниями о месте и роли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государственной и муниципальной собственностью в условиях рыночной эко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номики,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 xml:space="preserve">способностью практически применять теоретические подходы </w:t>
            </w:r>
            <w:r w:rsidR="00C77BA2">
              <w:rPr>
                <w:rFonts w:ascii="Times New Roman" w:hAnsi="Times New Roman"/>
                <w:sz w:val="20"/>
                <w:szCs w:val="20"/>
              </w:rPr>
              <w:t xml:space="preserve">к оценке имущества организации, </w:t>
            </w:r>
            <w:r w:rsidR="00C77BA2" w:rsidRPr="00C77BA2">
              <w:rPr>
                <w:rFonts w:ascii="Times New Roman" w:hAnsi="Times New Roman"/>
                <w:sz w:val="20"/>
                <w:szCs w:val="20"/>
              </w:rPr>
              <w:t>знаниями об операциях аренды, лизинга, доверительного управления и залога.</w:t>
            </w:r>
          </w:p>
        </w:tc>
      </w:tr>
    </w:tbl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«УПРАВЛЕНИЕ ГОСУДАРСТВЕННОЙ И МУНИЦИПАЛЬНОЙ</w:t>
      </w: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СОБСТВЕННОСТЬЮ»</w:t>
      </w:r>
    </w:p>
    <w:tbl>
      <w:tblPr>
        <w:tblW w:w="534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898"/>
        <w:gridCol w:w="1931"/>
        <w:gridCol w:w="1933"/>
        <w:gridCol w:w="1794"/>
        <w:gridCol w:w="1988"/>
      </w:tblGrid>
      <w:tr w:rsidR="00746860" w:rsidRPr="00FC4277" w:rsidTr="00DC2BA2">
        <w:trPr>
          <w:trHeight w:val="562"/>
        </w:trPr>
        <w:tc>
          <w:tcPr>
            <w:tcW w:w="339" w:type="pct"/>
            <w:vMerge w:val="restart"/>
            <w:vAlign w:val="center"/>
          </w:tcPr>
          <w:p w:rsidR="00746860" w:rsidRPr="00FC4277" w:rsidRDefault="00746860" w:rsidP="00E07A9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vAlign w:val="center"/>
          </w:tcPr>
          <w:p w:rsidR="00746860" w:rsidRPr="00FC427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4" w:type="pct"/>
            <w:gridSpan w:val="4"/>
            <w:vAlign w:val="center"/>
          </w:tcPr>
          <w:p w:rsidR="00746860" w:rsidRPr="00FC427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746860" w:rsidRPr="00FC4277" w:rsidTr="00DC2BA2">
        <w:tc>
          <w:tcPr>
            <w:tcW w:w="339" w:type="pct"/>
            <w:vMerge/>
            <w:vAlign w:val="center"/>
          </w:tcPr>
          <w:p w:rsidR="00746860" w:rsidRPr="00FC4277" w:rsidRDefault="00746860" w:rsidP="00E07A9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pct"/>
            <w:vMerge/>
            <w:vAlign w:val="center"/>
          </w:tcPr>
          <w:p w:rsidR="00746860" w:rsidRPr="00FC427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44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70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C2BA2" w:rsidRPr="00FC4277" w:rsidTr="00DC2BA2">
        <w:trPr>
          <w:trHeight w:val="182"/>
        </w:trPr>
        <w:tc>
          <w:tcPr>
            <w:tcW w:w="339" w:type="pct"/>
            <w:vAlign w:val="center"/>
          </w:tcPr>
          <w:p w:rsidR="00DC2BA2" w:rsidRPr="00DC2BA2" w:rsidRDefault="00DC2BA2" w:rsidP="00DC2BA2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927" w:type="pct"/>
          </w:tcPr>
          <w:p w:rsidR="00DC2BA2" w:rsidRPr="00DC2BA2" w:rsidRDefault="00DC2BA2" w:rsidP="00DC2B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2BA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выбирать методические подходы к оценке уровня рисков и экономической безопасности в разрезе отдельных видов</w:t>
            </w:r>
          </w:p>
        </w:tc>
        <w:tc>
          <w:tcPr>
            <w:tcW w:w="943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 xml:space="preserve">Не </w:t>
            </w: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выбирать методические подходы к оценке уровня рисков и экономической безопасности в разрезе отдельных видов</w:t>
            </w:r>
          </w:p>
        </w:tc>
        <w:tc>
          <w:tcPr>
            <w:tcW w:w="944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 xml:space="preserve">Слабо </w:t>
            </w: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выбирать методические подходы к оценке уровня рисков и экономической безопасности в разрезе отдельных видов</w:t>
            </w:r>
          </w:p>
        </w:tc>
        <w:tc>
          <w:tcPr>
            <w:tcW w:w="876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выбирать методические подходы к оценке уровня рисков и экономической безопасности в разрезе отдельных видов</w:t>
            </w:r>
            <w:r w:rsidRPr="00DC2BA2">
              <w:rPr>
                <w:rFonts w:ascii="Times New Roman" w:hAnsi="Times New Roman"/>
                <w:sz w:val="20"/>
                <w:szCs w:val="20"/>
              </w:rPr>
              <w:t>, но допускает ошибки</w:t>
            </w:r>
          </w:p>
        </w:tc>
        <w:tc>
          <w:tcPr>
            <w:tcW w:w="970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proofErr w:type="gramEnd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2BA2">
              <w:rPr>
                <w:rFonts w:ascii="Times New Roman" w:hAnsi="Times New Roman"/>
                <w:sz w:val="20"/>
                <w:szCs w:val="20"/>
              </w:rPr>
              <w:t>выбирать методические подходы к оценке уровня рисков и экономической безопасности в разрезе отдельных видов</w:t>
            </w:r>
          </w:p>
        </w:tc>
      </w:tr>
      <w:tr w:rsidR="00DC2BA2" w:rsidRPr="00FC4277" w:rsidTr="00DC2BA2">
        <w:trPr>
          <w:trHeight w:val="182"/>
        </w:trPr>
        <w:tc>
          <w:tcPr>
            <w:tcW w:w="339" w:type="pct"/>
            <w:vAlign w:val="center"/>
          </w:tcPr>
          <w:p w:rsidR="00DC2BA2" w:rsidRPr="00DC2BA2" w:rsidRDefault="00DC2BA2" w:rsidP="00DC2BA2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ПК-7</w:t>
            </w:r>
          </w:p>
        </w:tc>
        <w:tc>
          <w:tcPr>
            <w:tcW w:w="927" w:type="pct"/>
          </w:tcPr>
          <w:p w:rsidR="00DC2BA2" w:rsidRPr="00DC2BA2" w:rsidRDefault="00DC2BA2" w:rsidP="00DC2B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2BA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идентифицировать, анализировать и оценивать наибо</w:t>
            </w:r>
            <w:r w:rsidRPr="00DC2BA2">
              <w:rPr>
                <w:rFonts w:ascii="Times New Roman" w:hAnsi="Times New Roman"/>
                <w:sz w:val="20"/>
                <w:szCs w:val="20"/>
              </w:rPr>
              <w:t>лее критичные риски организации</w:t>
            </w:r>
          </w:p>
        </w:tc>
        <w:tc>
          <w:tcPr>
            <w:tcW w:w="943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 xml:space="preserve">Не </w:t>
            </w: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идентифицировать, анализировать и оценивать наиболее критичные риски организации</w:t>
            </w:r>
          </w:p>
        </w:tc>
        <w:tc>
          <w:tcPr>
            <w:tcW w:w="944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 xml:space="preserve">Слабо </w:t>
            </w: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идентифицировать, анализировать и оценивать наиболее критичные риски организации</w:t>
            </w:r>
          </w:p>
        </w:tc>
        <w:tc>
          <w:tcPr>
            <w:tcW w:w="876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идентифицировать, анализировать и оценивать наиболее критичные риски организации</w:t>
            </w:r>
          </w:p>
        </w:tc>
        <w:tc>
          <w:tcPr>
            <w:tcW w:w="970" w:type="pct"/>
          </w:tcPr>
          <w:p w:rsidR="00DC2BA2" w:rsidRPr="00DC2BA2" w:rsidRDefault="00DC2BA2" w:rsidP="00DC2BA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C2BA2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proofErr w:type="gramEnd"/>
            <w:r w:rsidRPr="00DC2BA2">
              <w:rPr>
                <w:rFonts w:ascii="Times New Roman" w:hAnsi="Times New Roman"/>
                <w:sz w:val="20"/>
                <w:szCs w:val="20"/>
              </w:rPr>
              <w:t xml:space="preserve"> идентифицировать, анализировать и оценивать наиболее критичные риски организации</w:t>
            </w:r>
          </w:p>
        </w:tc>
      </w:tr>
    </w:tbl>
    <w:p w:rsidR="00746860" w:rsidRDefault="00746860" w:rsidP="00746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2BA2" w:rsidRDefault="00DC2BA2" w:rsidP="00DC2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DC2BA2" w:rsidRPr="0012185C" w:rsidRDefault="00DC2BA2" w:rsidP="00DC2B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П.М</w:t>
      </w:r>
      <w:r w:rsidRPr="008B6959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канд. </w:t>
      </w:r>
      <w:proofErr w:type="spellStart"/>
      <w:r>
        <w:rPr>
          <w:rFonts w:ascii="Times New Roman" w:hAnsi="Times New Roman"/>
          <w:sz w:val="24"/>
          <w:szCs w:val="24"/>
        </w:rPr>
        <w:t>филол</w:t>
      </w:r>
      <w:proofErr w:type="spellEnd"/>
      <w:r>
        <w:rPr>
          <w:rFonts w:ascii="Times New Roman" w:hAnsi="Times New Roman"/>
          <w:sz w:val="24"/>
          <w:szCs w:val="24"/>
        </w:rPr>
        <w:t xml:space="preserve">. н., доцент кафедры проектного </w:t>
      </w:r>
      <w:r w:rsidRPr="008B6959">
        <w:rPr>
          <w:rFonts w:ascii="Times New Roman" w:hAnsi="Times New Roman"/>
          <w:sz w:val="24"/>
          <w:szCs w:val="24"/>
        </w:rPr>
        <w:t>менеджмента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DC2BA2" w:rsidRDefault="00DC2BA2" w:rsidP="00DC2B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C2BA2" w:rsidRDefault="00DC2BA2" w:rsidP="00DC2BA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16.04.2024 г.</w:t>
      </w:r>
    </w:p>
    <w:p w:rsidR="00746860" w:rsidRDefault="00746860" w:rsidP="00746860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6860" w:rsidRDefault="00746860"/>
    <w:sectPr w:rsidR="0074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AF3"/>
    <w:multiLevelType w:val="hybridMultilevel"/>
    <w:tmpl w:val="95869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49784F"/>
    <w:multiLevelType w:val="hybridMultilevel"/>
    <w:tmpl w:val="5D3C3244"/>
    <w:lvl w:ilvl="0" w:tplc="E29039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7">
    <w:nsid w:val="7B0B21BA"/>
    <w:multiLevelType w:val="hybridMultilevel"/>
    <w:tmpl w:val="0F2412EC"/>
    <w:lvl w:ilvl="0" w:tplc="9DAE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9C3A66"/>
    <w:multiLevelType w:val="hybridMultilevel"/>
    <w:tmpl w:val="5202A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60"/>
    <w:rsid w:val="00030829"/>
    <w:rsid w:val="00117B3B"/>
    <w:rsid w:val="001A41C6"/>
    <w:rsid w:val="002B4D39"/>
    <w:rsid w:val="0033237D"/>
    <w:rsid w:val="00511C07"/>
    <w:rsid w:val="006D0C67"/>
    <w:rsid w:val="00746860"/>
    <w:rsid w:val="00854662"/>
    <w:rsid w:val="00AC2C23"/>
    <w:rsid w:val="00C77BA2"/>
    <w:rsid w:val="00DC2BA2"/>
    <w:rsid w:val="00E0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6860"/>
    <w:pPr>
      <w:ind w:left="720"/>
      <w:contextualSpacing/>
    </w:pPr>
  </w:style>
  <w:style w:type="paragraph" w:styleId="3">
    <w:name w:val="Body Text Indent 3"/>
    <w:basedOn w:val="a"/>
    <w:link w:val="30"/>
    <w:rsid w:val="00746860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68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4686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4686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rsid w:val="00746860"/>
    <w:rPr>
      <w:rFonts w:ascii="Sylfaen" w:hAnsi="Sylfaen" w:cs="Times New Roman"/>
      <w:sz w:val="28"/>
      <w:szCs w:val="28"/>
      <w:lang w:bidi="ar-SA"/>
    </w:rPr>
  </w:style>
  <w:style w:type="paragraph" w:styleId="a6">
    <w:name w:val="Block Text"/>
    <w:basedOn w:val="a"/>
    <w:rsid w:val="00746860"/>
    <w:pPr>
      <w:spacing w:after="0" w:line="240" w:lineRule="auto"/>
      <w:ind w:left="-567" w:right="-105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46860"/>
    <w:pPr>
      <w:ind w:left="720"/>
      <w:contextualSpacing/>
    </w:pPr>
    <w:rPr>
      <w:rFonts w:eastAsia="Calibri"/>
    </w:rPr>
  </w:style>
  <w:style w:type="table" w:styleId="a8">
    <w:name w:val="Table Grid"/>
    <w:basedOn w:val="a1"/>
    <w:uiPriority w:val="59"/>
    <w:rsid w:val="0051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6860"/>
    <w:pPr>
      <w:ind w:left="720"/>
      <w:contextualSpacing/>
    </w:pPr>
  </w:style>
  <w:style w:type="paragraph" w:styleId="3">
    <w:name w:val="Body Text Indent 3"/>
    <w:basedOn w:val="a"/>
    <w:link w:val="30"/>
    <w:rsid w:val="00746860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68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4686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4686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rsid w:val="00746860"/>
    <w:rPr>
      <w:rFonts w:ascii="Sylfaen" w:hAnsi="Sylfaen" w:cs="Times New Roman"/>
      <w:sz w:val="28"/>
      <w:szCs w:val="28"/>
      <w:lang w:bidi="ar-SA"/>
    </w:rPr>
  </w:style>
  <w:style w:type="paragraph" w:styleId="a6">
    <w:name w:val="Block Text"/>
    <w:basedOn w:val="a"/>
    <w:rsid w:val="00746860"/>
    <w:pPr>
      <w:spacing w:after="0" w:line="240" w:lineRule="auto"/>
      <w:ind w:left="-567" w:right="-105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46860"/>
    <w:pPr>
      <w:ind w:left="720"/>
      <w:contextualSpacing/>
    </w:pPr>
    <w:rPr>
      <w:rFonts w:eastAsia="Calibri"/>
    </w:rPr>
  </w:style>
  <w:style w:type="table" w:styleId="a8">
    <w:name w:val="Table Grid"/>
    <w:basedOn w:val="a1"/>
    <w:uiPriority w:val="59"/>
    <w:rsid w:val="0051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2019-11-22T12:54:00Z</dcterms:created>
  <dcterms:modified xsi:type="dcterms:W3CDTF">2024-06-18T12:43:00Z</dcterms:modified>
</cp:coreProperties>
</file>