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108" w:rsidRDefault="00962108" w:rsidP="009621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Georgia" w:hAnsi="Georgia" w:cs="Arial"/>
          <w:color w:val="000000"/>
        </w:rPr>
        <w:t>В администрации Томской области прошло очередное заседание областной трёхсторонней комиссии по регулированию социально-трудовых отношений. В повестке дня значилось много вопросов, но главные из них – оздоровление бюджетников, пенсионная реформа и патриотическое воспитание молодёжи.  </w:t>
      </w:r>
    </w:p>
    <w:p w:rsidR="00962108" w:rsidRDefault="00962108" w:rsidP="009621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962108" w:rsidRDefault="00962108" w:rsidP="009621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Georgia" w:hAnsi="Georgia" w:cs="Arial"/>
          <w:color w:val="000000"/>
        </w:rPr>
        <w:t>По последнему отчитался о сделанном начальник Департамента по молодёжной политике, физической культуре и спорту Томской области М.В. Максимов.</w:t>
      </w:r>
      <w:proofErr w:type="gramEnd"/>
      <w:r>
        <w:rPr>
          <w:rFonts w:ascii="Georgia" w:hAnsi="Georgia" w:cs="Arial"/>
          <w:color w:val="000000"/>
        </w:rPr>
        <w:t xml:space="preserve"> Некоторые итоги этой работы: участие молодых в акции «Георгиевская ленточка», праздновании Дня народного единства и Дня России, в военно-патриотической игре «Зарница», в движении по поиску и захоронению останков воинов Великой Отечественной Войны и других делах. Председатель Союза организаций профсоюзов «Федерация профсоюзных организаций Томской области» П.</w:t>
      </w:r>
      <w:proofErr w:type="gramStart"/>
      <w:r>
        <w:rPr>
          <w:rFonts w:ascii="Georgia" w:hAnsi="Georgia" w:cs="Arial"/>
          <w:color w:val="000000"/>
        </w:rPr>
        <w:t>З</w:t>
      </w:r>
      <w:proofErr w:type="gramEnd"/>
      <w:r>
        <w:rPr>
          <w:rFonts w:ascii="Georgia" w:hAnsi="Georgia" w:cs="Arial"/>
          <w:color w:val="000000"/>
        </w:rPr>
        <w:t xml:space="preserve"> </w:t>
      </w:r>
      <w:proofErr w:type="spellStart"/>
      <w:r>
        <w:rPr>
          <w:rFonts w:ascii="Georgia" w:hAnsi="Georgia" w:cs="Arial"/>
          <w:color w:val="000000"/>
        </w:rPr>
        <w:t>Брекотнин</w:t>
      </w:r>
      <w:proofErr w:type="spellEnd"/>
      <w:r>
        <w:rPr>
          <w:rFonts w:ascii="Georgia" w:hAnsi="Georgia" w:cs="Arial"/>
          <w:color w:val="000000"/>
        </w:rPr>
        <w:t xml:space="preserve"> отметил, что профсоюзами тоже делается немало, где ставка идёт на здоровый образ жизни, знание истории страны. Среди мероприятий – работа молодёжных комиссий с ветеранами ВОВ, лекции на актуальные темы, в том числе патриотического характера, зимние спартакиады работающей молодёжи, конкурсы агитбригад, слёты, форумы – областного, общероссийского и международного уровня.</w:t>
      </w:r>
    </w:p>
    <w:p w:rsidR="00962108" w:rsidRDefault="00962108" w:rsidP="00962108">
      <w:pPr>
        <w:pStyle w:val="a3"/>
        <w:jc w:val="center"/>
        <w:rPr>
          <w:rFonts w:ascii="Arial" w:hAnsi="Arial" w:cs="Arial"/>
          <w:i/>
          <w:color w:val="000000"/>
        </w:rPr>
      </w:pPr>
    </w:p>
    <w:p w:rsidR="00962108" w:rsidRDefault="00962108" w:rsidP="009621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Georgia" w:hAnsi="Georgia" w:cs="Arial"/>
          <w:color w:val="000000"/>
        </w:rPr>
        <w:t>Оздоровление бюджетников</w:t>
      </w:r>
    </w:p>
    <w:p w:rsidR="00962108" w:rsidRDefault="00962108" w:rsidP="009621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Georgia" w:hAnsi="Georgia" w:cs="Arial"/>
          <w:color w:val="000000"/>
        </w:rPr>
        <w:t xml:space="preserve">Разгорелся спор по санаторно-курортному лечению бюджетников после того, как Пётр </w:t>
      </w:r>
      <w:proofErr w:type="spellStart"/>
      <w:r>
        <w:rPr>
          <w:rFonts w:ascii="Georgia" w:hAnsi="Georgia" w:cs="Arial"/>
          <w:color w:val="000000"/>
        </w:rPr>
        <w:t>Брекотнин</w:t>
      </w:r>
      <w:proofErr w:type="spellEnd"/>
      <w:r>
        <w:rPr>
          <w:rFonts w:ascii="Georgia" w:hAnsi="Georgia" w:cs="Arial"/>
          <w:color w:val="000000"/>
        </w:rPr>
        <w:t xml:space="preserve"> сообщил, что количество купленных путёвок за свои кровные у работников бюджетной сферы снизилось, по сравнению с прошлым годом, на 47% (!). Не помогают и 20% скидки от </w:t>
      </w:r>
      <w:proofErr w:type="spellStart"/>
      <w:r>
        <w:rPr>
          <w:rFonts w:ascii="Georgia" w:hAnsi="Georgia" w:cs="Arial"/>
          <w:color w:val="000000"/>
        </w:rPr>
        <w:t>Профкурорта</w:t>
      </w:r>
      <w:proofErr w:type="spellEnd"/>
      <w:r>
        <w:rPr>
          <w:rFonts w:ascii="Georgia" w:hAnsi="Georgia" w:cs="Arial"/>
          <w:color w:val="000000"/>
        </w:rPr>
        <w:t xml:space="preserve">. Людям просто не на что купить путёвки даже на одного, не говоря уже </w:t>
      </w:r>
      <w:proofErr w:type="gramStart"/>
      <w:r>
        <w:rPr>
          <w:rFonts w:ascii="Georgia" w:hAnsi="Georgia" w:cs="Arial"/>
          <w:color w:val="000000"/>
        </w:rPr>
        <w:t>о</w:t>
      </w:r>
      <w:proofErr w:type="gramEnd"/>
      <w:r>
        <w:rPr>
          <w:rFonts w:ascii="Georgia" w:hAnsi="Georgia" w:cs="Arial"/>
          <w:color w:val="000000"/>
        </w:rPr>
        <w:t xml:space="preserve"> всей семье из трёх человек.</w:t>
      </w:r>
    </w:p>
    <w:p w:rsidR="00962108" w:rsidRDefault="00962108" w:rsidP="00962108">
      <w:pPr>
        <w:pStyle w:val="a3"/>
        <w:shd w:val="clear" w:color="auto" w:fill="FFFFFF"/>
        <w:spacing w:before="0" w:beforeAutospacing="0" w:after="0" w:afterAutospacing="0"/>
        <w:rPr>
          <w:rFonts w:ascii="Georgia" w:hAnsi="Georgia" w:cs="Arial"/>
          <w:color w:val="000000"/>
        </w:rPr>
      </w:pP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Georgia" w:hAnsi="Georgia" w:cs="Arial"/>
          <w:color w:val="000000"/>
        </w:rPr>
        <w:t xml:space="preserve">– Или вы думаете, что если ежемесячный доход на семью 60 тысяч рублей, то они могут сами себе купить путёвку? – вопрошал Пётр </w:t>
      </w:r>
      <w:proofErr w:type="spellStart"/>
      <w:r>
        <w:rPr>
          <w:rFonts w:ascii="Georgia" w:hAnsi="Georgia" w:cs="Arial"/>
          <w:color w:val="000000"/>
        </w:rPr>
        <w:t>Зотьевич</w:t>
      </w:r>
      <w:proofErr w:type="spellEnd"/>
      <w:r>
        <w:rPr>
          <w:rFonts w:ascii="Georgia" w:hAnsi="Georgia" w:cs="Arial"/>
          <w:color w:val="000000"/>
        </w:rPr>
        <w:t xml:space="preserve">. – Ничего подобного! И это несмотря на то, что в постановление Администрации Томской области от 17.01.2012 N 5а «О предоставлении санаторно-курортного лечения работникам бюджетной сферы» после длительного обсуждения и столкновения мнений, будут внесены изменения. Они предусматривают возможность получения работником денежной компенсации за </w:t>
      </w:r>
      <w:proofErr w:type="spellStart"/>
      <w:r>
        <w:rPr>
          <w:rFonts w:ascii="Georgia" w:hAnsi="Georgia" w:cs="Arial"/>
          <w:color w:val="000000"/>
        </w:rPr>
        <w:t>санкурлечение</w:t>
      </w:r>
      <w:proofErr w:type="spellEnd"/>
      <w:r>
        <w:rPr>
          <w:rFonts w:ascii="Georgia" w:hAnsi="Georgia" w:cs="Arial"/>
          <w:color w:val="000000"/>
        </w:rPr>
        <w:t xml:space="preserve"> до его фактического получения. Казалось бы, проблема решена: теперь все ринутся </w:t>
      </w:r>
      <w:proofErr w:type="spellStart"/>
      <w:r>
        <w:rPr>
          <w:rFonts w:ascii="Georgia" w:hAnsi="Georgia" w:cs="Arial"/>
          <w:color w:val="000000"/>
        </w:rPr>
        <w:t>оздоравливаться</w:t>
      </w:r>
      <w:proofErr w:type="spellEnd"/>
      <w:r>
        <w:rPr>
          <w:rFonts w:ascii="Georgia" w:hAnsi="Georgia" w:cs="Arial"/>
          <w:color w:val="000000"/>
        </w:rPr>
        <w:t xml:space="preserve">, но неполные итоги этого года говорят </w:t>
      </w:r>
      <w:proofErr w:type="gramStart"/>
      <w:r>
        <w:rPr>
          <w:rFonts w:ascii="Georgia" w:hAnsi="Georgia" w:cs="Arial"/>
          <w:color w:val="000000"/>
        </w:rPr>
        <w:t>о</w:t>
      </w:r>
      <w:proofErr w:type="gramEnd"/>
      <w:r>
        <w:rPr>
          <w:rFonts w:ascii="Georgia" w:hAnsi="Georgia" w:cs="Arial"/>
          <w:color w:val="000000"/>
        </w:rPr>
        <w:t xml:space="preserve"> другом. В чём причина? В пресловутых двух прожиточных минимумах, значение которых равняется примерно 22 тысячам рублей. Другими словами, если человек зарабатывает даже на рубль больше, льготное оздоровление ему уже не положено, так как «хорошо» получает.</w:t>
      </w:r>
    </w:p>
    <w:p w:rsidR="00962108" w:rsidRDefault="00962108" w:rsidP="009621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Georgia" w:hAnsi="Georgia" w:cs="Arial"/>
          <w:color w:val="000000"/>
        </w:rPr>
        <w:t xml:space="preserve">Профсоюзы предложили поднять планку ПМ до </w:t>
      </w:r>
      <w:proofErr w:type="spellStart"/>
      <w:proofErr w:type="gramStart"/>
      <w:r>
        <w:rPr>
          <w:rFonts w:ascii="Georgia" w:hAnsi="Georgia" w:cs="Arial"/>
          <w:color w:val="000000"/>
        </w:rPr>
        <w:t>до</w:t>
      </w:r>
      <w:proofErr w:type="spellEnd"/>
      <w:proofErr w:type="gramEnd"/>
      <w:r>
        <w:rPr>
          <w:rFonts w:ascii="Georgia" w:hAnsi="Georgia" w:cs="Arial"/>
          <w:color w:val="000000"/>
        </w:rPr>
        <w:t xml:space="preserve"> трёх или четырёхкратной величины. У стороны администрации сразу возник вопрос: а дефицит средств не возникнет? Не возникнет. Раньше, когда таких ограничений не было выделенные 12-14 </w:t>
      </w:r>
      <w:proofErr w:type="gramStart"/>
      <w:r>
        <w:rPr>
          <w:rFonts w:ascii="Georgia" w:hAnsi="Georgia" w:cs="Arial"/>
          <w:color w:val="000000"/>
        </w:rPr>
        <w:t>млн</w:t>
      </w:r>
      <w:proofErr w:type="gramEnd"/>
      <w:r>
        <w:rPr>
          <w:rFonts w:ascii="Georgia" w:hAnsi="Georgia" w:cs="Arial"/>
          <w:color w:val="000000"/>
        </w:rPr>
        <w:t xml:space="preserve"> рублей на эти цели осваивались стопроцентно. Профсоюзной стороне удалось убедить власть в том, что речь идёт не о раздувании бюджета, а о том, чтобы эффективно израсходовать уже заложенные в бюджете области средства на оздоровление бюджетников. В итоге записали в решении комиссии: «разобраться в данном вопросе».</w:t>
      </w:r>
    </w:p>
    <w:p w:rsidR="00962108" w:rsidRDefault="00962108" w:rsidP="0096210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a4"/>
          <w:rFonts w:ascii="Georgia" w:hAnsi="Georgia" w:cs="Arial"/>
          <w:color w:val="000000"/>
        </w:rPr>
        <w:t>Пенсионный вопрос – ребром</w:t>
      </w:r>
    </w:p>
    <w:p w:rsidR="00A40087" w:rsidRDefault="00962108" w:rsidP="00962108"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Georgia" w:hAnsi="Georgia" w:cs="Arial"/>
          <w:color w:val="000000"/>
        </w:rPr>
        <w:t xml:space="preserve">Третьим, самым обсуждаемым вопросом у социальных партнёров была грядущая </w:t>
      </w:r>
      <w:r>
        <w:rPr>
          <w:rFonts w:ascii="Georgia" w:hAnsi="Georgia" w:cs="Arial"/>
          <w:color w:val="000000"/>
        </w:rPr>
        <w:lastRenderedPageBreak/>
        <w:t xml:space="preserve">пенсионная реформа. Председатель Союза организаций профсоюзов «ФПО ТО» Пётр </w:t>
      </w:r>
      <w:proofErr w:type="spellStart"/>
      <w:r>
        <w:rPr>
          <w:rFonts w:ascii="Georgia" w:hAnsi="Georgia" w:cs="Arial"/>
          <w:color w:val="000000"/>
        </w:rPr>
        <w:t>Брекотнин</w:t>
      </w:r>
      <w:proofErr w:type="spellEnd"/>
      <w:r>
        <w:rPr>
          <w:rFonts w:ascii="Georgia" w:hAnsi="Georgia" w:cs="Arial"/>
          <w:color w:val="000000"/>
        </w:rPr>
        <w:t xml:space="preserve"> изложил позицию профсоюзов по поводу повышения пенсионного возраста. Оно по своей сути очень вредно не только для людей, но и для экономики в целом. Не решены проблемы с теневой занятостью, которая достигает уже 30 </w:t>
      </w:r>
      <w:proofErr w:type="gramStart"/>
      <w:r>
        <w:rPr>
          <w:rFonts w:ascii="Georgia" w:hAnsi="Georgia" w:cs="Arial"/>
          <w:color w:val="000000"/>
        </w:rPr>
        <w:t>млн</w:t>
      </w:r>
      <w:proofErr w:type="gramEnd"/>
      <w:r>
        <w:rPr>
          <w:rFonts w:ascii="Georgia" w:hAnsi="Georgia" w:cs="Arial"/>
          <w:color w:val="000000"/>
        </w:rPr>
        <w:t xml:space="preserve"> работающих, с собираемостью налогов и контролем за нечестными работодателями, качеством жизни россиян. Где 25 </w:t>
      </w:r>
      <w:proofErr w:type="gramStart"/>
      <w:r>
        <w:rPr>
          <w:rFonts w:ascii="Georgia" w:hAnsi="Georgia" w:cs="Arial"/>
          <w:color w:val="000000"/>
        </w:rPr>
        <w:t>млн</w:t>
      </w:r>
      <w:proofErr w:type="gramEnd"/>
      <w:r>
        <w:rPr>
          <w:rFonts w:ascii="Georgia" w:hAnsi="Georgia" w:cs="Arial"/>
          <w:color w:val="000000"/>
        </w:rPr>
        <w:t xml:space="preserve"> новых высокооплачиваемых рабочих мест, обещанных В.В. Путиным ещё в 2012 году. Эти проблемы остаются, а власть ни с того с сего решает повысить пенсионный возраст! Как справедливо отметил, Пётр </w:t>
      </w:r>
      <w:proofErr w:type="spellStart"/>
      <w:r>
        <w:rPr>
          <w:rFonts w:ascii="Georgia" w:hAnsi="Georgia" w:cs="Arial"/>
          <w:color w:val="000000"/>
        </w:rPr>
        <w:t>Зотьевич</w:t>
      </w:r>
      <w:proofErr w:type="spellEnd"/>
      <w:r>
        <w:rPr>
          <w:rFonts w:ascii="Georgia" w:hAnsi="Georgia" w:cs="Arial"/>
          <w:color w:val="000000"/>
        </w:rPr>
        <w:t>, будущим «пенсионерам» будет некуда идти работать, а это значит – рост безработицы, напряжённость в обществе, не говоря о том, что до нового пенсионного возраста многие просто не доживут! Средняя продолжительность жизни в том же Красноярске – 64 года, в Иркутске – 61,7 года. Куда мы катимся? Правительство, вместо того, чтобы вводить в строй новые производства, сокращать свои издержки, сокращает пенсионеров! К сожалению, сторона работодателей и власти не была столь красноречива в этом вопросе. Между тем, профсоюзы будут идти до конца: не допустить принятия антинародного законопроекта. И развязка этой борьбы, противоборства – уже этой осенью.</w:t>
      </w:r>
      <w:bookmarkStart w:id="0" w:name="_GoBack"/>
      <w:bookmarkEnd w:id="0"/>
    </w:p>
    <w:sectPr w:rsidR="00A40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MS Mincho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62B"/>
    <w:rsid w:val="00962108"/>
    <w:rsid w:val="00A40087"/>
    <w:rsid w:val="00B50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108"/>
    <w:pPr>
      <w:widowControl w:val="0"/>
      <w:suppressAutoHyphens/>
      <w:spacing w:after="0" w:line="240" w:lineRule="auto"/>
    </w:pPr>
    <w:rPr>
      <w:rFonts w:ascii="Times New Roman" w:eastAsia="DejaVu Sans" w:hAnsi="Times New Roman" w:cs="DejaVu San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2108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styleId="a4">
    <w:name w:val="Strong"/>
    <w:uiPriority w:val="22"/>
    <w:qFormat/>
    <w:rsid w:val="0096210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108"/>
    <w:pPr>
      <w:widowControl w:val="0"/>
      <w:suppressAutoHyphens/>
      <w:spacing w:after="0" w:line="240" w:lineRule="auto"/>
    </w:pPr>
    <w:rPr>
      <w:rFonts w:ascii="Times New Roman" w:eastAsia="DejaVu Sans" w:hAnsi="Times New Roman" w:cs="DejaVu San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2108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styleId="a4">
    <w:name w:val="Strong"/>
    <w:uiPriority w:val="22"/>
    <w:qFormat/>
    <w:rsid w:val="009621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652</Words>
  <Characters>3718</Characters>
  <Application>Microsoft Office Word</Application>
  <DocSecurity>0</DocSecurity>
  <Lines>30</Lines>
  <Paragraphs>8</Paragraphs>
  <ScaleCrop>false</ScaleCrop>
  <Company>Krokoz™</Company>
  <LinksUpToDate>false</LinksUpToDate>
  <CharactersWithSpaces>4362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HomePC</dc:creator>
  <cp:keywords/>
  <dc:description/>
  <cp:lastModifiedBy>HomePC</cp:lastModifiedBy>
  <cp:revision>2</cp:revision>
  <dcterms:created xsi:type="dcterms:W3CDTF">2018-07-03T15:22:00Z</dcterms:created>
  <dcterms:modified xsi:type="dcterms:W3CDTF">2018-07-03T15:22:00Z</dcterms:modified>
</cp:coreProperties>
</file>