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FD" w:rsidRPr="00467868" w:rsidRDefault="003D2079" w:rsidP="003257C1">
      <w:pPr>
        <w:shd w:val="clear" w:color="auto" w:fill="FFFFFF"/>
        <w:ind w:left="1013"/>
        <w:jc w:val="center"/>
        <w:rPr>
          <w:sz w:val="22"/>
          <w:szCs w:val="22"/>
        </w:rPr>
      </w:pPr>
      <w:r w:rsidRPr="003D2079">
        <w:rPr>
          <w:sz w:val="22"/>
          <w:szCs w:val="22"/>
        </w:rPr>
        <w:t xml:space="preserve">Управление </w:t>
      </w:r>
      <w:r w:rsidRPr="00467868">
        <w:rPr>
          <w:sz w:val="22"/>
          <w:szCs w:val="22"/>
        </w:rPr>
        <w:t>Федеральной службы безопасности по Томской области</w:t>
      </w:r>
    </w:p>
    <w:p w:rsidR="00FA1BFA" w:rsidRPr="00467868" w:rsidRDefault="00FA1BFA" w:rsidP="003257C1">
      <w:pPr>
        <w:shd w:val="clear" w:color="auto" w:fill="FFFFFF"/>
        <w:ind w:left="1013"/>
        <w:jc w:val="center"/>
        <w:rPr>
          <w:sz w:val="22"/>
          <w:szCs w:val="22"/>
        </w:rPr>
      </w:pPr>
      <w:r w:rsidRPr="00467868">
        <w:rPr>
          <w:sz w:val="22"/>
          <w:szCs w:val="22"/>
        </w:rPr>
        <w:t>Управление образования Администрации Томского района</w:t>
      </w:r>
    </w:p>
    <w:p w:rsidR="009022FD" w:rsidRPr="00467868" w:rsidRDefault="00902FD5" w:rsidP="003257C1">
      <w:pPr>
        <w:shd w:val="clear" w:color="auto" w:fill="FFFFFF"/>
        <w:ind w:left="1013"/>
        <w:jc w:val="center"/>
        <w:rPr>
          <w:sz w:val="22"/>
          <w:szCs w:val="22"/>
        </w:rPr>
      </w:pPr>
      <w:r w:rsidRPr="00467868">
        <w:rPr>
          <w:sz w:val="22"/>
          <w:szCs w:val="22"/>
        </w:rPr>
        <w:t xml:space="preserve">ФГБОУ ВО </w:t>
      </w:r>
      <w:r w:rsidR="003D2079" w:rsidRPr="00467868">
        <w:rPr>
          <w:sz w:val="22"/>
          <w:szCs w:val="22"/>
        </w:rPr>
        <w:t xml:space="preserve">«Томский </w:t>
      </w:r>
      <w:r w:rsidR="008D4CD3" w:rsidRPr="00467868">
        <w:rPr>
          <w:sz w:val="22"/>
          <w:szCs w:val="22"/>
        </w:rPr>
        <w:t>г</w:t>
      </w:r>
      <w:r w:rsidR="003D2079" w:rsidRPr="00467868">
        <w:rPr>
          <w:sz w:val="22"/>
          <w:szCs w:val="22"/>
        </w:rPr>
        <w:t xml:space="preserve">осударственный </w:t>
      </w:r>
      <w:r w:rsidR="008D4CD3" w:rsidRPr="00467868">
        <w:rPr>
          <w:sz w:val="22"/>
          <w:szCs w:val="22"/>
        </w:rPr>
        <w:t>п</w:t>
      </w:r>
      <w:r w:rsidR="003D2079" w:rsidRPr="00467868">
        <w:rPr>
          <w:sz w:val="22"/>
          <w:szCs w:val="22"/>
        </w:rPr>
        <w:t xml:space="preserve">едагогический </w:t>
      </w:r>
      <w:r w:rsidR="008D4CD3" w:rsidRPr="00467868">
        <w:rPr>
          <w:sz w:val="22"/>
          <w:szCs w:val="22"/>
        </w:rPr>
        <w:t>у</w:t>
      </w:r>
      <w:r w:rsidR="003D2079" w:rsidRPr="00467868">
        <w:rPr>
          <w:sz w:val="22"/>
          <w:szCs w:val="22"/>
        </w:rPr>
        <w:t>ниверситет</w:t>
      </w:r>
      <w:r w:rsidR="009022FD" w:rsidRPr="00467868">
        <w:rPr>
          <w:sz w:val="22"/>
          <w:szCs w:val="22"/>
        </w:rPr>
        <w:t>»</w:t>
      </w:r>
    </w:p>
    <w:p w:rsidR="00FA1BFA" w:rsidRPr="00467868" w:rsidRDefault="00FA1BFA" w:rsidP="003257C1">
      <w:pPr>
        <w:shd w:val="clear" w:color="auto" w:fill="FFFFFF"/>
        <w:ind w:left="1013"/>
        <w:jc w:val="center"/>
        <w:rPr>
          <w:sz w:val="22"/>
          <w:szCs w:val="22"/>
        </w:rPr>
      </w:pPr>
      <w:r w:rsidRPr="00467868">
        <w:rPr>
          <w:sz w:val="22"/>
          <w:szCs w:val="22"/>
        </w:rPr>
        <w:t>МАОУ «</w:t>
      </w:r>
      <w:proofErr w:type="gramStart"/>
      <w:r w:rsidRPr="00467868">
        <w:rPr>
          <w:sz w:val="22"/>
          <w:szCs w:val="22"/>
        </w:rPr>
        <w:t>Спасская</w:t>
      </w:r>
      <w:proofErr w:type="gramEnd"/>
      <w:r w:rsidRPr="00467868">
        <w:rPr>
          <w:sz w:val="22"/>
          <w:szCs w:val="22"/>
        </w:rPr>
        <w:t xml:space="preserve"> СОШ» Томского района</w:t>
      </w:r>
      <w:r w:rsidR="00EB022D">
        <w:rPr>
          <w:sz w:val="22"/>
          <w:szCs w:val="22"/>
        </w:rPr>
        <w:t xml:space="preserve"> – </w:t>
      </w:r>
      <w:r w:rsidR="00EB022D" w:rsidRPr="00AF027A">
        <w:rPr>
          <w:sz w:val="22"/>
          <w:szCs w:val="22"/>
        </w:rPr>
        <w:t>муниципальный Центр</w:t>
      </w:r>
      <w:r w:rsidR="00EB022D">
        <w:rPr>
          <w:sz w:val="22"/>
          <w:szCs w:val="22"/>
        </w:rPr>
        <w:t xml:space="preserve"> по</w:t>
      </w:r>
      <w:r w:rsidR="00EB022D" w:rsidRPr="00AF027A">
        <w:rPr>
          <w:sz w:val="22"/>
          <w:szCs w:val="22"/>
        </w:rPr>
        <w:t xml:space="preserve"> противодействи</w:t>
      </w:r>
      <w:r w:rsidR="00EB022D">
        <w:rPr>
          <w:sz w:val="22"/>
          <w:szCs w:val="22"/>
        </w:rPr>
        <w:t>ю</w:t>
      </w:r>
      <w:r w:rsidR="00EB022D" w:rsidRPr="00AF027A">
        <w:rPr>
          <w:sz w:val="22"/>
          <w:szCs w:val="22"/>
        </w:rPr>
        <w:t xml:space="preserve"> </w:t>
      </w:r>
      <w:proofErr w:type="spellStart"/>
      <w:r w:rsidR="00EB022D" w:rsidRPr="00AF027A">
        <w:rPr>
          <w:sz w:val="22"/>
          <w:szCs w:val="22"/>
        </w:rPr>
        <w:t>радикализации</w:t>
      </w:r>
      <w:proofErr w:type="spellEnd"/>
      <w:r w:rsidR="00EB022D" w:rsidRPr="00AF027A">
        <w:rPr>
          <w:sz w:val="22"/>
          <w:szCs w:val="22"/>
        </w:rPr>
        <w:t xml:space="preserve"> </w:t>
      </w:r>
      <w:r w:rsidR="00EB022D">
        <w:rPr>
          <w:sz w:val="22"/>
          <w:szCs w:val="22"/>
        </w:rPr>
        <w:t>молодежи</w:t>
      </w:r>
    </w:p>
    <w:p w:rsidR="009022FD" w:rsidRPr="00467868" w:rsidRDefault="009022FD" w:rsidP="003257C1">
      <w:pPr>
        <w:shd w:val="clear" w:color="auto" w:fill="FFFFFF"/>
        <w:spacing w:before="139"/>
        <w:ind w:right="5"/>
        <w:jc w:val="center"/>
        <w:rPr>
          <w:sz w:val="22"/>
          <w:szCs w:val="22"/>
        </w:rPr>
      </w:pPr>
      <w:r w:rsidRPr="00467868">
        <w:rPr>
          <w:b/>
          <w:bCs/>
          <w:spacing w:val="-1"/>
          <w:sz w:val="22"/>
          <w:szCs w:val="22"/>
        </w:rPr>
        <w:t>ИНФОРМАЦИОННОЕ ПИСЬМО</w:t>
      </w:r>
    </w:p>
    <w:p w:rsidR="009022FD" w:rsidRPr="00467868" w:rsidRDefault="009022FD" w:rsidP="003257C1">
      <w:pPr>
        <w:shd w:val="clear" w:color="auto" w:fill="FFFFFF"/>
        <w:ind w:right="14"/>
        <w:jc w:val="center"/>
        <w:rPr>
          <w:sz w:val="22"/>
          <w:szCs w:val="22"/>
        </w:rPr>
      </w:pPr>
      <w:r w:rsidRPr="00467868">
        <w:rPr>
          <w:bCs/>
          <w:sz w:val="22"/>
          <w:szCs w:val="22"/>
          <w:lang w:val="en-US"/>
        </w:rPr>
        <w:t>I</w:t>
      </w:r>
      <w:r w:rsidR="003823BC" w:rsidRPr="00467868">
        <w:rPr>
          <w:bCs/>
          <w:sz w:val="22"/>
          <w:szCs w:val="22"/>
          <w:lang w:val="en-US"/>
        </w:rPr>
        <w:t>I</w:t>
      </w:r>
      <w:r w:rsidRPr="00467868">
        <w:rPr>
          <w:bCs/>
          <w:sz w:val="22"/>
          <w:szCs w:val="22"/>
        </w:rPr>
        <w:t xml:space="preserve"> </w:t>
      </w:r>
      <w:r w:rsidR="00291784" w:rsidRPr="00467868">
        <w:rPr>
          <w:bCs/>
          <w:sz w:val="22"/>
          <w:szCs w:val="22"/>
        </w:rPr>
        <w:t>Всероссийская</w:t>
      </w:r>
      <w:r w:rsidRPr="00467868">
        <w:rPr>
          <w:bCs/>
          <w:sz w:val="22"/>
          <w:szCs w:val="22"/>
        </w:rPr>
        <w:t xml:space="preserve"> научно-практическая конференция</w:t>
      </w:r>
    </w:p>
    <w:p w:rsidR="009022FD" w:rsidRPr="00467868" w:rsidRDefault="009022FD" w:rsidP="003257C1">
      <w:pPr>
        <w:jc w:val="center"/>
        <w:rPr>
          <w:b/>
          <w:sz w:val="22"/>
          <w:szCs w:val="22"/>
        </w:rPr>
      </w:pPr>
      <w:r w:rsidRPr="00467868">
        <w:rPr>
          <w:b/>
          <w:bCs/>
          <w:sz w:val="22"/>
          <w:szCs w:val="22"/>
        </w:rPr>
        <w:t>«</w:t>
      </w:r>
      <w:r w:rsidRPr="00467868">
        <w:rPr>
          <w:b/>
          <w:sz w:val="22"/>
          <w:szCs w:val="22"/>
        </w:rPr>
        <w:t xml:space="preserve">ПРОФИЛАКТИКА РАДИКАЛИЗАЦИИ МОЛОДЕЖИ В РОССИИ: </w:t>
      </w:r>
    </w:p>
    <w:p w:rsidR="009022FD" w:rsidRPr="00467868" w:rsidRDefault="004D7E9C" w:rsidP="003257C1">
      <w:pPr>
        <w:jc w:val="center"/>
        <w:rPr>
          <w:b/>
          <w:bCs/>
          <w:sz w:val="22"/>
          <w:szCs w:val="22"/>
        </w:rPr>
      </w:pPr>
      <w:r w:rsidRPr="00467868">
        <w:rPr>
          <w:b/>
          <w:sz w:val="22"/>
          <w:szCs w:val="22"/>
        </w:rPr>
        <w:t>ВОЗМОЖНОСТИ ЦИФРОВЫХ ОБРАЗОВАТЕЛЬНЫХ СРЕД</w:t>
      </w:r>
      <w:r w:rsidR="009022FD" w:rsidRPr="00467868">
        <w:rPr>
          <w:b/>
          <w:bCs/>
          <w:sz w:val="22"/>
          <w:szCs w:val="22"/>
        </w:rPr>
        <w:t>»</w:t>
      </w:r>
    </w:p>
    <w:p w:rsidR="00DB7D69" w:rsidRPr="00467868" w:rsidRDefault="00B94ECB" w:rsidP="003257C1">
      <w:pPr>
        <w:shd w:val="clear" w:color="auto" w:fill="FFFFFF"/>
        <w:ind w:right="5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12</w:t>
      </w:r>
      <w:r w:rsidR="00DB7D69" w:rsidRPr="00467868">
        <w:rPr>
          <w:b/>
          <w:bCs/>
          <w:spacing w:val="-1"/>
          <w:sz w:val="22"/>
          <w:szCs w:val="22"/>
        </w:rPr>
        <w:t xml:space="preserve"> </w:t>
      </w:r>
      <w:r w:rsidR="00370D00">
        <w:rPr>
          <w:b/>
          <w:bCs/>
          <w:spacing w:val="-1"/>
          <w:sz w:val="22"/>
          <w:szCs w:val="22"/>
        </w:rPr>
        <w:t>марта</w:t>
      </w:r>
      <w:r w:rsidR="00DB7D69" w:rsidRPr="00467868">
        <w:rPr>
          <w:b/>
          <w:bCs/>
          <w:spacing w:val="-1"/>
          <w:sz w:val="22"/>
          <w:szCs w:val="22"/>
        </w:rPr>
        <w:t xml:space="preserve"> 2021 года</w:t>
      </w:r>
    </w:p>
    <w:p w:rsidR="00C5730A" w:rsidRPr="00467868" w:rsidRDefault="009022FD" w:rsidP="003257C1">
      <w:pPr>
        <w:shd w:val="clear" w:color="auto" w:fill="FFFFFF"/>
        <w:spacing w:before="80"/>
        <w:ind w:left="5" w:right="5" w:firstLine="355"/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В рамках конференции предполагается обсуждение и выработка видения подходов к </w:t>
      </w:r>
      <w:r w:rsidR="00FA1BFA" w:rsidRPr="00467868">
        <w:rPr>
          <w:sz w:val="22"/>
          <w:szCs w:val="22"/>
        </w:rPr>
        <w:t xml:space="preserve">противодействию и </w:t>
      </w:r>
      <w:r w:rsidRPr="00467868">
        <w:rPr>
          <w:sz w:val="22"/>
          <w:szCs w:val="22"/>
        </w:rPr>
        <w:t>профилактике радикализации молодежи в России на основе консолидации усилий правоохранительных и силовых структур, образовательных организаций всех уровней и ин</w:t>
      </w:r>
      <w:r w:rsidR="00266844" w:rsidRPr="00467868">
        <w:rPr>
          <w:sz w:val="22"/>
          <w:szCs w:val="22"/>
        </w:rPr>
        <w:t xml:space="preserve">ститутов гражданского общества – средствами цифровых образовательных сред. </w:t>
      </w:r>
    </w:p>
    <w:p w:rsidR="00271501" w:rsidRPr="00467868" w:rsidRDefault="003257C1" w:rsidP="003257C1">
      <w:pPr>
        <w:shd w:val="clear" w:color="auto" w:fill="FFFFFF"/>
        <w:spacing w:before="80"/>
        <w:ind w:left="5" w:right="5" w:firstLine="355"/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Конференция проводится в дистанционной форме, в трёх форматах: онлайн круглый стол приглашенных экспертов </w:t>
      </w:r>
      <w:r w:rsidR="00B94ECB">
        <w:rPr>
          <w:sz w:val="22"/>
          <w:szCs w:val="22"/>
        </w:rPr>
        <w:t>12</w:t>
      </w:r>
      <w:r w:rsidRPr="00467868">
        <w:rPr>
          <w:sz w:val="22"/>
          <w:szCs w:val="22"/>
        </w:rPr>
        <w:t xml:space="preserve"> </w:t>
      </w:r>
      <w:r w:rsidR="00370D00">
        <w:rPr>
          <w:sz w:val="22"/>
          <w:szCs w:val="22"/>
        </w:rPr>
        <w:t>марта</w:t>
      </w:r>
      <w:r w:rsidRPr="00467868">
        <w:rPr>
          <w:sz w:val="22"/>
          <w:szCs w:val="22"/>
        </w:rPr>
        <w:t xml:space="preserve"> 2021 г., представление и обсуждение докладов в группе </w:t>
      </w:r>
      <w:proofErr w:type="spellStart"/>
      <w:r w:rsidRPr="00467868">
        <w:rPr>
          <w:sz w:val="22"/>
          <w:szCs w:val="22"/>
        </w:rPr>
        <w:t>ВКонтакте</w:t>
      </w:r>
      <w:proofErr w:type="spellEnd"/>
      <w:r w:rsidRPr="00467868">
        <w:rPr>
          <w:sz w:val="22"/>
          <w:szCs w:val="22"/>
        </w:rPr>
        <w:t>, публикация научных статей в сборнике материалов конференции</w:t>
      </w:r>
      <w:r w:rsidR="00361AE8" w:rsidRPr="00467868">
        <w:rPr>
          <w:b/>
          <w:sz w:val="22"/>
          <w:szCs w:val="22"/>
        </w:rPr>
        <w:t>.</w:t>
      </w:r>
      <w:r w:rsidR="00266844" w:rsidRPr="00467868">
        <w:rPr>
          <w:sz w:val="22"/>
          <w:szCs w:val="22"/>
        </w:rPr>
        <w:t xml:space="preserve"> </w:t>
      </w:r>
      <w:r w:rsidR="00094909" w:rsidRPr="00467868">
        <w:rPr>
          <w:sz w:val="22"/>
          <w:szCs w:val="22"/>
        </w:rPr>
        <w:t>Формат участия указывается при регистрации.</w:t>
      </w:r>
    </w:p>
    <w:p w:rsidR="009022FD" w:rsidRPr="00467868" w:rsidRDefault="009022FD" w:rsidP="003257C1">
      <w:pPr>
        <w:shd w:val="clear" w:color="auto" w:fill="FFFFFF"/>
        <w:spacing w:before="80"/>
        <w:ind w:left="5" w:right="5" w:firstLine="355"/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К участию в конференции </w:t>
      </w:r>
      <w:r w:rsidRPr="00467868">
        <w:rPr>
          <w:b/>
          <w:sz w:val="22"/>
          <w:szCs w:val="22"/>
        </w:rPr>
        <w:t>приглашаются:</w:t>
      </w:r>
      <w:r w:rsidRPr="00467868">
        <w:rPr>
          <w:sz w:val="22"/>
          <w:szCs w:val="22"/>
        </w:rPr>
        <w:t xml:space="preserve"> руководители правоохранительных структур, руководители региональных и муниципальных органов управления общим и профессиональным образованием, руководители образовательных организаций общего образования, СПО и высшего образования, педагоги, психологи, аспиранты, магистранты, представители </w:t>
      </w:r>
      <w:r w:rsidR="003D2079" w:rsidRPr="00467868">
        <w:rPr>
          <w:sz w:val="22"/>
          <w:szCs w:val="22"/>
        </w:rPr>
        <w:t xml:space="preserve">ТРОО «Союз </w:t>
      </w:r>
      <w:r w:rsidR="00107F5F" w:rsidRPr="00467868">
        <w:rPr>
          <w:sz w:val="22"/>
          <w:szCs w:val="22"/>
        </w:rPr>
        <w:t>ветеранов органов безопасности»</w:t>
      </w:r>
      <w:r w:rsidR="00291784" w:rsidRPr="00467868">
        <w:rPr>
          <w:sz w:val="22"/>
          <w:szCs w:val="22"/>
        </w:rPr>
        <w:t xml:space="preserve"> и других профильных НКО</w:t>
      </w:r>
      <w:r w:rsidR="00FA1BFA" w:rsidRPr="00467868">
        <w:rPr>
          <w:sz w:val="22"/>
          <w:szCs w:val="22"/>
        </w:rPr>
        <w:t>.</w:t>
      </w:r>
    </w:p>
    <w:p w:rsidR="009022FD" w:rsidRPr="00467868" w:rsidRDefault="00291784" w:rsidP="003257C1">
      <w:pPr>
        <w:shd w:val="clear" w:color="auto" w:fill="FFFFFF"/>
        <w:spacing w:before="80"/>
        <w:rPr>
          <w:sz w:val="22"/>
          <w:szCs w:val="22"/>
        </w:rPr>
      </w:pPr>
      <w:r w:rsidRPr="00467868">
        <w:rPr>
          <w:b/>
          <w:bCs/>
          <w:sz w:val="22"/>
          <w:szCs w:val="22"/>
        </w:rPr>
        <w:t>Тематические н</w:t>
      </w:r>
      <w:r w:rsidR="00266844" w:rsidRPr="00467868">
        <w:rPr>
          <w:b/>
          <w:bCs/>
          <w:sz w:val="22"/>
          <w:szCs w:val="22"/>
        </w:rPr>
        <w:t>аправления</w:t>
      </w:r>
      <w:r w:rsidRPr="00467868">
        <w:rPr>
          <w:b/>
          <w:bCs/>
          <w:sz w:val="22"/>
          <w:szCs w:val="22"/>
        </w:rPr>
        <w:t xml:space="preserve"> конференции</w:t>
      </w:r>
      <w:r w:rsidR="009022FD" w:rsidRPr="00467868">
        <w:rPr>
          <w:b/>
          <w:bCs/>
          <w:sz w:val="22"/>
          <w:szCs w:val="22"/>
        </w:rPr>
        <w:t>:</w:t>
      </w:r>
    </w:p>
    <w:p w:rsidR="009022FD" w:rsidRPr="00467868" w:rsidRDefault="009022FD" w:rsidP="003257C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2"/>
          <w:szCs w:val="22"/>
        </w:rPr>
      </w:pPr>
      <w:r w:rsidRPr="00467868">
        <w:rPr>
          <w:sz w:val="22"/>
          <w:szCs w:val="22"/>
        </w:rPr>
        <w:t>Профилактика радикализации молодежи в системе общего образования</w:t>
      </w:r>
      <w:r w:rsidR="00266844" w:rsidRPr="00467868">
        <w:rPr>
          <w:sz w:val="22"/>
          <w:szCs w:val="22"/>
        </w:rPr>
        <w:t xml:space="preserve"> (цифровые форматы работы)</w:t>
      </w:r>
    </w:p>
    <w:p w:rsidR="009022FD" w:rsidRPr="00467868" w:rsidRDefault="009022FD" w:rsidP="003257C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2"/>
          <w:szCs w:val="22"/>
        </w:rPr>
      </w:pPr>
      <w:r w:rsidRPr="00467868">
        <w:rPr>
          <w:sz w:val="22"/>
          <w:szCs w:val="22"/>
        </w:rPr>
        <w:t>Профилактика ради</w:t>
      </w:r>
      <w:r w:rsidR="008F4661" w:rsidRPr="00467868">
        <w:rPr>
          <w:sz w:val="22"/>
          <w:szCs w:val="22"/>
        </w:rPr>
        <w:t>кализации молодежи в системе профессионального образования</w:t>
      </w:r>
      <w:r w:rsidR="00266844" w:rsidRPr="00467868">
        <w:rPr>
          <w:sz w:val="22"/>
          <w:szCs w:val="22"/>
        </w:rPr>
        <w:t xml:space="preserve"> (цифровые форматы работы)</w:t>
      </w:r>
    </w:p>
    <w:p w:rsidR="009022FD" w:rsidRPr="00467868" w:rsidRDefault="009022FD" w:rsidP="003257C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2"/>
          <w:szCs w:val="22"/>
        </w:rPr>
      </w:pPr>
      <w:r w:rsidRPr="00467868">
        <w:rPr>
          <w:sz w:val="22"/>
          <w:szCs w:val="22"/>
        </w:rPr>
        <w:t>Профилактика радикализации молодежи в системе высшего образования</w:t>
      </w:r>
      <w:r w:rsidR="00266844" w:rsidRPr="00467868">
        <w:rPr>
          <w:sz w:val="22"/>
          <w:szCs w:val="22"/>
        </w:rPr>
        <w:t xml:space="preserve"> (цифровые форматы работы)</w:t>
      </w:r>
    </w:p>
    <w:p w:rsidR="009022FD" w:rsidRPr="00467868" w:rsidRDefault="00291784" w:rsidP="003257C1">
      <w:pPr>
        <w:shd w:val="clear" w:color="auto" w:fill="FFFFFF"/>
        <w:spacing w:before="80"/>
        <w:ind w:left="11" w:right="11"/>
        <w:jc w:val="both"/>
        <w:rPr>
          <w:b/>
          <w:sz w:val="22"/>
          <w:szCs w:val="22"/>
        </w:rPr>
      </w:pPr>
      <w:r w:rsidRPr="00467868">
        <w:rPr>
          <w:b/>
          <w:sz w:val="22"/>
          <w:szCs w:val="22"/>
        </w:rPr>
        <w:t>Э</w:t>
      </w:r>
      <w:r w:rsidR="00266844" w:rsidRPr="00467868">
        <w:rPr>
          <w:b/>
          <w:sz w:val="22"/>
          <w:szCs w:val="22"/>
        </w:rPr>
        <w:t>тапы и</w:t>
      </w:r>
      <w:r w:rsidR="009022FD" w:rsidRPr="00467868">
        <w:rPr>
          <w:b/>
          <w:sz w:val="22"/>
          <w:szCs w:val="22"/>
        </w:rPr>
        <w:t xml:space="preserve"> формы работы участников</w:t>
      </w:r>
      <w:r w:rsidR="00266844" w:rsidRPr="00467868">
        <w:rPr>
          <w:b/>
          <w:sz w:val="22"/>
          <w:szCs w:val="22"/>
        </w:rPr>
        <w:t xml:space="preserve"> и организационного комитета</w:t>
      </w:r>
      <w:r w:rsidR="009022FD" w:rsidRPr="00467868">
        <w:rPr>
          <w:b/>
          <w:sz w:val="22"/>
          <w:szCs w:val="22"/>
        </w:rPr>
        <w:t>:</w:t>
      </w:r>
    </w:p>
    <w:p w:rsidR="009022FD" w:rsidRPr="00467868" w:rsidRDefault="00370D00" w:rsidP="003257C1">
      <w:pPr>
        <w:widowControl/>
        <w:numPr>
          <w:ilvl w:val="0"/>
          <w:numId w:val="7"/>
        </w:numPr>
        <w:autoSpaceDE/>
        <w:autoSpaceDN/>
        <w:adjustRightInd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291784" w:rsidRPr="00467868">
        <w:rPr>
          <w:b/>
          <w:i/>
          <w:sz w:val="22"/>
          <w:szCs w:val="22"/>
        </w:rPr>
        <w:t>2</w:t>
      </w:r>
      <w:r w:rsidR="00266844" w:rsidRPr="00467868">
        <w:rPr>
          <w:b/>
          <w:i/>
          <w:sz w:val="22"/>
          <w:szCs w:val="22"/>
        </w:rPr>
        <w:t xml:space="preserve"> </w:t>
      </w:r>
      <w:r w:rsidR="00291784" w:rsidRPr="00467868">
        <w:rPr>
          <w:b/>
          <w:i/>
          <w:sz w:val="22"/>
          <w:szCs w:val="22"/>
        </w:rPr>
        <w:t>феврал</w:t>
      </w:r>
      <w:r w:rsidR="00266844" w:rsidRPr="00467868">
        <w:rPr>
          <w:b/>
          <w:i/>
          <w:sz w:val="22"/>
          <w:szCs w:val="22"/>
        </w:rPr>
        <w:t>я 202</w:t>
      </w:r>
      <w:r w:rsidR="00271501" w:rsidRPr="00467868">
        <w:rPr>
          <w:b/>
          <w:i/>
          <w:sz w:val="22"/>
          <w:szCs w:val="22"/>
        </w:rPr>
        <w:t>1</w:t>
      </w:r>
      <w:r w:rsidR="00266844" w:rsidRPr="00467868">
        <w:rPr>
          <w:b/>
          <w:i/>
          <w:sz w:val="22"/>
          <w:szCs w:val="22"/>
        </w:rPr>
        <w:t xml:space="preserve"> г</w:t>
      </w:r>
      <w:r w:rsidR="00361AE8" w:rsidRPr="00467868">
        <w:rPr>
          <w:b/>
          <w:i/>
          <w:sz w:val="22"/>
          <w:szCs w:val="22"/>
        </w:rPr>
        <w:t>.</w:t>
      </w:r>
      <w:r w:rsidR="00266844" w:rsidRPr="00467868">
        <w:rPr>
          <w:sz w:val="22"/>
          <w:szCs w:val="22"/>
        </w:rPr>
        <w:t xml:space="preserve"> – представление участниками конференции авторских материалов (текст</w:t>
      </w:r>
      <w:r w:rsidR="00DF6F7C" w:rsidRPr="00467868">
        <w:rPr>
          <w:sz w:val="22"/>
          <w:szCs w:val="22"/>
        </w:rPr>
        <w:t>ов</w:t>
      </w:r>
      <w:r w:rsidR="00266844" w:rsidRPr="00467868">
        <w:rPr>
          <w:sz w:val="22"/>
          <w:szCs w:val="22"/>
        </w:rPr>
        <w:t xml:space="preserve"> </w:t>
      </w:r>
      <w:r w:rsidR="00271501" w:rsidRPr="00467868">
        <w:rPr>
          <w:sz w:val="22"/>
          <w:szCs w:val="22"/>
        </w:rPr>
        <w:t xml:space="preserve">докладов для обсуждения в группе конференции в </w:t>
      </w:r>
      <w:proofErr w:type="spellStart"/>
      <w:r w:rsidR="00271501" w:rsidRPr="00467868">
        <w:rPr>
          <w:sz w:val="22"/>
          <w:szCs w:val="22"/>
        </w:rPr>
        <w:t>ВКонтакте</w:t>
      </w:r>
      <w:proofErr w:type="spellEnd"/>
      <w:r w:rsidR="00271501" w:rsidRPr="00467868">
        <w:rPr>
          <w:sz w:val="22"/>
          <w:szCs w:val="22"/>
        </w:rPr>
        <w:t xml:space="preserve"> и/или текст</w:t>
      </w:r>
      <w:r w:rsidR="00DF6F7C" w:rsidRPr="00467868">
        <w:rPr>
          <w:sz w:val="22"/>
          <w:szCs w:val="22"/>
        </w:rPr>
        <w:t>ов</w:t>
      </w:r>
      <w:r w:rsidR="00271501" w:rsidRPr="00467868">
        <w:rPr>
          <w:sz w:val="22"/>
          <w:szCs w:val="22"/>
        </w:rPr>
        <w:t xml:space="preserve"> научных статей для включения в сборник материалов конференции</w:t>
      </w:r>
      <w:r w:rsidR="00266844" w:rsidRPr="00467868">
        <w:rPr>
          <w:sz w:val="22"/>
          <w:szCs w:val="22"/>
        </w:rPr>
        <w:t>)</w:t>
      </w:r>
      <w:r w:rsidR="00271501" w:rsidRPr="00467868">
        <w:rPr>
          <w:sz w:val="22"/>
          <w:szCs w:val="22"/>
        </w:rPr>
        <w:t xml:space="preserve">. </w:t>
      </w:r>
      <w:r w:rsidR="00271501" w:rsidRPr="00467868">
        <w:rPr>
          <w:i/>
          <w:sz w:val="22"/>
          <w:szCs w:val="22"/>
        </w:rPr>
        <w:t xml:space="preserve">Текст научной статьи можно одновременно опубликовать в сборнике и выложить в группу </w:t>
      </w:r>
      <w:proofErr w:type="spellStart"/>
      <w:r w:rsidR="00271501" w:rsidRPr="00467868">
        <w:rPr>
          <w:i/>
          <w:sz w:val="22"/>
          <w:szCs w:val="22"/>
        </w:rPr>
        <w:t>ВКонтакте</w:t>
      </w:r>
      <w:proofErr w:type="spellEnd"/>
      <w:r w:rsidR="00271501" w:rsidRPr="00467868">
        <w:rPr>
          <w:i/>
          <w:sz w:val="22"/>
          <w:szCs w:val="22"/>
        </w:rPr>
        <w:t>.</w:t>
      </w:r>
    </w:p>
    <w:p w:rsidR="009022FD" w:rsidRPr="00467868" w:rsidRDefault="00370D00" w:rsidP="003257C1">
      <w:pPr>
        <w:widowControl/>
        <w:numPr>
          <w:ilvl w:val="0"/>
          <w:numId w:val="7"/>
        </w:numPr>
        <w:autoSpaceDE/>
        <w:autoSpaceDN/>
        <w:adjustRightInd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26</w:t>
      </w:r>
      <w:r w:rsidR="00266844" w:rsidRPr="00467868">
        <w:rPr>
          <w:b/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27</w:t>
      </w:r>
      <w:r w:rsidR="00266844" w:rsidRPr="00467868">
        <w:rPr>
          <w:b/>
          <w:i/>
          <w:sz w:val="22"/>
          <w:szCs w:val="22"/>
        </w:rPr>
        <w:t xml:space="preserve"> </w:t>
      </w:r>
      <w:r w:rsidR="00271501" w:rsidRPr="00467868">
        <w:rPr>
          <w:b/>
          <w:i/>
          <w:sz w:val="22"/>
          <w:szCs w:val="22"/>
        </w:rPr>
        <w:t>февраля 2021 г</w:t>
      </w:r>
      <w:r w:rsidR="00361AE8" w:rsidRPr="00467868">
        <w:rPr>
          <w:b/>
          <w:i/>
          <w:sz w:val="22"/>
          <w:szCs w:val="22"/>
        </w:rPr>
        <w:t>.</w:t>
      </w:r>
      <w:r w:rsidR="00271501" w:rsidRPr="00467868">
        <w:rPr>
          <w:sz w:val="22"/>
          <w:szCs w:val="22"/>
        </w:rPr>
        <w:t xml:space="preserve"> </w:t>
      </w:r>
      <w:r w:rsidR="00266844" w:rsidRPr="00467868">
        <w:rPr>
          <w:b/>
          <w:i/>
          <w:sz w:val="22"/>
          <w:szCs w:val="22"/>
        </w:rPr>
        <w:t>–</w:t>
      </w:r>
      <w:r w:rsidR="00271501" w:rsidRPr="00467868">
        <w:rPr>
          <w:sz w:val="22"/>
          <w:szCs w:val="22"/>
        </w:rPr>
        <w:t xml:space="preserve"> </w:t>
      </w:r>
      <w:r w:rsidR="003257C1" w:rsidRPr="00467868">
        <w:rPr>
          <w:sz w:val="22"/>
          <w:szCs w:val="22"/>
        </w:rPr>
        <w:t>обсуждение</w:t>
      </w:r>
      <w:r w:rsidR="00271501" w:rsidRPr="00467868">
        <w:rPr>
          <w:sz w:val="22"/>
          <w:szCs w:val="22"/>
        </w:rPr>
        <w:t xml:space="preserve"> докладов в группе </w:t>
      </w:r>
      <w:r w:rsidR="00266844" w:rsidRPr="00467868">
        <w:rPr>
          <w:sz w:val="22"/>
          <w:szCs w:val="22"/>
        </w:rPr>
        <w:t>конференции</w:t>
      </w:r>
      <w:r w:rsidR="00271501" w:rsidRPr="00467868">
        <w:rPr>
          <w:sz w:val="22"/>
          <w:szCs w:val="22"/>
        </w:rPr>
        <w:t xml:space="preserve"> в </w:t>
      </w:r>
      <w:proofErr w:type="spellStart"/>
      <w:r w:rsidR="00271501" w:rsidRPr="00467868">
        <w:rPr>
          <w:sz w:val="22"/>
          <w:szCs w:val="22"/>
        </w:rPr>
        <w:t>ВКонтакте</w:t>
      </w:r>
      <w:proofErr w:type="spellEnd"/>
      <w:r w:rsidR="00271501" w:rsidRPr="00467868">
        <w:rPr>
          <w:sz w:val="22"/>
          <w:szCs w:val="22"/>
        </w:rPr>
        <w:t>.</w:t>
      </w:r>
    </w:p>
    <w:p w:rsidR="00107F5F" w:rsidRPr="00467868" w:rsidRDefault="00370D00" w:rsidP="003257C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25 февраля</w:t>
      </w:r>
      <w:r w:rsidR="007B237A" w:rsidRPr="00467868">
        <w:rPr>
          <w:b/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01</w:t>
      </w:r>
      <w:r w:rsidR="007B237A" w:rsidRPr="00467868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марта</w:t>
      </w:r>
      <w:r w:rsidR="007B237A" w:rsidRPr="00467868">
        <w:rPr>
          <w:b/>
          <w:i/>
          <w:sz w:val="22"/>
          <w:szCs w:val="22"/>
        </w:rPr>
        <w:t xml:space="preserve"> 2021 г</w:t>
      </w:r>
      <w:r w:rsidR="00361AE8" w:rsidRPr="00467868">
        <w:rPr>
          <w:b/>
          <w:i/>
          <w:sz w:val="22"/>
          <w:szCs w:val="22"/>
        </w:rPr>
        <w:t>.</w:t>
      </w:r>
      <w:r w:rsidR="007B237A" w:rsidRPr="00467868">
        <w:rPr>
          <w:sz w:val="22"/>
          <w:szCs w:val="22"/>
        </w:rPr>
        <w:t xml:space="preserve"> </w:t>
      </w:r>
      <w:r w:rsidR="00266844" w:rsidRPr="00467868">
        <w:rPr>
          <w:sz w:val="22"/>
          <w:szCs w:val="22"/>
        </w:rPr>
        <w:t xml:space="preserve">– </w:t>
      </w:r>
      <w:r w:rsidR="007B237A" w:rsidRPr="00467868">
        <w:rPr>
          <w:sz w:val="22"/>
          <w:szCs w:val="22"/>
        </w:rPr>
        <w:t xml:space="preserve">экспертиза качества и отбор </w:t>
      </w:r>
      <w:r w:rsidR="00266844" w:rsidRPr="00467868">
        <w:rPr>
          <w:sz w:val="22"/>
          <w:szCs w:val="22"/>
        </w:rPr>
        <w:t>авторских материалов</w:t>
      </w:r>
      <w:r w:rsidR="007B237A" w:rsidRPr="00467868">
        <w:rPr>
          <w:sz w:val="22"/>
          <w:szCs w:val="22"/>
        </w:rPr>
        <w:t xml:space="preserve"> участников для публикации в сборнике материалов конференции.</w:t>
      </w:r>
    </w:p>
    <w:p w:rsidR="004D09C5" w:rsidRPr="00467868" w:rsidRDefault="00B94ECB" w:rsidP="003257C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12</w:t>
      </w:r>
      <w:r w:rsidR="007B237A" w:rsidRPr="00467868">
        <w:rPr>
          <w:b/>
          <w:i/>
          <w:sz w:val="22"/>
          <w:szCs w:val="22"/>
        </w:rPr>
        <w:t xml:space="preserve"> </w:t>
      </w:r>
      <w:r w:rsidR="00370D00">
        <w:rPr>
          <w:b/>
          <w:i/>
          <w:sz w:val="22"/>
          <w:szCs w:val="22"/>
        </w:rPr>
        <w:t>марта</w:t>
      </w:r>
      <w:r w:rsidR="007B237A" w:rsidRPr="00467868">
        <w:rPr>
          <w:b/>
          <w:i/>
          <w:sz w:val="22"/>
          <w:szCs w:val="22"/>
        </w:rPr>
        <w:t xml:space="preserve"> 2021 г</w:t>
      </w:r>
      <w:r w:rsidR="00361AE8" w:rsidRPr="00467868">
        <w:rPr>
          <w:b/>
          <w:i/>
          <w:sz w:val="22"/>
          <w:szCs w:val="22"/>
        </w:rPr>
        <w:t>.</w:t>
      </w:r>
      <w:r w:rsidR="007B237A" w:rsidRPr="00467868">
        <w:rPr>
          <w:sz w:val="22"/>
          <w:szCs w:val="22"/>
        </w:rPr>
        <w:t xml:space="preserve"> – </w:t>
      </w:r>
      <w:r w:rsidR="003257C1" w:rsidRPr="00467868">
        <w:rPr>
          <w:sz w:val="22"/>
          <w:szCs w:val="22"/>
        </w:rPr>
        <w:t xml:space="preserve">онлайн круглый стол </w:t>
      </w:r>
      <w:r w:rsidR="007B237A" w:rsidRPr="00467868">
        <w:rPr>
          <w:sz w:val="22"/>
          <w:szCs w:val="22"/>
        </w:rPr>
        <w:t xml:space="preserve">приглашенных экспертов (ссылка для участия будет опубликована </w:t>
      </w:r>
      <w:r w:rsidR="002D1815">
        <w:rPr>
          <w:sz w:val="22"/>
          <w:szCs w:val="22"/>
        </w:rPr>
        <w:t>25</w:t>
      </w:r>
      <w:r w:rsidR="00094909" w:rsidRPr="00467868">
        <w:rPr>
          <w:sz w:val="22"/>
          <w:szCs w:val="22"/>
        </w:rPr>
        <w:t xml:space="preserve"> февраля </w:t>
      </w:r>
      <w:r w:rsidR="007B237A" w:rsidRPr="00467868">
        <w:rPr>
          <w:sz w:val="22"/>
          <w:szCs w:val="22"/>
        </w:rPr>
        <w:t>на странице конференции</w:t>
      </w:r>
      <w:r w:rsidR="00094909" w:rsidRPr="00467868">
        <w:rPr>
          <w:sz w:val="22"/>
          <w:szCs w:val="22"/>
        </w:rPr>
        <w:t xml:space="preserve"> </w:t>
      </w:r>
      <w:r w:rsidR="00094909" w:rsidRPr="00467868">
        <w:rPr>
          <w:color w:val="230EC2"/>
          <w:sz w:val="22"/>
          <w:szCs w:val="22"/>
          <w:u w:val="single"/>
        </w:rPr>
        <w:t>https://www.tspu.edu.ru/profilaktika-r</w:t>
      </w:r>
      <w:r w:rsidR="002D1815">
        <w:rPr>
          <w:color w:val="230EC2"/>
          <w:sz w:val="22"/>
          <w:szCs w:val="22"/>
          <w:u w:val="single"/>
        </w:rPr>
        <w:t>)</w:t>
      </w:r>
      <w:r w:rsidR="007B237A" w:rsidRPr="00467868">
        <w:rPr>
          <w:sz w:val="22"/>
          <w:szCs w:val="22"/>
        </w:rPr>
        <w:t>.</w:t>
      </w:r>
    </w:p>
    <w:p w:rsidR="007B237A" w:rsidRPr="00467868" w:rsidRDefault="00370D00" w:rsidP="003257C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май</w:t>
      </w:r>
      <w:r w:rsidR="007B237A" w:rsidRPr="00467868">
        <w:rPr>
          <w:b/>
          <w:i/>
          <w:sz w:val="22"/>
          <w:szCs w:val="22"/>
        </w:rPr>
        <w:t xml:space="preserve"> 2021 г</w:t>
      </w:r>
      <w:r w:rsidR="00361AE8" w:rsidRPr="00467868">
        <w:rPr>
          <w:b/>
          <w:i/>
          <w:sz w:val="22"/>
          <w:szCs w:val="22"/>
        </w:rPr>
        <w:t>.</w:t>
      </w:r>
      <w:r w:rsidR="007B237A" w:rsidRPr="00467868">
        <w:rPr>
          <w:b/>
          <w:i/>
          <w:sz w:val="22"/>
          <w:szCs w:val="22"/>
        </w:rPr>
        <w:t xml:space="preserve"> </w:t>
      </w:r>
      <w:r w:rsidR="007B237A" w:rsidRPr="00467868">
        <w:rPr>
          <w:sz w:val="22"/>
          <w:szCs w:val="22"/>
        </w:rPr>
        <w:t>– публикация сборника материалов и размещение его на странице конференции</w:t>
      </w:r>
      <w:r w:rsidR="00094909" w:rsidRPr="00467868">
        <w:rPr>
          <w:color w:val="230EC2"/>
          <w:sz w:val="22"/>
          <w:szCs w:val="22"/>
          <w:u w:val="single"/>
        </w:rPr>
        <w:t xml:space="preserve"> https://www.tspu.edu.ru/profilaktika-r</w:t>
      </w:r>
      <w:r w:rsidR="007B237A" w:rsidRPr="00467868">
        <w:rPr>
          <w:sz w:val="22"/>
          <w:szCs w:val="22"/>
        </w:rPr>
        <w:t>.</w:t>
      </w:r>
    </w:p>
    <w:p w:rsidR="009022FD" w:rsidRPr="00467868" w:rsidRDefault="009022FD" w:rsidP="003257C1">
      <w:pPr>
        <w:pStyle w:val="a4"/>
        <w:spacing w:before="8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Участникам для своевременной подготовки </w:t>
      </w:r>
      <w:r w:rsidR="007B237A" w:rsidRPr="00467868">
        <w:rPr>
          <w:sz w:val="22"/>
          <w:szCs w:val="22"/>
        </w:rPr>
        <w:t>П</w:t>
      </w:r>
      <w:r w:rsidRPr="00467868">
        <w:rPr>
          <w:sz w:val="22"/>
          <w:szCs w:val="22"/>
        </w:rPr>
        <w:t xml:space="preserve">рограммы необходимо в срок по </w:t>
      </w:r>
      <w:r w:rsidR="00370D00">
        <w:rPr>
          <w:b/>
          <w:sz w:val="22"/>
          <w:szCs w:val="22"/>
        </w:rPr>
        <w:t>2</w:t>
      </w:r>
      <w:r w:rsidR="007B237A" w:rsidRPr="00467868">
        <w:rPr>
          <w:b/>
          <w:sz w:val="22"/>
          <w:szCs w:val="22"/>
        </w:rPr>
        <w:t>2</w:t>
      </w:r>
      <w:r w:rsidR="00CD1D69" w:rsidRPr="00467868">
        <w:rPr>
          <w:b/>
          <w:sz w:val="22"/>
          <w:szCs w:val="22"/>
        </w:rPr>
        <w:t xml:space="preserve"> </w:t>
      </w:r>
      <w:r w:rsidR="007B237A" w:rsidRPr="00467868">
        <w:rPr>
          <w:b/>
          <w:sz w:val="22"/>
          <w:szCs w:val="22"/>
        </w:rPr>
        <w:t>февраля 2021</w:t>
      </w:r>
      <w:r w:rsidR="00DF6F7C" w:rsidRPr="00467868">
        <w:rPr>
          <w:b/>
          <w:sz w:val="22"/>
          <w:szCs w:val="22"/>
        </w:rPr>
        <w:t> </w:t>
      </w:r>
      <w:r w:rsidR="007B237A" w:rsidRPr="00467868">
        <w:rPr>
          <w:b/>
          <w:sz w:val="22"/>
          <w:szCs w:val="22"/>
        </w:rPr>
        <w:t xml:space="preserve">года </w:t>
      </w:r>
      <w:r w:rsidRPr="00467868">
        <w:rPr>
          <w:b/>
          <w:sz w:val="22"/>
          <w:szCs w:val="22"/>
        </w:rPr>
        <w:t>(включительно)</w:t>
      </w:r>
      <w:r w:rsidRPr="00467868">
        <w:rPr>
          <w:sz w:val="22"/>
          <w:szCs w:val="22"/>
        </w:rPr>
        <w:t xml:space="preserve"> предоставить в оргкомитет следующие документы в электронном виде:</w:t>
      </w:r>
    </w:p>
    <w:p w:rsidR="009022FD" w:rsidRPr="00467868" w:rsidRDefault="00D464AE" w:rsidP="003257C1">
      <w:pPr>
        <w:widowControl/>
        <w:numPr>
          <w:ilvl w:val="0"/>
          <w:numId w:val="7"/>
        </w:numPr>
        <w:autoSpaceDE/>
        <w:autoSpaceDN/>
        <w:adjustRightInd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заявка</w:t>
      </w:r>
      <w:r w:rsidR="007B237A" w:rsidRPr="00467868">
        <w:rPr>
          <w:b/>
          <w:i/>
          <w:sz w:val="22"/>
          <w:szCs w:val="22"/>
        </w:rPr>
        <w:t xml:space="preserve"> – </w:t>
      </w:r>
      <w:r w:rsidR="007B237A" w:rsidRPr="00467868">
        <w:rPr>
          <w:sz w:val="22"/>
          <w:szCs w:val="22"/>
        </w:rPr>
        <w:t xml:space="preserve">ссылка на </w:t>
      </w:r>
      <w:r w:rsidR="00DA4227" w:rsidRPr="00467868">
        <w:rPr>
          <w:sz w:val="22"/>
          <w:szCs w:val="22"/>
        </w:rPr>
        <w:t>регистрацию</w:t>
      </w:r>
      <w:r w:rsidR="007B237A" w:rsidRPr="00467868">
        <w:rPr>
          <w:sz w:val="22"/>
          <w:szCs w:val="22"/>
        </w:rPr>
        <w:t xml:space="preserve"> размещена на сайте</w:t>
      </w:r>
      <w:r w:rsidR="007B237A" w:rsidRPr="00467868">
        <w:rPr>
          <w:i/>
          <w:sz w:val="22"/>
          <w:szCs w:val="22"/>
        </w:rPr>
        <w:t xml:space="preserve"> </w:t>
      </w:r>
      <w:r w:rsidR="007B237A" w:rsidRPr="00467868">
        <w:rPr>
          <w:color w:val="230EC2"/>
          <w:sz w:val="22"/>
          <w:szCs w:val="22"/>
          <w:u w:val="single"/>
        </w:rPr>
        <w:t>https://www.tspu.edu.ru/profilaktika-r</w:t>
      </w:r>
      <w:r w:rsidR="009022FD" w:rsidRPr="00467868">
        <w:rPr>
          <w:sz w:val="22"/>
          <w:szCs w:val="22"/>
        </w:rPr>
        <w:t>;</w:t>
      </w:r>
    </w:p>
    <w:p w:rsidR="009022FD" w:rsidRPr="00467868" w:rsidRDefault="009022FD" w:rsidP="003257C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 w:rsidRPr="00467868">
        <w:rPr>
          <w:b/>
          <w:i/>
          <w:sz w:val="22"/>
          <w:szCs w:val="22"/>
        </w:rPr>
        <w:t>текст статьи в виде</w:t>
      </w:r>
      <w:r w:rsidRPr="00467868">
        <w:rPr>
          <w:b/>
          <w:sz w:val="22"/>
          <w:szCs w:val="22"/>
        </w:rPr>
        <w:t xml:space="preserve"> файла</w:t>
      </w:r>
      <w:r w:rsidRPr="00467868">
        <w:rPr>
          <w:sz w:val="22"/>
          <w:szCs w:val="22"/>
        </w:rPr>
        <w:t>, названного по фамилии автора (или первого автора) (</w:t>
      </w:r>
      <w:r w:rsidRPr="00467868">
        <w:rPr>
          <w:i/>
          <w:sz w:val="22"/>
          <w:szCs w:val="22"/>
        </w:rPr>
        <w:t>Приложение </w:t>
      </w:r>
      <w:r w:rsidR="00DA4227" w:rsidRPr="00467868">
        <w:rPr>
          <w:i/>
          <w:sz w:val="22"/>
          <w:szCs w:val="22"/>
        </w:rPr>
        <w:t>1</w:t>
      </w:r>
      <w:r w:rsidRPr="00467868">
        <w:rPr>
          <w:i/>
          <w:sz w:val="22"/>
          <w:szCs w:val="22"/>
        </w:rPr>
        <w:t>)</w:t>
      </w:r>
      <w:r w:rsidRPr="00467868">
        <w:rPr>
          <w:sz w:val="22"/>
          <w:szCs w:val="22"/>
        </w:rPr>
        <w:t>;</w:t>
      </w:r>
    </w:p>
    <w:p w:rsidR="009022FD" w:rsidRPr="00467868" w:rsidRDefault="009022FD" w:rsidP="003257C1">
      <w:pPr>
        <w:pStyle w:val="a4"/>
        <w:spacing w:before="80"/>
        <w:ind w:firstLine="0"/>
        <w:jc w:val="both"/>
        <w:rPr>
          <w:b/>
          <w:sz w:val="22"/>
          <w:szCs w:val="22"/>
        </w:rPr>
      </w:pPr>
      <w:r w:rsidRPr="00467868">
        <w:rPr>
          <w:b/>
          <w:sz w:val="22"/>
          <w:szCs w:val="22"/>
        </w:rPr>
        <w:t xml:space="preserve">Организационный комитет конференции: </w:t>
      </w:r>
    </w:p>
    <w:p w:rsidR="009022FD" w:rsidRPr="00467868" w:rsidRDefault="008A496D" w:rsidP="003257C1">
      <w:pPr>
        <w:pStyle w:val="a4"/>
        <w:ind w:firstLine="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>УФСБ</w:t>
      </w:r>
      <w:r w:rsidR="005D6169" w:rsidRPr="00467868">
        <w:rPr>
          <w:sz w:val="22"/>
          <w:szCs w:val="22"/>
        </w:rPr>
        <w:t xml:space="preserve"> России</w:t>
      </w:r>
      <w:r w:rsidR="00DB3510" w:rsidRPr="00467868">
        <w:rPr>
          <w:sz w:val="22"/>
          <w:szCs w:val="22"/>
        </w:rPr>
        <w:t xml:space="preserve"> </w:t>
      </w:r>
      <w:r w:rsidR="00B82D53" w:rsidRPr="00467868">
        <w:rPr>
          <w:sz w:val="22"/>
          <w:szCs w:val="22"/>
        </w:rPr>
        <w:t>по Томской области</w:t>
      </w:r>
      <w:r w:rsidR="005D6169" w:rsidRPr="00467868">
        <w:rPr>
          <w:sz w:val="22"/>
          <w:szCs w:val="22"/>
        </w:rPr>
        <w:t>;</w:t>
      </w:r>
    </w:p>
    <w:p w:rsidR="008A496D" w:rsidRPr="00467868" w:rsidRDefault="003D2079" w:rsidP="003257C1">
      <w:pPr>
        <w:pStyle w:val="a4"/>
        <w:ind w:firstLine="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Руководитель Управления образования Администрации Томского района – </w:t>
      </w:r>
      <w:r w:rsidR="006F6C6C" w:rsidRPr="00467868">
        <w:rPr>
          <w:sz w:val="22"/>
          <w:szCs w:val="22"/>
        </w:rPr>
        <w:t xml:space="preserve">Ю.В. Дубовицкая, </w:t>
      </w:r>
      <w:r w:rsidR="00DA4227" w:rsidRPr="00467868">
        <w:rPr>
          <w:sz w:val="22"/>
          <w:szCs w:val="22"/>
        </w:rPr>
        <w:t xml:space="preserve">к. </w:t>
      </w:r>
      <w:proofErr w:type="spellStart"/>
      <w:r w:rsidR="00DA4227" w:rsidRPr="00467868">
        <w:rPr>
          <w:sz w:val="22"/>
          <w:szCs w:val="22"/>
        </w:rPr>
        <w:t>пед</w:t>
      </w:r>
      <w:proofErr w:type="spellEnd"/>
      <w:r w:rsidR="00DA4227" w:rsidRPr="00467868">
        <w:rPr>
          <w:sz w:val="22"/>
          <w:szCs w:val="22"/>
        </w:rPr>
        <w:t>. н</w:t>
      </w:r>
      <w:r w:rsidR="00094909" w:rsidRPr="00467868">
        <w:rPr>
          <w:sz w:val="22"/>
          <w:szCs w:val="22"/>
        </w:rPr>
        <w:t>.</w:t>
      </w:r>
      <w:r w:rsidR="00DA4227" w:rsidRPr="00467868">
        <w:rPr>
          <w:sz w:val="22"/>
          <w:szCs w:val="22"/>
        </w:rPr>
        <w:t>;</w:t>
      </w:r>
    </w:p>
    <w:p w:rsidR="008A496D" w:rsidRPr="00467868" w:rsidRDefault="00107F5F" w:rsidP="003257C1">
      <w:pPr>
        <w:pStyle w:val="a4"/>
        <w:ind w:firstLine="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>Директор МАОУ «Спасская СОШ» –</w:t>
      </w:r>
      <w:r w:rsidR="003D2079" w:rsidRPr="00467868">
        <w:rPr>
          <w:sz w:val="22"/>
          <w:szCs w:val="22"/>
        </w:rPr>
        <w:t xml:space="preserve"> </w:t>
      </w:r>
      <w:r w:rsidR="006F6C6C" w:rsidRPr="00467868">
        <w:rPr>
          <w:sz w:val="22"/>
          <w:szCs w:val="22"/>
        </w:rPr>
        <w:t xml:space="preserve">В.И. </w:t>
      </w:r>
      <w:proofErr w:type="spellStart"/>
      <w:r w:rsidR="006F6C6C" w:rsidRPr="00467868">
        <w:rPr>
          <w:sz w:val="22"/>
          <w:szCs w:val="22"/>
        </w:rPr>
        <w:t>Сушилова</w:t>
      </w:r>
      <w:proofErr w:type="spellEnd"/>
      <w:r w:rsidR="00DA4227" w:rsidRPr="00467868">
        <w:rPr>
          <w:sz w:val="22"/>
          <w:szCs w:val="22"/>
        </w:rPr>
        <w:t>;</w:t>
      </w:r>
    </w:p>
    <w:p w:rsidR="00784E64" w:rsidRPr="00467868" w:rsidRDefault="005D6169" w:rsidP="003257C1">
      <w:pPr>
        <w:shd w:val="clear" w:color="auto" w:fill="FFFFFF"/>
        <w:rPr>
          <w:sz w:val="23"/>
          <w:szCs w:val="23"/>
        </w:rPr>
      </w:pPr>
      <w:r w:rsidRPr="00467868">
        <w:rPr>
          <w:sz w:val="22"/>
          <w:szCs w:val="22"/>
        </w:rPr>
        <w:t>Руководитель</w:t>
      </w:r>
      <w:r w:rsidR="00003989" w:rsidRPr="00467868">
        <w:rPr>
          <w:sz w:val="22"/>
          <w:szCs w:val="22"/>
        </w:rPr>
        <w:t xml:space="preserve"> </w:t>
      </w:r>
      <w:r w:rsidR="00003989" w:rsidRPr="00467868">
        <w:rPr>
          <w:sz w:val="23"/>
          <w:szCs w:val="23"/>
        </w:rPr>
        <w:t>Центра по</w:t>
      </w:r>
      <w:r w:rsidR="00DA4227" w:rsidRPr="00467868">
        <w:rPr>
          <w:sz w:val="23"/>
          <w:szCs w:val="23"/>
        </w:rPr>
        <w:t xml:space="preserve"> </w:t>
      </w:r>
      <w:r w:rsidR="00003989" w:rsidRPr="00467868">
        <w:rPr>
          <w:sz w:val="23"/>
          <w:szCs w:val="23"/>
        </w:rPr>
        <w:t>противодействию радикализации молодежи (МАОУ «Спасская СОШ» Томского района)</w:t>
      </w:r>
      <w:r w:rsidR="00003989" w:rsidRPr="00467868">
        <w:rPr>
          <w:sz w:val="22"/>
          <w:szCs w:val="22"/>
        </w:rPr>
        <w:t xml:space="preserve"> – </w:t>
      </w:r>
      <w:r w:rsidR="00DA4227" w:rsidRPr="00467868">
        <w:rPr>
          <w:sz w:val="22"/>
          <w:szCs w:val="22"/>
        </w:rPr>
        <w:t>К.А. Смышляев;</w:t>
      </w:r>
    </w:p>
    <w:p w:rsidR="009022FD" w:rsidRPr="00467868" w:rsidRDefault="007030D4" w:rsidP="003257C1">
      <w:pPr>
        <w:pStyle w:val="a4"/>
        <w:ind w:firstLine="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>П</w:t>
      </w:r>
      <w:r w:rsidR="00CD1D69" w:rsidRPr="00467868">
        <w:rPr>
          <w:sz w:val="22"/>
          <w:szCs w:val="22"/>
        </w:rPr>
        <w:t xml:space="preserve">роректор по развитию, профессор </w:t>
      </w:r>
      <w:r w:rsidR="009022FD" w:rsidRPr="00467868">
        <w:rPr>
          <w:sz w:val="22"/>
          <w:szCs w:val="22"/>
        </w:rPr>
        <w:t>ТГПУ</w:t>
      </w:r>
      <w:r w:rsidRPr="00467868">
        <w:rPr>
          <w:sz w:val="22"/>
          <w:szCs w:val="22"/>
        </w:rPr>
        <w:t xml:space="preserve"> </w:t>
      </w:r>
      <w:r w:rsidR="00107F5F" w:rsidRPr="00467868">
        <w:rPr>
          <w:sz w:val="22"/>
          <w:szCs w:val="22"/>
        </w:rPr>
        <w:t xml:space="preserve">– </w:t>
      </w:r>
      <w:r w:rsidR="006F6C6C" w:rsidRPr="00467868">
        <w:rPr>
          <w:sz w:val="22"/>
          <w:szCs w:val="22"/>
        </w:rPr>
        <w:t xml:space="preserve">Л.Г. </w:t>
      </w:r>
      <w:r w:rsidRPr="00467868">
        <w:rPr>
          <w:sz w:val="22"/>
          <w:szCs w:val="22"/>
        </w:rPr>
        <w:t xml:space="preserve">Смышляева, </w:t>
      </w:r>
      <w:r w:rsidR="00DA4227" w:rsidRPr="00467868">
        <w:rPr>
          <w:sz w:val="22"/>
          <w:szCs w:val="22"/>
        </w:rPr>
        <w:t>д</w:t>
      </w:r>
      <w:r w:rsidR="00094909" w:rsidRPr="00467868">
        <w:rPr>
          <w:sz w:val="22"/>
          <w:szCs w:val="22"/>
        </w:rPr>
        <w:t>.</w:t>
      </w:r>
      <w:r w:rsidR="00DA4227" w:rsidRPr="00467868">
        <w:rPr>
          <w:sz w:val="22"/>
          <w:szCs w:val="22"/>
        </w:rPr>
        <w:t xml:space="preserve"> </w:t>
      </w:r>
      <w:proofErr w:type="spellStart"/>
      <w:r w:rsidR="00DA4227" w:rsidRPr="00467868">
        <w:rPr>
          <w:sz w:val="22"/>
          <w:szCs w:val="22"/>
        </w:rPr>
        <w:t>пед</w:t>
      </w:r>
      <w:proofErr w:type="spellEnd"/>
      <w:r w:rsidR="00DA4227" w:rsidRPr="00467868">
        <w:rPr>
          <w:sz w:val="22"/>
          <w:szCs w:val="22"/>
        </w:rPr>
        <w:t>. н</w:t>
      </w:r>
      <w:r w:rsidR="00094909" w:rsidRPr="00467868">
        <w:rPr>
          <w:sz w:val="22"/>
          <w:szCs w:val="22"/>
        </w:rPr>
        <w:t>.</w:t>
      </w:r>
      <w:r w:rsidR="00107F5F" w:rsidRPr="00467868">
        <w:rPr>
          <w:sz w:val="22"/>
          <w:szCs w:val="22"/>
        </w:rPr>
        <w:t>, доцент</w:t>
      </w:r>
      <w:r w:rsidR="00DA4227" w:rsidRPr="00467868">
        <w:rPr>
          <w:sz w:val="22"/>
          <w:szCs w:val="22"/>
        </w:rPr>
        <w:t>;</w:t>
      </w:r>
    </w:p>
    <w:p w:rsidR="00CD1D69" w:rsidRPr="00467868" w:rsidRDefault="00CD1D69" w:rsidP="003257C1">
      <w:pPr>
        <w:pStyle w:val="a4"/>
        <w:ind w:firstLine="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>Директор Института развития педагогического образования</w:t>
      </w:r>
      <w:r w:rsidR="00DA4227" w:rsidRPr="00467868">
        <w:rPr>
          <w:sz w:val="22"/>
          <w:szCs w:val="22"/>
        </w:rPr>
        <w:t xml:space="preserve"> (ИРПО) ТГПУ</w:t>
      </w:r>
      <w:r w:rsidR="00DF6F7C" w:rsidRPr="00467868">
        <w:rPr>
          <w:sz w:val="22"/>
          <w:szCs w:val="22"/>
        </w:rPr>
        <w:t xml:space="preserve"> </w:t>
      </w:r>
      <w:r w:rsidRPr="00467868">
        <w:rPr>
          <w:sz w:val="22"/>
          <w:szCs w:val="22"/>
        </w:rPr>
        <w:t xml:space="preserve">– Н.А. Семенова, </w:t>
      </w:r>
      <w:r w:rsidR="00DA4227" w:rsidRPr="00467868">
        <w:rPr>
          <w:sz w:val="22"/>
          <w:szCs w:val="22"/>
        </w:rPr>
        <w:t xml:space="preserve">к. </w:t>
      </w:r>
      <w:proofErr w:type="spellStart"/>
      <w:r w:rsidR="00DA4227" w:rsidRPr="00467868">
        <w:rPr>
          <w:sz w:val="22"/>
          <w:szCs w:val="22"/>
        </w:rPr>
        <w:t>пед</w:t>
      </w:r>
      <w:proofErr w:type="spellEnd"/>
      <w:r w:rsidR="00DA4227" w:rsidRPr="00467868">
        <w:rPr>
          <w:sz w:val="22"/>
          <w:szCs w:val="22"/>
        </w:rPr>
        <w:t>. н</w:t>
      </w:r>
      <w:r w:rsidR="00094909" w:rsidRPr="00467868">
        <w:rPr>
          <w:sz w:val="22"/>
          <w:szCs w:val="22"/>
        </w:rPr>
        <w:t>.</w:t>
      </w:r>
      <w:r w:rsidR="00DA4227" w:rsidRPr="00467868">
        <w:rPr>
          <w:sz w:val="22"/>
          <w:szCs w:val="22"/>
        </w:rPr>
        <w:t>;</w:t>
      </w:r>
    </w:p>
    <w:p w:rsidR="00DB7D69" w:rsidRPr="00467868" w:rsidRDefault="00DB7D69" w:rsidP="003257C1">
      <w:pPr>
        <w:pStyle w:val="a4"/>
        <w:ind w:firstLine="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Руководитель Парка инновационных образовательных практик ИРПО ТГПУ – Л.В. </w:t>
      </w:r>
      <w:proofErr w:type="spellStart"/>
      <w:r w:rsidRPr="00467868">
        <w:rPr>
          <w:sz w:val="22"/>
          <w:szCs w:val="22"/>
        </w:rPr>
        <w:t>Куровская</w:t>
      </w:r>
      <w:proofErr w:type="spellEnd"/>
      <w:r w:rsidRPr="00467868">
        <w:rPr>
          <w:sz w:val="22"/>
          <w:szCs w:val="22"/>
        </w:rPr>
        <w:t>, к. б. н.</w:t>
      </w:r>
    </w:p>
    <w:p w:rsidR="00CD1D69" w:rsidRPr="00467868" w:rsidRDefault="00DA4227" w:rsidP="003257C1">
      <w:pPr>
        <w:pStyle w:val="a4"/>
        <w:ind w:firstLine="0"/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Руководитель лаборатории гражданско-патриотического воспитания и профилактики радикализма ИРПО, директор Института детства ТГПУ – </w:t>
      </w:r>
      <w:r w:rsidR="00CD1D69" w:rsidRPr="00467868">
        <w:rPr>
          <w:sz w:val="22"/>
          <w:szCs w:val="22"/>
        </w:rPr>
        <w:t xml:space="preserve">И.А. </w:t>
      </w:r>
      <w:proofErr w:type="spellStart"/>
      <w:r w:rsidR="00CD1D69" w:rsidRPr="00467868">
        <w:rPr>
          <w:sz w:val="22"/>
          <w:szCs w:val="22"/>
        </w:rPr>
        <w:t>Дроздецкая</w:t>
      </w:r>
      <w:proofErr w:type="spellEnd"/>
      <w:r w:rsidR="00CD1D69" w:rsidRPr="00467868">
        <w:rPr>
          <w:sz w:val="22"/>
          <w:szCs w:val="22"/>
        </w:rPr>
        <w:t xml:space="preserve">, </w:t>
      </w:r>
      <w:r w:rsidRPr="00467868">
        <w:rPr>
          <w:sz w:val="22"/>
          <w:szCs w:val="22"/>
        </w:rPr>
        <w:t xml:space="preserve">к. </w:t>
      </w:r>
      <w:proofErr w:type="spellStart"/>
      <w:r w:rsidRPr="00467868">
        <w:rPr>
          <w:sz w:val="22"/>
          <w:szCs w:val="22"/>
        </w:rPr>
        <w:t>пед</w:t>
      </w:r>
      <w:proofErr w:type="spellEnd"/>
      <w:r w:rsidRPr="00467868">
        <w:rPr>
          <w:sz w:val="22"/>
          <w:szCs w:val="22"/>
        </w:rPr>
        <w:t>. н</w:t>
      </w:r>
      <w:r w:rsidR="00094909" w:rsidRPr="00467868">
        <w:rPr>
          <w:sz w:val="22"/>
          <w:szCs w:val="22"/>
        </w:rPr>
        <w:t>.</w:t>
      </w:r>
      <w:r w:rsidRPr="00467868">
        <w:rPr>
          <w:sz w:val="22"/>
          <w:szCs w:val="22"/>
        </w:rPr>
        <w:t>;</w:t>
      </w:r>
    </w:p>
    <w:p w:rsidR="00DA4227" w:rsidRPr="00467868" w:rsidRDefault="00DA4227" w:rsidP="003257C1">
      <w:pPr>
        <w:pStyle w:val="a4"/>
        <w:ind w:firstLine="0"/>
        <w:jc w:val="both"/>
        <w:rPr>
          <w:sz w:val="22"/>
          <w:szCs w:val="22"/>
        </w:rPr>
      </w:pPr>
      <w:proofErr w:type="spellStart"/>
      <w:r w:rsidRPr="00467868">
        <w:rPr>
          <w:sz w:val="22"/>
          <w:szCs w:val="22"/>
        </w:rPr>
        <w:t>М.н.с</w:t>
      </w:r>
      <w:proofErr w:type="spellEnd"/>
      <w:r w:rsidRPr="00467868">
        <w:rPr>
          <w:sz w:val="22"/>
          <w:szCs w:val="22"/>
        </w:rPr>
        <w:t xml:space="preserve">. лаборатории гражданско-патриотического воспитания и профилактики радикализма ИРПО ТГПУ, заместитель директора по НМР в МБОУ СОШ №70 г. Томска – П.Д. </w:t>
      </w:r>
      <w:proofErr w:type="spellStart"/>
      <w:r w:rsidRPr="00467868">
        <w:rPr>
          <w:sz w:val="22"/>
          <w:szCs w:val="22"/>
        </w:rPr>
        <w:t>Курушин</w:t>
      </w:r>
      <w:proofErr w:type="spellEnd"/>
      <w:r w:rsidRPr="00467868">
        <w:rPr>
          <w:sz w:val="22"/>
          <w:szCs w:val="22"/>
        </w:rPr>
        <w:t>, аспирант.</w:t>
      </w:r>
    </w:p>
    <w:p w:rsidR="009022FD" w:rsidRPr="00467868" w:rsidRDefault="00094909" w:rsidP="00623021">
      <w:pPr>
        <w:jc w:val="right"/>
        <w:rPr>
          <w:b/>
          <w:i/>
          <w:sz w:val="22"/>
          <w:szCs w:val="22"/>
        </w:rPr>
      </w:pPr>
      <w:r w:rsidRPr="00467868">
        <w:rPr>
          <w:b/>
          <w:i/>
          <w:sz w:val="22"/>
          <w:szCs w:val="22"/>
        </w:rPr>
        <w:br w:type="page"/>
      </w:r>
      <w:r w:rsidR="009022FD" w:rsidRPr="00467868">
        <w:rPr>
          <w:b/>
          <w:i/>
          <w:sz w:val="22"/>
          <w:szCs w:val="22"/>
        </w:rPr>
        <w:lastRenderedPageBreak/>
        <w:t xml:space="preserve">Приложение </w:t>
      </w:r>
      <w:r w:rsidR="00DB7D69" w:rsidRPr="00467868">
        <w:rPr>
          <w:b/>
          <w:i/>
          <w:sz w:val="22"/>
          <w:szCs w:val="22"/>
        </w:rPr>
        <w:t>1</w:t>
      </w:r>
    </w:p>
    <w:p w:rsidR="00116922" w:rsidRPr="00467868" w:rsidRDefault="00116922" w:rsidP="00623021">
      <w:pPr>
        <w:jc w:val="right"/>
        <w:rPr>
          <w:b/>
          <w:i/>
          <w:sz w:val="22"/>
          <w:szCs w:val="22"/>
        </w:rPr>
      </w:pPr>
    </w:p>
    <w:p w:rsidR="009022FD" w:rsidRPr="00467868" w:rsidRDefault="009022FD" w:rsidP="00623021">
      <w:pPr>
        <w:shd w:val="clear" w:color="auto" w:fill="FFFFFF"/>
        <w:spacing w:before="182" w:line="250" w:lineRule="exact"/>
        <w:ind w:left="576"/>
        <w:jc w:val="center"/>
        <w:rPr>
          <w:b/>
          <w:sz w:val="22"/>
          <w:szCs w:val="22"/>
        </w:rPr>
      </w:pPr>
      <w:r w:rsidRPr="00467868">
        <w:rPr>
          <w:b/>
          <w:sz w:val="22"/>
          <w:szCs w:val="22"/>
        </w:rPr>
        <w:t>Требования к материалам статьи</w:t>
      </w:r>
    </w:p>
    <w:p w:rsidR="009022FD" w:rsidRPr="00467868" w:rsidRDefault="009022FD">
      <w:pPr>
        <w:shd w:val="clear" w:color="auto" w:fill="FFFFFF"/>
        <w:spacing w:before="178"/>
        <w:rPr>
          <w:sz w:val="22"/>
          <w:szCs w:val="22"/>
        </w:rPr>
      </w:pPr>
      <w:r w:rsidRPr="00467868">
        <w:rPr>
          <w:b/>
          <w:bCs/>
          <w:sz w:val="22"/>
          <w:szCs w:val="22"/>
        </w:rPr>
        <w:t>Правила оформления материалов</w:t>
      </w:r>
    </w:p>
    <w:p w:rsidR="009022FD" w:rsidRPr="00467868" w:rsidRDefault="009022FD" w:rsidP="00DF6F7C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40" w:lineRule="exact"/>
        <w:ind w:left="357" w:hanging="346"/>
        <w:rPr>
          <w:b/>
          <w:bCs/>
          <w:sz w:val="22"/>
          <w:szCs w:val="22"/>
        </w:rPr>
      </w:pPr>
      <w:r w:rsidRPr="00467868">
        <w:rPr>
          <w:i/>
          <w:iCs/>
          <w:spacing w:val="-9"/>
          <w:sz w:val="22"/>
          <w:szCs w:val="22"/>
        </w:rPr>
        <w:t xml:space="preserve">Формат - </w:t>
      </w:r>
      <w:r w:rsidRPr="00467868">
        <w:rPr>
          <w:i/>
          <w:iCs/>
          <w:spacing w:val="-9"/>
          <w:sz w:val="22"/>
          <w:szCs w:val="22"/>
          <w:lang w:val="en-US"/>
        </w:rPr>
        <w:t>Microsoft</w:t>
      </w:r>
      <w:r w:rsidRPr="00467868">
        <w:rPr>
          <w:i/>
          <w:iCs/>
          <w:spacing w:val="-9"/>
          <w:sz w:val="22"/>
          <w:szCs w:val="22"/>
        </w:rPr>
        <w:t xml:space="preserve"> </w:t>
      </w:r>
      <w:r w:rsidRPr="00467868">
        <w:rPr>
          <w:i/>
          <w:iCs/>
          <w:spacing w:val="-9"/>
          <w:sz w:val="22"/>
          <w:szCs w:val="22"/>
          <w:lang w:val="en-US"/>
        </w:rPr>
        <w:t>Word</w:t>
      </w:r>
      <w:r w:rsidRPr="00467868">
        <w:rPr>
          <w:i/>
          <w:iCs/>
          <w:spacing w:val="-9"/>
          <w:sz w:val="22"/>
          <w:szCs w:val="22"/>
        </w:rPr>
        <w:t xml:space="preserve">, шрифт </w:t>
      </w:r>
      <w:r w:rsidRPr="00467868">
        <w:rPr>
          <w:i/>
          <w:iCs/>
          <w:spacing w:val="-9"/>
          <w:sz w:val="22"/>
          <w:szCs w:val="22"/>
          <w:lang w:val="en-US"/>
        </w:rPr>
        <w:t>Times</w:t>
      </w:r>
      <w:r w:rsidRPr="00467868">
        <w:rPr>
          <w:i/>
          <w:iCs/>
          <w:spacing w:val="-9"/>
          <w:sz w:val="22"/>
          <w:szCs w:val="22"/>
        </w:rPr>
        <w:t xml:space="preserve"> </w:t>
      </w:r>
      <w:r w:rsidRPr="00467868">
        <w:rPr>
          <w:i/>
          <w:iCs/>
          <w:spacing w:val="-9"/>
          <w:sz w:val="22"/>
          <w:szCs w:val="22"/>
          <w:lang w:val="en-US"/>
        </w:rPr>
        <w:t>New</w:t>
      </w:r>
      <w:r w:rsidRPr="00467868">
        <w:rPr>
          <w:i/>
          <w:iCs/>
          <w:spacing w:val="-9"/>
          <w:sz w:val="22"/>
          <w:szCs w:val="22"/>
        </w:rPr>
        <w:t xml:space="preserve"> </w:t>
      </w:r>
      <w:r w:rsidRPr="00467868">
        <w:rPr>
          <w:i/>
          <w:iCs/>
          <w:spacing w:val="-9"/>
          <w:sz w:val="22"/>
          <w:szCs w:val="22"/>
          <w:lang w:val="en-US"/>
        </w:rPr>
        <w:t>Roman</w:t>
      </w:r>
      <w:r w:rsidRPr="00467868">
        <w:rPr>
          <w:i/>
          <w:iCs/>
          <w:spacing w:val="-9"/>
          <w:sz w:val="22"/>
          <w:szCs w:val="22"/>
        </w:rPr>
        <w:t xml:space="preserve">, кегль 14, интервал «1», выравнивание по ширине, поля - </w:t>
      </w:r>
      <w:smartTag w:uri="urn:schemas-microsoft-com:office:smarttags" w:element="metricconverter">
        <w:smartTagPr>
          <w:attr w:name="ProductID" w:val="1 см"/>
        </w:smartTagPr>
        <w:r w:rsidRPr="00467868">
          <w:rPr>
            <w:i/>
            <w:iCs/>
            <w:spacing w:val="-9"/>
            <w:sz w:val="22"/>
            <w:szCs w:val="22"/>
          </w:rPr>
          <w:t>2 см</w:t>
        </w:r>
      </w:smartTag>
      <w:r w:rsidRPr="00467868">
        <w:rPr>
          <w:i/>
          <w:iCs/>
          <w:spacing w:val="-9"/>
          <w:sz w:val="22"/>
          <w:szCs w:val="22"/>
        </w:rPr>
        <w:t xml:space="preserve"> со </w:t>
      </w:r>
      <w:r w:rsidRPr="00467868">
        <w:rPr>
          <w:i/>
          <w:iCs/>
          <w:sz w:val="22"/>
          <w:szCs w:val="22"/>
        </w:rPr>
        <w:t xml:space="preserve">всех сторон, абзацный отступ </w:t>
      </w:r>
      <w:smartTag w:uri="urn:schemas-microsoft-com:office:smarttags" w:element="metricconverter">
        <w:smartTagPr>
          <w:attr w:name="ProductID" w:val="1 см"/>
        </w:smartTagPr>
        <w:r w:rsidRPr="00467868">
          <w:rPr>
            <w:i/>
            <w:iCs/>
            <w:sz w:val="22"/>
            <w:szCs w:val="22"/>
          </w:rPr>
          <w:t>1 см</w:t>
        </w:r>
      </w:smartTag>
      <w:r w:rsidRPr="00467868">
        <w:rPr>
          <w:i/>
          <w:iCs/>
          <w:sz w:val="22"/>
          <w:szCs w:val="22"/>
        </w:rPr>
        <w:t>, без переносов.</w:t>
      </w:r>
    </w:p>
    <w:p w:rsidR="009022FD" w:rsidRPr="00467868" w:rsidRDefault="009022FD" w:rsidP="00AB0F44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40" w:lineRule="exact"/>
        <w:ind w:left="10"/>
        <w:rPr>
          <w:b/>
          <w:bCs/>
          <w:sz w:val="22"/>
          <w:szCs w:val="22"/>
        </w:rPr>
      </w:pPr>
      <w:r w:rsidRPr="00467868">
        <w:rPr>
          <w:i/>
          <w:iCs/>
          <w:spacing w:val="-10"/>
          <w:sz w:val="22"/>
          <w:szCs w:val="22"/>
        </w:rPr>
        <w:t xml:space="preserve">Список литературы </w:t>
      </w:r>
      <w:r w:rsidR="00C031E3" w:rsidRPr="00467868">
        <w:rPr>
          <w:i/>
          <w:iCs/>
          <w:spacing w:val="-10"/>
          <w:sz w:val="22"/>
          <w:szCs w:val="22"/>
        </w:rPr>
        <w:t>приводится</w:t>
      </w:r>
      <w:r w:rsidRPr="00467868">
        <w:rPr>
          <w:i/>
          <w:iCs/>
          <w:spacing w:val="-10"/>
          <w:sz w:val="22"/>
          <w:szCs w:val="22"/>
        </w:rPr>
        <w:t xml:space="preserve"> после текста</w:t>
      </w:r>
      <w:r w:rsidR="00C031E3" w:rsidRPr="00467868">
        <w:rPr>
          <w:i/>
          <w:iCs/>
          <w:spacing w:val="-10"/>
          <w:sz w:val="22"/>
          <w:szCs w:val="22"/>
        </w:rPr>
        <w:t xml:space="preserve"> статьи, нумерация источников – в порядке появления ссылок на них в тексте</w:t>
      </w:r>
      <w:r w:rsidRPr="00467868">
        <w:rPr>
          <w:i/>
          <w:iCs/>
          <w:spacing w:val="-10"/>
          <w:sz w:val="22"/>
          <w:szCs w:val="22"/>
        </w:rPr>
        <w:t>.</w:t>
      </w:r>
    </w:p>
    <w:p w:rsidR="00C031E3" w:rsidRPr="00467868" w:rsidRDefault="00C031E3" w:rsidP="00C031E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240" w:lineRule="exact"/>
        <w:ind w:left="10"/>
        <w:rPr>
          <w:b/>
          <w:bCs/>
          <w:sz w:val="22"/>
          <w:szCs w:val="22"/>
        </w:rPr>
      </w:pPr>
      <w:r w:rsidRPr="00467868">
        <w:rPr>
          <w:i/>
          <w:iCs/>
          <w:spacing w:val="-10"/>
          <w:sz w:val="22"/>
          <w:szCs w:val="22"/>
        </w:rPr>
        <w:t>Ссылки на литературу приводятся в тексте в квадратных скобках [1].</w:t>
      </w:r>
    </w:p>
    <w:p w:rsidR="009022FD" w:rsidRPr="00467868" w:rsidRDefault="009022FD" w:rsidP="00AB0F44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5" w:line="240" w:lineRule="exact"/>
        <w:ind w:left="10"/>
        <w:rPr>
          <w:b/>
          <w:bCs/>
          <w:sz w:val="22"/>
          <w:szCs w:val="22"/>
        </w:rPr>
      </w:pPr>
      <w:r w:rsidRPr="00467868">
        <w:rPr>
          <w:i/>
          <w:iCs/>
          <w:spacing w:val="-10"/>
          <w:sz w:val="22"/>
          <w:szCs w:val="22"/>
        </w:rPr>
        <w:t xml:space="preserve">Рисунки и формулы </w:t>
      </w:r>
      <w:r w:rsidRPr="00467868">
        <w:rPr>
          <w:b/>
          <w:bCs/>
          <w:i/>
          <w:iCs/>
          <w:spacing w:val="-10"/>
          <w:sz w:val="22"/>
          <w:szCs w:val="22"/>
        </w:rPr>
        <w:t xml:space="preserve">корректно </w:t>
      </w:r>
      <w:r w:rsidRPr="00467868">
        <w:rPr>
          <w:i/>
          <w:iCs/>
          <w:spacing w:val="-10"/>
          <w:sz w:val="22"/>
          <w:szCs w:val="22"/>
        </w:rPr>
        <w:t xml:space="preserve">оформляются по тексту в </w:t>
      </w:r>
      <w:r w:rsidR="00DF6F7C" w:rsidRPr="00467868">
        <w:rPr>
          <w:i/>
          <w:iCs/>
          <w:spacing w:val="-10"/>
          <w:sz w:val="22"/>
          <w:szCs w:val="22"/>
        </w:rPr>
        <w:t xml:space="preserve">редакторах, </w:t>
      </w:r>
      <w:r w:rsidRPr="00467868">
        <w:rPr>
          <w:i/>
          <w:iCs/>
          <w:spacing w:val="-10"/>
          <w:sz w:val="22"/>
          <w:szCs w:val="22"/>
        </w:rPr>
        <w:t xml:space="preserve">совместимых с </w:t>
      </w:r>
      <w:r w:rsidRPr="00467868">
        <w:rPr>
          <w:i/>
          <w:iCs/>
          <w:spacing w:val="-10"/>
          <w:sz w:val="22"/>
          <w:szCs w:val="22"/>
          <w:lang w:val="en-US"/>
        </w:rPr>
        <w:t>WORD</w:t>
      </w:r>
      <w:r w:rsidRPr="00467868">
        <w:rPr>
          <w:i/>
          <w:iCs/>
          <w:spacing w:val="-10"/>
          <w:sz w:val="22"/>
          <w:szCs w:val="22"/>
        </w:rPr>
        <w:t xml:space="preserve"> (!).</w:t>
      </w:r>
    </w:p>
    <w:p w:rsidR="00C031E3" w:rsidRPr="00467868" w:rsidRDefault="00C031E3" w:rsidP="003279DB">
      <w:pPr>
        <w:contextualSpacing/>
        <w:jc w:val="both"/>
        <w:rPr>
          <w:b/>
        </w:rPr>
      </w:pPr>
    </w:p>
    <w:p w:rsidR="003279DB" w:rsidRPr="00467868" w:rsidRDefault="003279DB" w:rsidP="003279DB">
      <w:pPr>
        <w:contextualSpacing/>
        <w:jc w:val="both"/>
        <w:rPr>
          <w:b/>
          <w:sz w:val="22"/>
          <w:szCs w:val="22"/>
        </w:rPr>
      </w:pPr>
      <w:r w:rsidRPr="00467868">
        <w:rPr>
          <w:b/>
          <w:sz w:val="22"/>
          <w:szCs w:val="22"/>
        </w:rPr>
        <w:t>Объем – от 3 до 5 страниц</w:t>
      </w:r>
    </w:p>
    <w:p w:rsidR="00A24D28" w:rsidRPr="00467868" w:rsidRDefault="00A24D28" w:rsidP="003279DB">
      <w:pPr>
        <w:contextualSpacing/>
        <w:jc w:val="both"/>
        <w:rPr>
          <w:sz w:val="22"/>
          <w:szCs w:val="22"/>
        </w:rPr>
      </w:pPr>
    </w:p>
    <w:p w:rsidR="003279DB" w:rsidRPr="00467868" w:rsidRDefault="003279DB" w:rsidP="00A24D28">
      <w:pPr>
        <w:spacing w:before="240"/>
        <w:contextualSpacing/>
        <w:jc w:val="both"/>
        <w:rPr>
          <w:sz w:val="22"/>
          <w:szCs w:val="22"/>
        </w:rPr>
      </w:pPr>
      <w:r w:rsidRPr="00467868">
        <w:rPr>
          <w:sz w:val="22"/>
          <w:szCs w:val="22"/>
        </w:rPr>
        <w:t>Правила оформления: название статьи, жирно, по центру. Строкой ниже, ФИО автора(</w:t>
      </w:r>
      <w:proofErr w:type="spellStart"/>
      <w:r w:rsidRPr="00467868">
        <w:rPr>
          <w:sz w:val="22"/>
          <w:szCs w:val="22"/>
        </w:rPr>
        <w:t>ов</w:t>
      </w:r>
      <w:proofErr w:type="spellEnd"/>
      <w:r w:rsidRPr="00467868">
        <w:rPr>
          <w:sz w:val="22"/>
          <w:szCs w:val="22"/>
        </w:rPr>
        <w:t>) (полностью), далее на следующей строке курсивом – наименование организации (полностью, без аббревиатур). Далее через интервал печатается весь текст статьи. В тексте правильно использовать правильное написание тире</w:t>
      </w:r>
      <w:r w:rsidR="00A24D28" w:rsidRPr="00467868">
        <w:rPr>
          <w:sz w:val="22"/>
          <w:szCs w:val="22"/>
        </w:rPr>
        <w:t xml:space="preserve"> (–)</w:t>
      </w:r>
      <w:r w:rsidRPr="00467868">
        <w:rPr>
          <w:sz w:val="22"/>
          <w:szCs w:val="22"/>
        </w:rPr>
        <w:t xml:space="preserve"> и дефиса</w:t>
      </w:r>
      <w:r w:rsidR="00A24D28" w:rsidRPr="00467868">
        <w:rPr>
          <w:sz w:val="22"/>
          <w:szCs w:val="22"/>
        </w:rPr>
        <w:t xml:space="preserve"> (-)</w:t>
      </w:r>
      <w:r w:rsidRPr="00467868">
        <w:rPr>
          <w:sz w:val="22"/>
          <w:szCs w:val="22"/>
        </w:rPr>
        <w:t xml:space="preserve">. </w:t>
      </w:r>
    </w:p>
    <w:p w:rsidR="003279DB" w:rsidRPr="00467868" w:rsidRDefault="003279DB" w:rsidP="003279DB">
      <w:pPr>
        <w:jc w:val="both"/>
        <w:rPr>
          <w:sz w:val="22"/>
          <w:szCs w:val="22"/>
        </w:rPr>
      </w:pPr>
      <w:r w:rsidRPr="00467868">
        <w:rPr>
          <w:sz w:val="22"/>
          <w:szCs w:val="22"/>
        </w:rPr>
        <w:t xml:space="preserve">Статья может </w:t>
      </w:r>
      <w:r w:rsidR="00C031E3" w:rsidRPr="00467868">
        <w:rPr>
          <w:sz w:val="22"/>
          <w:szCs w:val="22"/>
        </w:rPr>
        <w:t>быть подготовлена в соавторстве</w:t>
      </w:r>
      <w:r w:rsidRPr="00467868">
        <w:rPr>
          <w:sz w:val="22"/>
          <w:szCs w:val="22"/>
        </w:rPr>
        <w:t>.</w:t>
      </w:r>
    </w:p>
    <w:p w:rsidR="003279DB" w:rsidRPr="00467868" w:rsidRDefault="003279DB" w:rsidP="003279DB">
      <w:pPr>
        <w:jc w:val="both"/>
        <w:rPr>
          <w:color w:val="000000"/>
          <w:sz w:val="22"/>
          <w:szCs w:val="22"/>
          <w:shd w:val="clear" w:color="auto" w:fill="FFFFFF"/>
        </w:rPr>
      </w:pPr>
      <w:r w:rsidRPr="00467868">
        <w:rPr>
          <w:sz w:val="22"/>
          <w:szCs w:val="22"/>
        </w:rPr>
        <w:t xml:space="preserve">На все указанные библиографические источники должны быть ссылки по тексту статьи. </w:t>
      </w:r>
    </w:p>
    <w:p w:rsidR="00421327" w:rsidRPr="00467868" w:rsidRDefault="00421327" w:rsidP="004D09C5">
      <w:pPr>
        <w:shd w:val="clear" w:color="auto" w:fill="FFFFFF"/>
        <w:spacing w:before="182"/>
        <w:rPr>
          <w:b/>
          <w:bCs/>
          <w:sz w:val="22"/>
          <w:szCs w:val="22"/>
        </w:rPr>
      </w:pPr>
    </w:p>
    <w:p w:rsidR="00A24D28" w:rsidRPr="00467868" w:rsidRDefault="009022FD" w:rsidP="00A24D28">
      <w:pPr>
        <w:ind w:left="5"/>
        <w:jc w:val="center"/>
        <w:rPr>
          <w:b/>
          <w:bCs/>
          <w:sz w:val="22"/>
          <w:szCs w:val="22"/>
        </w:rPr>
      </w:pPr>
      <w:r w:rsidRPr="00467868">
        <w:rPr>
          <w:b/>
          <w:bCs/>
          <w:sz w:val="22"/>
          <w:szCs w:val="22"/>
        </w:rPr>
        <w:t>Образец оформления</w:t>
      </w:r>
      <w:r w:rsidR="00107F5F" w:rsidRPr="00467868">
        <w:rPr>
          <w:b/>
          <w:bCs/>
          <w:sz w:val="22"/>
          <w:szCs w:val="22"/>
        </w:rPr>
        <w:t xml:space="preserve"> материалов статьи</w:t>
      </w:r>
      <w:r w:rsidR="00A24D28" w:rsidRPr="00467868">
        <w:rPr>
          <w:color w:val="000000"/>
          <w:sz w:val="24"/>
          <w:szCs w:val="24"/>
        </w:rPr>
        <w:t xml:space="preserve"> </w:t>
      </w:r>
      <w:r w:rsidR="00A24D28" w:rsidRPr="00467868">
        <w:rPr>
          <w:color w:val="000000"/>
          <w:sz w:val="22"/>
          <w:szCs w:val="22"/>
        </w:rPr>
        <w:t>(убедительная просьба оформлять список литературы по образцу, чтобы не возвращать материалы авторам для доработки)</w:t>
      </w:r>
    </w:p>
    <w:p w:rsidR="009022FD" w:rsidRPr="00467868" w:rsidRDefault="009022FD" w:rsidP="00A24D28">
      <w:pPr>
        <w:shd w:val="clear" w:color="auto" w:fill="FFFFFF"/>
        <w:spacing w:before="182"/>
        <w:ind w:left="5"/>
        <w:rPr>
          <w:sz w:val="22"/>
          <w:szCs w:val="22"/>
        </w:rPr>
      </w:pPr>
    </w:p>
    <w:p w:rsidR="00A24D28" w:rsidRPr="00467868" w:rsidRDefault="009022FD" w:rsidP="00A24D28">
      <w:pPr>
        <w:shd w:val="clear" w:color="auto" w:fill="FFFFFF"/>
        <w:ind w:left="426" w:right="-23"/>
        <w:jc w:val="center"/>
        <w:rPr>
          <w:b/>
          <w:bCs/>
          <w:spacing w:val="-15"/>
          <w:sz w:val="28"/>
          <w:szCs w:val="28"/>
        </w:rPr>
      </w:pPr>
      <w:r w:rsidRPr="00467868">
        <w:rPr>
          <w:b/>
          <w:bCs/>
          <w:spacing w:val="-15"/>
          <w:sz w:val="28"/>
          <w:szCs w:val="28"/>
        </w:rPr>
        <w:t xml:space="preserve">МЕСТО НАУКИ В </w:t>
      </w:r>
      <w:r w:rsidRPr="00467868">
        <w:rPr>
          <w:b/>
          <w:bCs/>
          <w:spacing w:val="-15"/>
          <w:sz w:val="28"/>
          <w:szCs w:val="28"/>
          <w:lang w:val="en-US"/>
        </w:rPr>
        <w:t>XI</w:t>
      </w:r>
      <w:r w:rsidRPr="00467868">
        <w:rPr>
          <w:b/>
          <w:bCs/>
          <w:spacing w:val="-15"/>
          <w:sz w:val="28"/>
          <w:szCs w:val="28"/>
        </w:rPr>
        <w:t xml:space="preserve"> ВЕКЕ</w:t>
      </w:r>
    </w:p>
    <w:p w:rsidR="009022FD" w:rsidRPr="00467868" w:rsidRDefault="00A24D28" w:rsidP="00A24D28">
      <w:pPr>
        <w:shd w:val="clear" w:color="auto" w:fill="FFFFFF"/>
        <w:ind w:left="426" w:right="-23"/>
        <w:jc w:val="center"/>
        <w:rPr>
          <w:sz w:val="28"/>
          <w:szCs w:val="28"/>
        </w:rPr>
      </w:pPr>
      <w:r w:rsidRPr="00467868">
        <w:rPr>
          <w:bCs/>
          <w:sz w:val="28"/>
          <w:szCs w:val="28"/>
        </w:rPr>
        <w:t>Игорь Иванович Иванов</w:t>
      </w:r>
    </w:p>
    <w:p w:rsidR="00CD1D69" w:rsidRPr="00467868" w:rsidRDefault="009022FD" w:rsidP="00A24D28">
      <w:pPr>
        <w:shd w:val="clear" w:color="auto" w:fill="FFFFFF"/>
        <w:ind w:left="426" w:right="-23"/>
        <w:jc w:val="center"/>
        <w:rPr>
          <w:i/>
          <w:iCs/>
          <w:spacing w:val="-11"/>
          <w:sz w:val="28"/>
          <w:szCs w:val="28"/>
        </w:rPr>
      </w:pPr>
      <w:r w:rsidRPr="00467868">
        <w:rPr>
          <w:i/>
          <w:iCs/>
          <w:spacing w:val="-11"/>
          <w:sz w:val="28"/>
          <w:szCs w:val="28"/>
        </w:rPr>
        <w:t>Томский государственный педагогический университет</w:t>
      </w:r>
    </w:p>
    <w:p w:rsidR="00CD1D69" w:rsidRPr="00467868" w:rsidRDefault="00CD1D69" w:rsidP="00A24D28">
      <w:pPr>
        <w:shd w:val="clear" w:color="auto" w:fill="FFFFFF"/>
        <w:ind w:left="426" w:right="2592"/>
        <w:rPr>
          <w:i/>
          <w:iCs/>
          <w:spacing w:val="-11"/>
          <w:sz w:val="28"/>
          <w:szCs w:val="28"/>
        </w:rPr>
      </w:pPr>
    </w:p>
    <w:p w:rsidR="00A24D28" w:rsidRPr="00467868" w:rsidRDefault="00A24D28" w:rsidP="00A24D28">
      <w:pPr>
        <w:shd w:val="clear" w:color="auto" w:fill="FFFFFF"/>
        <w:ind w:left="426"/>
        <w:jc w:val="both"/>
        <w:rPr>
          <w:i/>
          <w:iCs/>
          <w:spacing w:val="-11"/>
          <w:sz w:val="28"/>
          <w:szCs w:val="28"/>
        </w:rPr>
      </w:pPr>
      <w:r w:rsidRPr="00467868">
        <w:rPr>
          <w:i/>
          <w:iCs/>
          <w:spacing w:val="-11"/>
          <w:sz w:val="28"/>
          <w:szCs w:val="28"/>
        </w:rPr>
        <w:t xml:space="preserve">Аннотация: текст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  <w:proofErr w:type="spellStart"/>
      <w:r w:rsidRPr="00467868">
        <w:rPr>
          <w:i/>
          <w:iCs/>
          <w:spacing w:val="-11"/>
          <w:sz w:val="28"/>
          <w:szCs w:val="28"/>
        </w:rPr>
        <w:t>текст</w:t>
      </w:r>
      <w:proofErr w:type="spellEnd"/>
      <w:r w:rsidRPr="00467868">
        <w:rPr>
          <w:i/>
          <w:iCs/>
          <w:spacing w:val="-11"/>
          <w:sz w:val="28"/>
          <w:szCs w:val="28"/>
        </w:rPr>
        <w:t xml:space="preserve"> </w:t>
      </w:r>
    </w:p>
    <w:p w:rsidR="00A24D28" w:rsidRPr="00467868" w:rsidRDefault="00A24D28" w:rsidP="00A24D28">
      <w:pPr>
        <w:shd w:val="clear" w:color="auto" w:fill="FFFFFF"/>
        <w:ind w:left="426"/>
        <w:jc w:val="both"/>
        <w:rPr>
          <w:i/>
          <w:iCs/>
          <w:spacing w:val="-11"/>
          <w:sz w:val="28"/>
          <w:szCs w:val="28"/>
        </w:rPr>
      </w:pPr>
    </w:p>
    <w:p w:rsidR="00A24D28" w:rsidRPr="00467868" w:rsidRDefault="00A24D28" w:rsidP="00A24D28">
      <w:pPr>
        <w:shd w:val="clear" w:color="auto" w:fill="FFFFFF"/>
        <w:ind w:left="426" w:firstLine="567"/>
        <w:jc w:val="both"/>
        <w:rPr>
          <w:iCs/>
          <w:spacing w:val="-11"/>
          <w:sz w:val="28"/>
          <w:szCs w:val="28"/>
        </w:rPr>
      </w:pPr>
      <w:r w:rsidRPr="00467868">
        <w:rPr>
          <w:iCs/>
          <w:spacing w:val="-11"/>
          <w:sz w:val="28"/>
          <w:szCs w:val="28"/>
        </w:rPr>
        <w:t>Основной текст. Основной текст. Основной текст. Основной текст. Основной текст. Основной текст. Основной текст. Основной текст. Основной текст. Основной текст. Основной текст. Основной текст. Основной текст [1].</w:t>
      </w:r>
    </w:p>
    <w:p w:rsidR="00A24D28" w:rsidRPr="00467868" w:rsidRDefault="00A24D28" w:rsidP="00A24D28">
      <w:pPr>
        <w:shd w:val="clear" w:color="auto" w:fill="FFFFFF"/>
        <w:ind w:left="426"/>
        <w:rPr>
          <w:iCs/>
          <w:spacing w:val="-11"/>
          <w:sz w:val="28"/>
          <w:szCs w:val="28"/>
        </w:rPr>
      </w:pPr>
    </w:p>
    <w:p w:rsidR="009022FD" w:rsidRPr="00467868" w:rsidRDefault="009022FD" w:rsidP="00A24D28">
      <w:pPr>
        <w:shd w:val="clear" w:color="auto" w:fill="FFFFFF"/>
        <w:ind w:left="426"/>
        <w:jc w:val="center"/>
        <w:rPr>
          <w:i/>
          <w:sz w:val="28"/>
          <w:szCs w:val="28"/>
        </w:rPr>
      </w:pPr>
      <w:r w:rsidRPr="00467868">
        <w:rPr>
          <w:i/>
          <w:iCs/>
          <w:spacing w:val="-11"/>
          <w:sz w:val="28"/>
          <w:szCs w:val="28"/>
        </w:rPr>
        <w:t>Литература</w:t>
      </w:r>
    </w:p>
    <w:p w:rsidR="009022FD" w:rsidRPr="00467868" w:rsidRDefault="009022FD" w:rsidP="00A24D28">
      <w:pPr>
        <w:numPr>
          <w:ilvl w:val="0"/>
          <w:numId w:val="5"/>
        </w:numPr>
        <w:shd w:val="clear" w:color="auto" w:fill="FFFFFF"/>
        <w:tabs>
          <w:tab w:val="left" w:pos="360"/>
        </w:tabs>
        <w:ind w:left="426"/>
        <w:rPr>
          <w:sz w:val="28"/>
          <w:szCs w:val="28"/>
        </w:rPr>
      </w:pPr>
      <w:r w:rsidRPr="00467868">
        <w:rPr>
          <w:sz w:val="28"/>
          <w:szCs w:val="28"/>
        </w:rPr>
        <w:t xml:space="preserve">Афонина, С. В. Электронные деньги: учебное </w:t>
      </w:r>
      <w:r w:rsidR="0045268A">
        <w:rPr>
          <w:sz w:val="28"/>
          <w:szCs w:val="28"/>
        </w:rPr>
        <w:t>пособие / С. В. Афонина. - СПб</w:t>
      </w:r>
      <w:proofErr w:type="gramStart"/>
      <w:r w:rsidR="0045268A">
        <w:rPr>
          <w:sz w:val="28"/>
          <w:szCs w:val="28"/>
        </w:rPr>
        <w:t>.</w:t>
      </w:r>
      <w:r w:rsidRPr="00467868">
        <w:rPr>
          <w:sz w:val="28"/>
          <w:szCs w:val="28"/>
        </w:rPr>
        <w:t xml:space="preserve">: </w:t>
      </w:r>
      <w:proofErr w:type="gramEnd"/>
      <w:r w:rsidRPr="00467868">
        <w:rPr>
          <w:sz w:val="28"/>
          <w:szCs w:val="28"/>
        </w:rPr>
        <w:t xml:space="preserve">Питер. 2001. </w:t>
      </w:r>
      <w:r w:rsidR="00A24D28" w:rsidRPr="00467868">
        <w:rPr>
          <w:sz w:val="28"/>
          <w:szCs w:val="28"/>
        </w:rPr>
        <w:t>–</w:t>
      </w:r>
      <w:r w:rsidRPr="00467868">
        <w:rPr>
          <w:sz w:val="28"/>
          <w:szCs w:val="28"/>
        </w:rPr>
        <w:t xml:space="preserve"> 120 с.</w:t>
      </w:r>
    </w:p>
    <w:p w:rsidR="009022FD" w:rsidRPr="00467868" w:rsidRDefault="009022FD" w:rsidP="00A24D28">
      <w:pPr>
        <w:numPr>
          <w:ilvl w:val="0"/>
          <w:numId w:val="5"/>
        </w:numPr>
        <w:shd w:val="clear" w:color="auto" w:fill="FFFFFF"/>
        <w:tabs>
          <w:tab w:val="left" w:pos="360"/>
        </w:tabs>
        <w:ind w:left="426"/>
        <w:rPr>
          <w:sz w:val="28"/>
          <w:szCs w:val="28"/>
        </w:rPr>
      </w:pPr>
      <w:r w:rsidRPr="00467868">
        <w:rPr>
          <w:sz w:val="28"/>
          <w:szCs w:val="28"/>
        </w:rPr>
        <w:t>Закиров, К. 3. Малое и среднее предпринимательство Хакасии</w:t>
      </w:r>
      <w:proofErr w:type="gramStart"/>
      <w:r w:rsidRPr="00467868">
        <w:rPr>
          <w:sz w:val="28"/>
          <w:szCs w:val="28"/>
        </w:rPr>
        <w:t xml:space="preserve"> :</w:t>
      </w:r>
      <w:proofErr w:type="gramEnd"/>
      <w:r w:rsidRPr="00467868">
        <w:rPr>
          <w:sz w:val="28"/>
          <w:szCs w:val="28"/>
        </w:rPr>
        <w:t xml:space="preserve"> роль банковского сектора // Деньги и кредит. </w:t>
      </w:r>
      <w:r w:rsidR="00A24D28" w:rsidRPr="00467868">
        <w:rPr>
          <w:sz w:val="28"/>
          <w:szCs w:val="28"/>
        </w:rPr>
        <w:t>–</w:t>
      </w:r>
      <w:r w:rsidRPr="00467868">
        <w:rPr>
          <w:sz w:val="28"/>
          <w:szCs w:val="28"/>
        </w:rPr>
        <w:t xml:space="preserve"> 2003. </w:t>
      </w:r>
      <w:r w:rsidR="00A24D28" w:rsidRPr="00467868">
        <w:rPr>
          <w:sz w:val="28"/>
          <w:szCs w:val="28"/>
        </w:rPr>
        <w:t>–</w:t>
      </w:r>
      <w:r w:rsidRPr="00467868">
        <w:rPr>
          <w:sz w:val="28"/>
          <w:szCs w:val="28"/>
        </w:rPr>
        <w:t xml:space="preserve"> № 9. </w:t>
      </w:r>
      <w:r w:rsidR="00A24D28" w:rsidRPr="00467868">
        <w:rPr>
          <w:sz w:val="28"/>
          <w:szCs w:val="28"/>
        </w:rPr>
        <w:t>–</w:t>
      </w:r>
      <w:r w:rsidRPr="00467868">
        <w:rPr>
          <w:sz w:val="28"/>
          <w:szCs w:val="28"/>
        </w:rPr>
        <w:t xml:space="preserve"> С. 22</w:t>
      </w:r>
      <w:r w:rsidR="00A24D28" w:rsidRPr="00467868">
        <w:rPr>
          <w:sz w:val="28"/>
          <w:szCs w:val="28"/>
        </w:rPr>
        <w:t xml:space="preserve"> – </w:t>
      </w:r>
      <w:r w:rsidRPr="00467868">
        <w:rPr>
          <w:sz w:val="28"/>
          <w:szCs w:val="28"/>
        </w:rPr>
        <w:t>27.</w:t>
      </w:r>
    </w:p>
    <w:p w:rsidR="009022FD" w:rsidRPr="00467868" w:rsidRDefault="009022FD" w:rsidP="00A24D28">
      <w:pPr>
        <w:numPr>
          <w:ilvl w:val="0"/>
          <w:numId w:val="5"/>
        </w:numPr>
        <w:shd w:val="clear" w:color="auto" w:fill="FFFFFF"/>
        <w:tabs>
          <w:tab w:val="left" w:pos="360"/>
        </w:tabs>
        <w:ind w:left="426"/>
        <w:rPr>
          <w:sz w:val="28"/>
          <w:szCs w:val="28"/>
        </w:rPr>
      </w:pPr>
      <w:proofErr w:type="spellStart"/>
      <w:r w:rsidRPr="00467868">
        <w:rPr>
          <w:sz w:val="28"/>
          <w:szCs w:val="28"/>
        </w:rPr>
        <w:t>Члиянц</w:t>
      </w:r>
      <w:proofErr w:type="spellEnd"/>
      <w:r w:rsidRPr="00467868">
        <w:rPr>
          <w:sz w:val="28"/>
          <w:szCs w:val="28"/>
        </w:rPr>
        <w:t xml:space="preserve">, Г. Создание телевидения // QRZ.RU: сервер радиолюбителей России. 2004. URL: </w:t>
      </w:r>
      <w:hyperlink r:id="rId7" w:history="1">
        <w:r w:rsidRPr="00467868">
          <w:rPr>
            <w:sz w:val="28"/>
            <w:szCs w:val="28"/>
          </w:rPr>
          <w:t>http://www.qrz.ru/articles/article260.html</w:t>
        </w:r>
      </w:hyperlink>
      <w:r w:rsidRPr="00467868">
        <w:rPr>
          <w:sz w:val="28"/>
          <w:szCs w:val="28"/>
        </w:rPr>
        <w:t xml:space="preserve"> (дата обращения: 8.09.2011).</w:t>
      </w:r>
    </w:p>
    <w:p w:rsidR="00A24D28" w:rsidRPr="00467868" w:rsidRDefault="00A24D28" w:rsidP="00A24D28">
      <w:pPr>
        <w:ind w:left="5"/>
        <w:rPr>
          <w:color w:val="000000"/>
          <w:sz w:val="24"/>
          <w:szCs w:val="24"/>
        </w:rPr>
      </w:pPr>
    </w:p>
    <w:p w:rsidR="009022FD" w:rsidRPr="00467868" w:rsidRDefault="009022FD" w:rsidP="00107F5F">
      <w:pPr>
        <w:shd w:val="clear" w:color="auto" w:fill="FFFFFF"/>
        <w:spacing w:before="230"/>
        <w:rPr>
          <w:sz w:val="22"/>
          <w:szCs w:val="22"/>
        </w:rPr>
      </w:pPr>
      <w:r w:rsidRPr="00467868">
        <w:rPr>
          <w:b/>
          <w:bCs/>
          <w:sz w:val="22"/>
          <w:szCs w:val="22"/>
        </w:rPr>
        <w:t>Контакты оргкомитета:</w:t>
      </w:r>
    </w:p>
    <w:p w:rsidR="009022FD" w:rsidRPr="00467868" w:rsidRDefault="009022FD" w:rsidP="00C031E3">
      <w:pPr>
        <w:shd w:val="clear" w:color="auto" w:fill="FFFFFF"/>
        <w:ind w:left="154"/>
        <w:rPr>
          <w:sz w:val="22"/>
          <w:szCs w:val="22"/>
        </w:rPr>
      </w:pPr>
      <w:r w:rsidRPr="00467868">
        <w:rPr>
          <w:sz w:val="22"/>
          <w:szCs w:val="22"/>
        </w:rPr>
        <w:t xml:space="preserve">Тел.: </w:t>
      </w:r>
      <w:r w:rsidR="00546265" w:rsidRPr="00467868">
        <w:rPr>
          <w:sz w:val="22"/>
          <w:szCs w:val="22"/>
        </w:rPr>
        <w:t>8</w:t>
      </w:r>
      <w:r w:rsidR="00546265" w:rsidRPr="00467868">
        <w:rPr>
          <w:sz w:val="22"/>
          <w:szCs w:val="22"/>
          <w:lang w:val="en-US"/>
        </w:rPr>
        <w:t> </w:t>
      </w:r>
      <w:r w:rsidR="00546265" w:rsidRPr="00467868">
        <w:rPr>
          <w:sz w:val="22"/>
          <w:szCs w:val="22"/>
        </w:rPr>
        <w:t>9</w:t>
      </w:r>
      <w:r w:rsidR="00003989" w:rsidRPr="00467868">
        <w:rPr>
          <w:sz w:val="22"/>
          <w:szCs w:val="22"/>
        </w:rPr>
        <w:t>23</w:t>
      </w:r>
      <w:r w:rsidR="00546265" w:rsidRPr="00467868">
        <w:rPr>
          <w:sz w:val="22"/>
          <w:szCs w:val="22"/>
          <w:lang w:val="en-US"/>
        </w:rPr>
        <w:t> </w:t>
      </w:r>
      <w:r w:rsidR="00003989" w:rsidRPr="00467868">
        <w:rPr>
          <w:sz w:val="22"/>
          <w:szCs w:val="22"/>
        </w:rPr>
        <w:t>424</w:t>
      </w:r>
      <w:r w:rsidR="00546265" w:rsidRPr="00467868">
        <w:rPr>
          <w:sz w:val="22"/>
          <w:szCs w:val="22"/>
        </w:rPr>
        <w:t xml:space="preserve"> </w:t>
      </w:r>
      <w:r w:rsidR="00003989" w:rsidRPr="00467868">
        <w:rPr>
          <w:sz w:val="22"/>
          <w:szCs w:val="22"/>
        </w:rPr>
        <w:t>99</w:t>
      </w:r>
      <w:r w:rsidR="00546265" w:rsidRPr="00467868">
        <w:rPr>
          <w:sz w:val="22"/>
          <w:szCs w:val="22"/>
        </w:rPr>
        <w:t xml:space="preserve"> </w:t>
      </w:r>
      <w:r w:rsidR="00003989" w:rsidRPr="00467868">
        <w:rPr>
          <w:sz w:val="22"/>
          <w:szCs w:val="22"/>
        </w:rPr>
        <w:t>99</w:t>
      </w:r>
    </w:p>
    <w:p w:rsidR="009022FD" w:rsidRPr="00467868" w:rsidRDefault="009022FD" w:rsidP="00C031E3">
      <w:pPr>
        <w:shd w:val="clear" w:color="auto" w:fill="FFFFFF"/>
        <w:ind w:left="144"/>
        <w:rPr>
          <w:sz w:val="22"/>
          <w:szCs w:val="22"/>
        </w:rPr>
      </w:pPr>
      <w:r w:rsidRPr="00467868">
        <w:rPr>
          <w:sz w:val="22"/>
          <w:szCs w:val="22"/>
          <w:lang w:val="en-US"/>
        </w:rPr>
        <w:t>E</w:t>
      </w:r>
      <w:r w:rsidRPr="00467868">
        <w:rPr>
          <w:sz w:val="22"/>
          <w:szCs w:val="22"/>
        </w:rPr>
        <w:t>-</w:t>
      </w:r>
      <w:r w:rsidRPr="00467868">
        <w:rPr>
          <w:sz w:val="22"/>
          <w:szCs w:val="22"/>
          <w:lang w:val="en-US"/>
        </w:rPr>
        <w:t>mail</w:t>
      </w:r>
      <w:r w:rsidRPr="00467868">
        <w:rPr>
          <w:sz w:val="22"/>
          <w:szCs w:val="22"/>
        </w:rPr>
        <w:t>:</w:t>
      </w:r>
      <w:r w:rsidR="00546265" w:rsidRPr="00467868">
        <w:rPr>
          <w:sz w:val="22"/>
          <w:szCs w:val="22"/>
        </w:rPr>
        <w:t xml:space="preserve"> </w:t>
      </w:r>
      <w:hyperlink r:id="rId8" w:history="1">
        <w:r w:rsidR="00070713"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spasskaya</w:t>
        </w:r>
        <w:r w:rsidR="00070713"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-</w:t>
        </w:r>
        <w:r w:rsidR="00070713"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vospitanie</w:t>
        </w:r>
        <w:r w:rsidR="00070713"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@</w:t>
        </w:r>
        <w:r w:rsidR="00070713"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="00070713"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="00070713"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  <w:r w:rsidR="00070713" w:rsidRPr="0046786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3A213D" w:rsidRPr="00467868" w:rsidRDefault="00DF6F7C" w:rsidP="00DF6F7C">
      <w:pPr>
        <w:shd w:val="clear" w:color="auto" w:fill="FFFFFF"/>
        <w:tabs>
          <w:tab w:val="left" w:pos="142"/>
        </w:tabs>
        <w:rPr>
          <w:sz w:val="22"/>
          <w:szCs w:val="22"/>
        </w:rPr>
      </w:pPr>
      <w:r w:rsidRPr="00467868">
        <w:rPr>
          <w:sz w:val="22"/>
          <w:szCs w:val="22"/>
        </w:rPr>
        <w:tab/>
      </w:r>
      <w:r w:rsidR="009022FD" w:rsidRPr="00467868">
        <w:rPr>
          <w:sz w:val="22"/>
          <w:szCs w:val="22"/>
        </w:rPr>
        <w:t xml:space="preserve">Контактное лицо: </w:t>
      </w:r>
      <w:r w:rsidR="00546265" w:rsidRPr="00467868">
        <w:rPr>
          <w:sz w:val="22"/>
          <w:szCs w:val="22"/>
        </w:rPr>
        <w:t>С</w:t>
      </w:r>
      <w:r w:rsidR="00003989" w:rsidRPr="00467868">
        <w:rPr>
          <w:sz w:val="22"/>
          <w:szCs w:val="22"/>
        </w:rPr>
        <w:t>мышляев</w:t>
      </w:r>
      <w:r w:rsidR="00546265" w:rsidRPr="00467868">
        <w:rPr>
          <w:sz w:val="22"/>
          <w:szCs w:val="22"/>
        </w:rPr>
        <w:t xml:space="preserve"> </w:t>
      </w:r>
      <w:r w:rsidR="00003989" w:rsidRPr="00467868">
        <w:rPr>
          <w:sz w:val="22"/>
          <w:szCs w:val="22"/>
        </w:rPr>
        <w:t>Кирилл</w:t>
      </w:r>
      <w:r w:rsidR="00546265" w:rsidRPr="00467868">
        <w:rPr>
          <w:sz w:val="22"/>
          <w:szCs w:val="22"/>
        </w:rPr>
        <w:t xml:space="preserve"> А</w:t>
      </w:r>
      <w:r w:rsidR="00003989" w:rsidRPr="00467868">
        <w:rPr>
          <w:sz w:val="22"/>
          <w:szCs w:val="22"/>
        </w:rPr>
        <w:t>лексеевич</w:t>
      </w:r>
    </w:p>
    <w:p w:rsidR="00C031E3" w:rsidRPr="00467868" w:rsidRDefault="00C031E3" w:rsidP="00C031E3">
      <w:pPr>
        <w:shd w:val="clear" w:color="auto" w:fill="FFFFFF"/>
        <w:rPr>
          <w:b/>
          <w:i/>
          <w:sz w:val="22"/>
          <w:szCs w:val="22"/>
        </w:rPr>
      </w:pPr>
    </w:p>
    <w:p w:rsidR="009022FD" w:rsidRPr="00467868" w:rsidRDefault="003A213D" w:rsidP="00C031E3">
      <w:pPr>
        <w:shd w:val="clear" w:color="auto" w:fill="FFFFFF"/>
        <w:rPr>
          <w:rStyle w:val="a3"/>
          <w:rFonts w:ascii="Arial" w:hAnsi="Arial" w:cs="Arial"/>
          <w:sz w:val="18"/>
          <w:szCs w:val="18"/>
          <w:shd w:val="clear" w:color="auto" w:fill="FFFFFF"/>
        </w:rPr>
      </w:pPr>
      <w:r w:rsidRPr="00467868">
        <w:rPr>
          <w:b/>
          <w:i/>
          <w:sz w:val="22"/>
          <w:szCs w:val="22"/>
          <w:lang w:val="en-US"/>
        </w:rPr>
        <w:t>E</w:t>
      </w:r>
      <w:r w:rsidRPr="00467868">
        <w:rPr>
          <w:b/>
          <w:i/>
          <w:sz w:val="22"/>
          <w:szCs w:val="22"/>
        </w:rPr>
        <w:t>-</w:t>
      </w:r>
      <w:r w:rsidRPr="00467868">
        <w:rPr>
          <w:b/>
          <w:i/>
          <w:sz w:val="22"/>
          <w:szCs w:val="22"/>
          <w:lang w:val="en-US"/>
        </w:rPr>
        <w:t>mail</w:t>
      </w:r>
      <w:r w:rsidRPr="00467868">
        <w:rPr>
          <w:b/>
          <w:i/>
          <w:sz w:val="22"/>
          <w:szCs w:val="22"/>
        </w:rPr>
        <w:t xml:space="preserve"> для представления авторских материалов</w:t>
      </w:r>
      <w:r w:rsidR="00A24D28" w:rsidRPr="00467868">
        <w:rPr>
          <w:b/>
          <w:i/>
          <w:sz w:val="22"/>
          <w:szCs w:val="22"/>
        </w:rPr>
        <w:t xml:space="preserve"> в сборник статей</w:t>
      </w:r>
      <w:r w:rsidRPr="00467868">
        <w:rPr>
          <w:sz w:val="22"/>
          <w:szCs w:val="22"/>
        </w:rPr>
        <w:t xml:space="preserve">: </w:t>
      </w:r>
      <w:hyperlink r:id="rId9" w:history="1"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spasskaya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-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vospitanie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@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A24D28" w:rsidRPr="00467868" w:rsidRDefault="00A24D28" w:rsidP="00C031E3">
      <w:pPr>
        <w:shd w:val="clear" w:color="auto" w:fill="FFFFFF"/>
        <w:rPr>
          <w:rStyle w:val="a3"/>
          <w:rFonts w:ascii="Arial" w:hAnsi="Arial" w:cs="Arial"/>
          <w:sz w:val="18"/>
          <w:szCs w:val="18"/>
          <w:shd w:val="clear" w:color="auto" w:fill="FFFFFF"/>
        </w:rPr>
      </w:pPr>
      <w:r w:rsidRPr="00467868">
        <w:rPr>
          <w:b/>
          <w:i/>
          <w:sz w:val="22"/>
          <w:szCs w:val="22"/>
          <w:lang w:val="en-US"/>
        </w:rPr>
        <w:t>E</w:t>
      </w:r>
      <w:r w:rsidRPr="00467868">
        <w:rPr>
          <w:b/>
          <w:i/>
          <w:sz w:val="22"/>
          <w:szCs w:val="22"/>
        </w:rPr>
        <w:t>-</w:t>
      </w:r>
      <w:r w:rsidRPr="00467868">
        <w:rPr>
          <w:b/>
          <w:i/>
          <w:sz w:val="22"/>
          <w:szCs w:val="22"/>
          <w:lang w:val="en-US"/>
        </w:rPr>
        <w:t>mail</w:t>
      </w:r>
      <w:r w:rsidRPr="00467868">
        <w:rPr>
          <w:b/>
          <w:i/>
          <w:sz w:val="22"/>
          <w:szCs w:val="22"/>
        </w:rPr>
        <w:t xml:space="preserve"> для представления авторских материалов для публикации в группе в </w:t>
      </w:r>
      <w:proofErr w:type="spellStart"/>
      <w:r w:rsidRPr="00467868">
        <w:rPr>
          <w:b/>
          <w:i/>
          <w:sz w:val="22"/>
          <w:szCs w:val="22"/>
        </w:rPr>
        <w:t>ВКонтакте</w:t>
      </w:r>
      <w:proofErr w:type="spellEnd"/>
      <w:r w:rsidRPr="00467868">
        <w:rPr>
          <w:sz w:val="22"/>
          <w:szCs w:val="22"/>
        </w:rPr>
        <w:t xml:space="preserve">: </w:t>
      </w:r>
      <w:hyperlink r:id="rId10" w:history="1"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unamepavel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@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Pr="00467868">
          <w:rPr>
            <w:rStyle w:val="a3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  <w:r w:rsidRPr="00467868">
        <w:t xml:space="preserve"> </w:t>
      </w:r>
    </w:p>
    <w:p w:rsidR="00A24D28" w:rsidRPr="00467868" w:rsidRDefault="00A24D28" w:rsidP="00C031E3">
      <w:pPr>
        <w:shd w:val="clear" w:color="auto" w:fill="FFFFFF"/>
        <w:rPr>
          <w:sz w:val="22"/>
          <w:szCs w:val="22"/>
        </w:rPr>
      </w:pPr>
    </w:p>
    <w:p w:rsidR="00D77081" w:rsidRPr="00DF6F7C" w:rsidRDefault="00D77081" w:rsidP="00D77081">
      <w:pPr>
        <w:shd w:val="clear" w:color="auto" w:fill="FFFFFF"/>
        <w:rPr>
          <w:sz w:val="22"/>
          <w:szCs w:val="22"/>
        </w:rPr>
        <w:sectPr w:rsidR="00D77081" w:rsidRPr="00DF6F7C" w:rsidSect="0045268A">
          <w:type w:val="continuous"/>
          <w:pgSz w:w="11909" w:h="16834"/>
          <w:pgMar w:top="709" w:right="994" w:bottom="284" w:left="720" w:header="720" w:footer="720" w:gutter="0"/>
          <w:cols w:space="60"/>
          <w:noEndnote/>
        </w:sectPr>
      </w:pPr>
      <w:bookmarkStart w:id="0" w:name="_GoBack"/>
      <w:bookmarkEnd w:id="0"/>
    </w:p>
    <w:p w:rsidR="00D77081" w:rsidRPr="00A466E9" w:rsidRDefault="00D77081">
      <w:pPr>
        <w:shd w:val="clear" w:color="auto" w:fill="FFFFFF"/>
        <w:rPr>
          <w:sz w:val="22"/>
          <w:szCs w:val="22"/>
        </w:rPr>
      </w:pPr>
    </w:p>
    <w:sectPr w:rsidR="00D77081" w:rsidRPr="00A466E9" w:rsidSect="003819AD">
      <w:type w:val="continuous"/>
      <w:pgSz w:w="11909" w:h="16834"/>
      <w:pgMar w:top="1440" w:right="2251" w:bottom="720" w:left="3542" w:header="720" w:footer="720" w:gutter="0"/>
      <w:cols w:num="2" w:space="720" w:equalWidth="0">
        <w:col w:w="4598" w:space="86"/>
        <w:col w:w="14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6EF88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9E4309D"/>
    <w:multiLevelType w:val="hybridMultilevel"/>
    <w:tmpl w:val="767AA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D44A0"/>
    <w:multiLevelType w:val="hybridMultilevel"/>
    <w:tmpl w:val="683C3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78783F"/>
    <w:multiLevelType w:val="hybridMultilevel"/>
    <w:tmpl w:val="BDE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1122F"/>
    <w:multiLevelType w:val="singleLevel"/>
    <w:tmpl w:val="B93CB4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pStyle w:val="1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pStyle w:val="1"/>
        <w:lvlText w:val="•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pStyle w:val="1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pStyle w:val="1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44"/>
    <w:rsid w:val="00003989"/>
    <w:rsid w:val="00070713"/>
    <w:rsid w:val="00094909"/>
    <w:rsid w:val="000E6C94"/>
    <w:rsid w:val="00107F5F"/>
    <w:rsid w:val="00116922"/>
    <w:rsid w:val="0013568B"/>
    <w:rsid w:val="00156AD5"/>
    <w:rsid w:val="0016182A"/>
    <w:rsid w:val="002477DE"/>
    <w:rsid w:val="00266844"/>
    <w:rsid w:val="00271501"/>
    <w:rsid w:val="00291784"/>
    <w:rsid w:val="002D1815"/>
    <w:rsid w:val="002E11AF"/>
    <w:rsid w:val="002F538F"/>
    <w:rsid w:val="003257C1"/>
    <w:rsid w:val="003279DB"/>
    <w:rsid w:val="00361AE8"/>
    <w:rsid w:val="00370D00"/>
    <w:rsid w:val="003819AD"/>
    <w:rsid w:val="003823BC"/>
    <w:rsid w:val="003A213D"/>
    <w:rsid w:val="003D2079"/>
    <w:rsid w:val="00415D34"/>
    <w:rsid w:val="00421327"/>
    <w:rsid w:val="004521A5"/>
    <w:rsid w:val="0045268A"/>
    <w:rsid w:val="00467868"/>
    <w:rsid w:val="004D09C5"/>
    <w:rsid w:val="004D7E9C"/>
    <w:rsid w:val="00546265"/>
    <w:rsid w:val="005A2CFC"/>
    <w:rsid w:val="005D6169"/>
    <w:rsid w:val="00623021"/>
    <w:rsid w:val="006F6C6C"/>
    <w:rsid w:val="007030D4"/>
    <w:rsid w:val="00784E64"/>
    <w:rsid w:val="007944FB"/>
    <w:rsid w:val="007B237A"/>
    <w:rsid w:val="008A496D"/>
    <w:rsid w:val="008D4CD3"/>
    <w:rsid w:val="008F4661"/>
    <w:rsid w:val="009022FD"/>
    <w:rsid w:val="00902FD5"/>
    <w:rsid w:val="009700A8"/>
    <w:rsid w:val="00987A5D"/>
    <w:rsid w:val="00A23907"/>
    <w:rsid w:val="00A24D28"/>
    <w:rsid w:val="00A466E9"/>
    <w:rsid w:val="00AB0F44"/>
    <w:rsid w:val="00B82D53"/>
    <w:rsid w:val="00B94ECB"/>
    <w:rsid w:val="00BD10F9"/>
    <w:rsid w:val="00C031E3"/>
    <w:rsid w:val="00C150AC"/>
    <w:rsid w:val="00C5730A"/>
    <w:rsid w:val="00C63BFD"/>
    <w:rsid w:val="00C71DA1"/>
    <w:rsid w:val="00CD1D69"/>
    <w:rsid w:val="00D464AE"/>
    <w:rsid w:val="00D77081"/>
    <w:rsid w:val="00DA4227"/>
    <w:rsid w:val="00DB3510"/>
    <w:rsid w:val="00DB7D69"/>
    <w:rsid w:val="00DF6F7C"/>
    <w:rsid w:val="00E56C00"/>
    <w:rsid w:val="00E74C78"/>
    <w:rsid w:val="00EB022D"/>
    <w:rsid w:val="00F71FF2"/>
    <w:rsid w:val="00FA1BFA"/>
    <w:rsid w:val="00FB1B0B"/>
    <w:rsid w:val="00FD3A8C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A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5A2CFC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5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5A2CFC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A2CFC"/>
    <w:pPr>
      <w:widowControl/>
      <w:suppressAutoHyphens/>
      <w:autoSpaceDE/>
      <w:autoSpaceDN/>
      <w:adjustRightInd/>
      <w:ind w:firstLine="709"/>
    </w:pPr>
  </w:style>
  <w:style w:type="character" w:customStyle="1" w:styleId="a5">
    <w:name w:val="Основной текст с отступом Знак"/>
    <w:link w:val="a4"/>
    <w:uiPriority w:val="99"/>
    <w:semiHidden/>
    <w:rsid w:val="00545607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D770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A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5A2CFC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5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5A2CFC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A2CFC"/>
    <w:pPr>
      <w:widowControl/>
      <w:suppressAutoHyphens/>
      <w:autoSpaceDE/>
      <w:autoSpaceDN/>
      <w:adjustRightInd/>
      <w:ind w:firstLine="709"/>
    </w:pPr>
  </w:style>
  <w:style w:type="character" w:customStyle="1" w:styleId="a5">
    <w:name w:val="Основной текст с отступом Знак"/>
    <w:link w:val="a4"/>
    <w:uiPriority w:val="99"/>
    <w:semiHidden/>
    <w:rsid w:val="00545607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D770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skaya-vospitani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qrz.ru/articles/article26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namepave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asskaya-vospitani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F289-96D1-4216-91BF-607BF91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научно-методическая конференция преподавателей вузов и учителей</vt:lpstr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научно-методическая конференция преподавателей вузов и учителей</dc:title>
  <dc:creator>user</dc:creator>
  <cp:lastModifiedBy>kafedra</cp:lastModifiedBy>
  <cp:revision>14</cp:revision>
  <cp:lastPrinted>2021-01-21T08:34:00Z</cp:lastPrinted>
  <dcterms:created xsi:type="dcterms:W3CDTF">2021-01-21T09:29:00Z</dcterms:created>
  <dcterms:modified xsi:type="dcterms:W3CDTF">2021-02-26T03:16:00Z</dcterms:modified>
</cp:coreProperties>
</file>