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50778A4" w14:textId="77777777" w:rsidR="008A6840" w:rsidRPr="002D5115" w:rsidRDefault="00D26AC3">
      <w:pPr>
        <w:ind w:left="4678"/>
        <w:rPr>
          <w:rFonts w:ascii="PT Astra Serif" w:hAnsi="PT Astra Serif"/>
        </w:rPr>
      </w:pPr>
      <w:r w:rsidRPr="002D5115">
        <w:rPr>
          <w:rFonts w:ascii="PT Astra Serif" w:hAnsi="PT Astra Serif"/>
        </w:rPr>
        <w:t xml:space="preserve">             </w:t>
      </w:r>
      <w:r w:rsidR="007B45B4" w:rsidRPr="002D5115">
        <w:rPr>
          <w:rFonts w:ascii="PT Astra Serif" w:hAnsi="PT Astra Serif"/>
        </w:rPr>
        <w:t xml:space="preserve">                         </w:t>
      </w:r>
      <w:r w:rsidRPr="002D5115">
        <w:rPr>
          <w:rFonts w:ascii="PT Astra Serif" w:hAnsi="PT Astra Serif"/>
        </w:rPr>
        <w:t>Приложение</w:t>
      </w:r>
    </w:p>
    <w:p w14:paraId="3AAC2D6E" w14:textId="77777777" w:rsidR="008A6840" w:rsidRPr="002D5115" w:rsidRDefault="00D26AC3">
      <w:pPr>
        <w:ind w:left="6946"/>
        <w:jc w:val="both"/>
        <w:rPr>
          <w:rFonts w:ascii="PT Astra Serif" w:hAnsi="PT Astra Serif"/>
        </w:rPr>
      </w:pPr>
      <w:r w:rsidRPr="002D5115">
        <w:rPr>
          <w:rFonts w:ascii="PT Astra Serif" w:hAnsi="PT Astra Serif"/>
        </w:rPr>
        <w:t xml:space="preserve">к распоряжению Департамента по молодежной политике, физической культуре и спорту Томской области </w:t>
      </w:r>
    </w:p>
    <w:p w14:paraId="7A57A68E" w14:textId="77777777" w:rsidR="008A6840" w:rsidRPr="002D5115" w:rsidRDefault="00D26AC3">
      <w:pPr>
        <w:ind w:left="6946"/>
        <w:jc w:val="both"/>
        <w:rPr>
          <w:rFonts w:ascii="PT Astra Serif" w:hAnsi="PT Astra Serif"/>
        </w:rPr>
      </w:pPr>
      <w:r w:rsidRPr="002D5115">
        <w:rPr>
          <w:rFonts w:ascii="PT Astra Serif" w:hAnsi="PT Astra Serif"/>
        </w:rPr>
        <w:t>от ________</w:t>
      </w:r>
      <w:r w:rsidR="00B70A76" w:rsidRPr="002D5115">
        <w:rPr>
          <w:rFonts w:ascii="PT Astra Serif" w:hAnsi="PT Astra Serif"/>
        </w:rPr>
        <w:t>2022</w:t>
      </w:r>
      <w:r w:rsidRPr="002D5115">
        <w:rPr>
          <w:rFonts w:ascii="PT Astra Serif" w:hAnsi="PT Astra Serif"/>
        </w:rPr>
        <w:t xml:space="preserve"> № _________</w:t>
      </w:r>
    </w:p>
    <w:p w14:paraId="0F9D8E60" w14:textId="77777777" w:rsidR="008A6840" w:rsidRPr="002D5115" w:rsidRDefault="008A6840">
      <w:pPr>
        <w:pBdr>
          <w:top w:val="nil"/>
          <w:left w:val="nil"/>
          <w:bottom w:val="nil"/>
          <w:right w:val="nil"/>
          <w:between w:val="nil"/>
        </w:pBdr>
        <w:ind w:left="6946"/>
        <w:rPr>
          <w:rFonts w:ascii="PT Astra Serif" w:hAnsi="PT Astra Serif"/>
          <w:color w:val="000000"/>
        </w:rPr>
      </w:pPr>
    </w:p>
    <w:p w14:paraId="2A6BA4DC" w14:textId="77777777" w:rsidR="008A6840" w:rsidRPr="002D5115" w:rsidRDefault="008A6840">
      <w:pPr>
        <w:pBdr>
          <w:top w:val="nil"/>
          <w:left w:val="nil"/>
          <w:bottom w:val="nil"/>
          <w:right w:val="nil"/>
          <w:between w:val="nil"/>
        </w:pBdr>
        <w:ind w:left="6946"/>
        <w:rPr>
          <w:rFonts w:ascii="PT Astra Serif" w:hAnsi="PT Astra Serif"/>
          <w:color w:val="000000"/>
        </w:rPr>
      </w:pPr>
    </w:p>
    <w:p w14:paraId="7EA0574C" w14:textId="77777777" w:rsidR="008A6840" w:rsidRPr="002D5115" w:rsidRDefault="00D26AC3">
      <w:pPr>
        <w:pBdr>
          <w:top w:val="nil"/>
          <w:left w:val="nil"/>
          <w:bottom w:val="nil"/>
          <w:right w:val="nil"/>
          <w:between w:val="nil"/>
        </w:pBdr>
        <w:ind w:firstLine="567"/>
        <w:jc w:val="center"/>
        <w:rPr>
          <w:rFonts w:ascii="PT Astra Serif" w:hAnsi="PT Astra Serif"/>
          <w:color w:val="000000"/>
        </w:rPr>
      </w:pPr>
      <w:r w:rsidRPr="002D5115">
        <w:rPr>
          <w:rFonts w:ascii="PT Astra Serif" w:hAnsi="PT Astra Serif"/>
          <w:b/>
          <w:color w:val="000000"/>
        </w:rPr>
        <w:t xml:space="preserve">ПОЛОЖЕНИЕ </w:t>
      </w:r>
    </w:p>
    <w:p w14:paraId="6841F478" w14:textId="2096CECB" w:rsidR="008A6840" w:rsidRPr="002D5115" w:rsidRDefault="00D26AC3" w:rsidP="00D26AC3">
      <w:pPr>
        <w:pBdr>
          <w:top w:val="nil"/>
          <w:left w:val="nil"/>
          <w:bottom w:val="nil"/>
          <w:right w:val="nil"/>
          <w:between w:val="nil"/>
        </w:pBdr>
        <w:spacing w:line="276" w:lineRule="auto"/>
        <w:ind w:firstLine="567"/>
        <w:jc w:val="center"/>
        <w:rPr>
          <w:rFonts w:ascii="PT Astra Serif" w:hAnsi="PT Astra Serif"/>
          <w:b/>
        </w:rPr>
      </w:pPr>
      <w:r w:rsidRPr="002D5115">
        <w:rPr>
          <w:rFonts w:ascii="PT Astra Serif" w:hAnsi="PT Astra Serif"/>
          <w:b/>
          <w:color w:val="000000"/>
        </w:rPr>
        <w:t>об организации и проведении областного этапа Российской национал</w:t>
      </w:r>
      <w:r w:rsidR="00B70A76" w:rsidRPr="002D5115">
        <w:rPr>
          <w:rFonts w:ascii="PT Astra Serif" w:hAnsi="PT Astra Serif"/>
          <w:b/>
          <w:color w:val="000000"/>
        </w:rPr>
        <w:t>ьн</w:t>
      </w:r>
      <w:r w:rsidR="00F80B26">
        <w:rPr>
          <w:rFonts w:ascii="PT Astra Serif" w:hAnsi="PT Astra Serif"/>
          <w:b/>
          <w:color w:val="000000"/>
        </w:rPr>
        <w:t>о</w:t>
      </w:r>
      <w:r w:rsidR="00B70A76" w:rsidRPr="002D5115">
        <w:rPr>
          <w:rFonts w:ascii="PT Astra Serif" w:hAnsi="PT Astra Serif"/>
          <w:b/>
          <w:color w:val="000000"/>
        </w:rPr>
        <w:t>й премии «Студент года - 2022</w:t>
      </w:r>
      <w:r w:rsidRPr="002D5115">
        <w:rPr>
          <w:rFonts w:ascii="PT Astra Serif" w:hAnsi="PT Astra Serif"/>
          <w:b/>
          <w:color w:val="000000"/>
        </w:rPr>
        <w:t xml:space="preserve">» </w:t>
      </w:r>
      <w:r w:rsidRPr="002D5115">
        <w:rPr>
          <w:rFonts w:ascii="PT Astra Serif" w:hAnsi="PT Astra Serif"/>
          <w:b/>
        </w:rPr>
        <w:t>образовательных организаций высшего образования Томской области</w:t>
      </w:r>
    </w:p>
    <w:p w14:paraId="454C9528" w14:textId="77777777" w:rsidR="008A6840" w:rsidRPr="002D5115" w:rsidRDefault="00D26AC3" w:rsidP="0032688A">
      <w:pPr>
        <w:pBdr>
          <w:top w:val="nil"/>
          <w:left w:val="nil"/>
          <w:bottom w:val="nil"/>
          <w:right w:val="nil"/>
          <w:between w:val="nil"/>
        </w:pBdr>
        <w:spacing w:line="276" w:lineRule="auto"/>
        <w:ind w:firstLine="567"/>
        <w:jc w:val="both"/>
        <w:rPr>
          <w:rFonts w:ascii="PT Astra Serif" w:hAnsi="PT Astra Serif"/>
          <w:b/>
          <w:color w:val="000000"/>
        </w:rPr>
      </w:pPr>
      <w:r w:rsidRPr="002D5115">
        <w:rPr>
          <w:rFonts w:ascii="PT Astra Serif" w:hAnsi="PT Astra Serif"/>
          <w:b/>
          <w:color w:val="000000"/>
        </w:rPr>
        <w:t xml:space="preserve"> </w:t>
      </w:r>
    </w:p>
    <w:p w14:paraId="2602F926" w14:textId="77777777" w:rsidR="008A6840" w:rsidRPr="002D5115" w:rsidRDefault="00D26AC3" w:rsidP="007B45B4">
      <w:pPr>
        <w:pBdr>
          <w:top w:val="nil"/>
          <w:left w:val="nil"/>
          <w:bottom w:val="nil"/>
          <w:right w:val="nil"/>
          <w:between w:val="nil"/>
        </w:pBdr>
        <w:ind w:firstLine="567"/>
        <w:jc w:val="both"/>
        <w:rPr>
          <w:rFonts w:ascii="PT Astra Serif" w:hAnsi="PT Astra Serif"/>
          <w:b/>
          <w:color w:val="000000"/>
        </w:rPr>
      </w:pPr>
      <w:r w:rsidRPr="002D5115">
        <w:rPr>
          <w:rFonts w:ascii="PT Astra Serif" w:hAnsi="PT Astra Serif"/>
          <w:b/>
          <w:color w:val="000000"/>
        </w:rPr>
        <w:t>1. Общие положения</w:t>
      </w:r>
    </w:p>
    <w:p w14:paraId="5B1CE392" w14:textId="7C0E0B31" w:rsidR="008A6840" w:rsidRPr="002D5115" w:rsidRDefault="00D26AC3" w:rsidP="007B45B4">
      <w:pPr>
        <w:pBdr>
          <w:top w:val="nil"/>
          <w:left w:val="nil"/>
          <w:bottom w:val="nil"/>
          <w:right w:val="nil"/>
          <w:between w:val="nil"/>
        </w:pBdr>
        <w:ind w:firstLine="567"/>
        <w:jc w:val="both"/>
        <w:rPr>
          <w:rFonts w:ascii="PT Astra Serif" w:hAnsi="PT Astra Serif"/>
          <w:color w:val="000000"/>
        </w:rPr>
      </w:pPr>
      <w:r w:rsidRPr="002D5115">
        <w:rPr>
          <w:rFonts w:ascii="PT Astra Serif" w:hAnsi="PT Astra Serif"/>
          <w:color w:val="000000"/>
        </w:rPr>
        <w:t>1. Настоящее Положение определяет цели, задачи, порядок организации и проведения областного этапа Российской национальн</w:t>
      </w:r>
      <w:r w:rsidR="005C382A">
        <w:rPr>
          <w:rFonts w:ascii="PT Astra Serif" w:hAnsi="PT Astra Serif"/>
          <w:color w:val="000000"/>
        </w:rPr>
        <w:t>о</w:t>
      </w:r>
      <w:r w:rsidRPr="002D5115">
        <w:rPr>
          <w:rFonts w:ascii="PT Astra Serif" w:hAnsi="PT Astra Serif"/>
          <w:color w:val="000000"/>
        </w:rPr>
        <w:t>й премии «Студент года - 202</w:t>
      </w:r>
      <w:r w:rsidR="00B70A76" w:rsidRPr="002D5115">
        <w:rPr>
          <w:rFonts w:ascii="PT Astra Serif" w:hAnsi="PT Astra Serif"/>
          <w:color w:val="000000"/>
        </w:rPr>
        <w:t>2</w:t>
      </w:r>
      <w:r w:rsidRPr="002D5115">
        <w:rPr>
          <w:rFonts w:ascii="PT Astra Serif" w:hAnsi="PT Astra Serif"/>
          <w:color w:val="000000"/>
        </w:rPr>
        <w:t xml:space="preserve">» </w:t>
      </w:r>
      <w:r w:rsidRPr="002D5115">
        <w:rPr>
          <w:rFonts w:ascii="PT Astra Serif" w:hAnsi="PT Astra Serif"/>
        </w:rPr>
        <w:t>образовательных организаций высшего образования Томской области</w:t>
      </w:r>
      <w:r w:rsidRPr="002D5115">
        <w:rPr>
          <w:rFonts w:ascii="PT Astra Serif" w:hAnsi="PT Astra Serif"/>
          <w:b/>
        </w:rPr>
        <w:t xml:space="preserve"> </w:t>
      </w:r>
      <w:r w:rsidRPr="002D5115">
        <w:rPr>
          <w:rFonts w:ascii="PT Astra Serif" w:hAnsi="PT Astra Serif"/>
          <w:color w:val="000000"/>
        </w:rPr>
        <w:t>(далее – Премия).</w:t>
      </w:r>
    </w:p>
    <w:p w14:paraId="7E533DCA" w14:textId="77777777" w:rsidR="008A6840" w:rsidRPr="002D5115" w:rsidRDefault="008A6840" w:rsidP="007B45B4">
      <w:pPr>
        <w:pBdr>
          <w:top w:val="nil"/>
          <w:left w:val="nil"/>
          <w:bottom w:val="nil"/>
          <w:right w:val="nil"/>
          <w:between w:val="nil"/>
        </w:pBdr>
        <w:ind w:firstLine="567"/>
        <w:jc w:val="both"/>
        <w:rPr>
          <w:rFonts w:ascii="PT Astra Serif" w:hAnsi="PT Astra Serif"/>
          <w:color w:val="000000"/>
        </w:rPr>
      </w:pPr>
    </w:p>
    <w:p w14:paraId="5A7661D9" w14:textId="77777777" w:rsidR="008A6840" w:rsidRPr="002D5115" w:rsidRDefault="00D26AC3" w:rsidP="007B45B4">
      <w:pPr>
        <w:pBdr>
          <w:top w:val="nil"/>
          <w:left w:val="nil"/>
          <w:bottom w:val="nil"/>
          <w:right w:val="nil"/>
          <w:between w:val="nil"/>
        </w:pBdr>
        <w:tabs>
          <w:tab w:val="left" w:pos="993"/>
          <w:tab w:val="left" w:pos="1260"/>
        </w:tabs>
        <w:ind w:firstLine="567"/>
        <w:jc w:val="both"/>
        <w:rPr>
          <w:rFonts w:ascii="PT Astra Serif" w:hAnsi="PT Astra Serif"/>
          <w:b/>
          <w:color w:val="000000"/>
        </w:rPr>
      </w:pPr>
      <w:r w:rsidRPr="002D5115">
        <w:rPr>
          <w:rFonts w:ascii="PT Astra Serif" w:hAnsi="PT Astra Serif"/>
          <w:b/>
          <w:color w:val="000000"/>
        </w:rPr>
        <w:t>2. Цели и задачи</w:t>
      </w:r>
    </w:p>
    <w:p w14:paraId="0A94983A" w14:textId="77777777" w:rsidR="008A6840" w:rsidRPr="002D5115" w:rsidRDefault="00D26AC3" w:rsidP="007B45B4">
      <w:pPr>
        <w:pBdr>
          <w:top w:val="nil"/>
          <w:left w:val="nil"/>
          <w:bottom w:val="nil"/>
          <w:right w:val="nil"/>
          <w:between w:val="nil"/>
        </w:pBdr>
        <w:tabs>
          <w:tab w:val="left" w:pos="993"/>
          <w:tab w:val="left" w:pos="1260"/>
        </w:tabs>
        <w:ind w:firstLine="567"/>
        <w:jc w:val="both"/>
        <w:rPr>
          <w:rFonts w:ascii="PT Astra Serif" w:hAnsi="PT Astra Serif"/>
        </w:rPr>
      </w:pPr>
      <w:r w:rsidRPr="002D5115">
        <w:rPr>
          <w:rFonts w:ascii="PT Astra Serif" w:hAnsi="PT Astra Serif"/>
          <w:color w:val="000000"/>
        </w:rPr>
        <w:t xml:space="preserve">2. </w:t>
      </w:r>
      <w:r w:rsidRPr="002D5115">
        <w:rPr>
          <w:rFonts w:ascii="PT Astra Serif" w:hAnsi="PT Astra Serif"/>
        </w:rPr>
        <w:t>Цель Премии – выявление и поддержка обучающихся образовательных организаций высшего образования Томской области, имеющих особые достижения в области науки, творчества, спорта, журналистики, молодежной политики, студенческого лидерства, общественной деятельности и добровольчества.</w:t>
      </w:r>
    </w:p>
    <w:p w14:paraId="01A0AD1C" w14:textId="77777777" w:rsidR="008A6840" w:rsidRPr="002D5115" w:rsidRDefault="00D26AC3" w:rsidP="007B45B4">
      <w:pPr>
        <w:pBdr>
          <w:top w:val="nil"/>
          <w:left w:val="nil"/>
          <w:bottom w:val="nil"/>
          <w:right w:val="nil"/>
          <w:between w:val="nil"/>
        </w:pBdr>
        <w:ind w:firstLine="567"/>
        <w:jc w:val="both"/>
        <w:rPr>
          <w:rFonts w:ascii="PT Astra Serif" w:hAnsi="PT Astra Serif"/>
          <w:color w:val="000000"/>
        </w:rPr>
      </w:pPr>
      <w:r w:rsidRPr="002D5115">
        <w:rPr>
          <w:rFonts w:ascii="PT Astra Serif" w:hAnsi="PT Astra Serif"/>
          <w:color w:val="000000"/>
        </w:rPr>
        <w:t>3. Задачи Премии:</w:t>
      </w:r>
    </w:p>
    <w:p w14:paraId="0C1DBBF4" w14:textId="77777777" w:rsidR="008A6840" w:rsidRPr="002D5115" w:rsidRDefault="00D26AC3" w:rsidP="007B45B4">
      <w:pPr>
        <w:ind w:firstLine="567"/>
        <w:jc w:val="both"/>
        <w:rPr>
          <w:rFonts w:ascii="PT Astra Serif" w:hAnsi="PT Astra Serif"/>
        </w:rPr>
      </w:pPr>
      <w:r w:rsidRPr="002D5115">
        <w:rPr>
          <w:rFonts w:ascii="PT Astra Serif" w:hAnsi="PT Astra Serif"/>
        </w:rPr>
        <w:t>- развитие социальной, интеллектуальной и творческой активности студенческой молодежи;</w:t>
      </w:r>
    </w:p>
    <w:p w14:paraId="6BC03CA2" w14:textId="77777777" w:rsidR="008A6840" w:rsidRPr="002D5115" w:rsidRDefault="00D26AC3" w:rsidP="007B45B4">
      <w:pPr>
        <w:ind w:firstLine="567"/>
        <w:jc w:val="both"/>
        <w:rPr>
          <w:rFonts w:ascii="PT Astra Serif" w:hAnsi="PT Astra Serif"/>
        </w:rPr>
      </w:pPr>
      <w:r w:rsidRPr="002D5115">
        <w:rPr>
          <w:rFonts w:ascii="PT Astra Serif" w:hAnsi="PT Astra Serif"/>
        </w:rPr>
        <w:t xml:space="preserve">- </w:t>
      </w:r>
      <w:r w:rsidR="00B70A76" w:rsidRPr="002D5115">
        <w:rPr>
          <w:rFonts w:ascii="PT Astra Serif" w:hAnsi="PT Astra Serif"/>
        </w:rPr>
        <w:t xml:space="preserve"> </w:t>
      </w:r>
      <w:r w:rsidRPr="002D5115">
        <w:rPr>
          <w:rFonts w:ascii="PT Astra Serif" w:hAnsi="PT Astra Serif"/>
        </w:rPr>
        <w:t>создание условий для самореализации и раскрытия потенциала студенческой молодежи;</w:t>
      </w:r>
    </w:p>
    <w:p w14:paraId="48E2F2A6" w14:textId="77777777" w:rsidR="008A6840" w:rsidRPr="002D5115" w:rsidRDefault="00B70A76" w:rsidP="007B45B4">
      <w:pPr>
        <w:ind w:firstLine="567"/>
        <w:jc w:val="both"/>
        <w:rPr>
          <w:rFonts w:ascii="PT Astra Serif" w:hAnsi="PT Astra Serif"/>
        </w:rPr>
      </w:pPr>
      <w:r w:rsidRPr="002D5115">
        <w:rPr>
          <w:rFonts w:ascii="PT Astra Serif" w:hAnsi="PT Astra Serif"/>
        </w:rPr>
        <w:t xml:space="preserve">- </w:t>
      </w:r>
      <w:r w:rsidR="00D26AC3" w:rsidRPr="002D5115">
        <w:rPr>
          <w:rFonts w:ascii="PT Astra Serif" w:hAnsi="PT Astra Serif"/>
        </w:rPr>
        <w:t>формирование позитивного социального и профессионального имиджа лидеров и руководителей студенческих объединений;</w:t>
      </w:r>
    </w:p>
    <w:p w14:paraId="458399CE" w14:textId="77777777" w:rsidR="008A6840" w:rsidRPr="002D5115" w:rsidRDefault="00D26AC3" w:rsidP="007B45B4">
      <w:pPr>
        <w:ind w:firstLine="567"/>
        <w:jc w:val="both"/>
        <w:rPr>
          <w:rFonts w:ascii="PT Astra Serif" w:hAnsi="PT Astra Serif"/>
        </w:rPr>
      </w:pPr>
      <w:r w:rsidRPr="002D5115">
        <w:rPr>
          <w:rFonts w:ascii="PT Astra Serif" w:hAnsi="PT Astra Serif"/>
        </w:rPr>
        <w:t>- укрепление межнационального и межкультурного диалога среди студентов;</w:t>
      </w:r>
    </w:p>
    <w:p w14:paraId="64B042F5" w14:textId="77777777" w:rsidR="008A6840" w:rsidRPr="002D5115" w:rsidRDefault="00B70A76" w:rsidP="007B45B4">
      <w:pPr>
        <w:ind w:firstLine="567"/>
        <w:jc w:val="both"/>
        <w:rPr>
          <w:rFonts w:ascii="PT Astra Serif" w:hAnsi="PT Astra Serif"/>
        </w:rPr>
      </w:pPr>
      <w:r w:rsidRPr="002D5115">
        <w:rPr>
          <w:rFonts w:ascii="PT Astra Serif" w:hAnsi="PT Astra Serif"/>
        </w:rPr>
        <w:t>-</w:t>
      </w:r>
      <w:r w:rsidR="00D26AC3" w:rsidRPr="002D5115">
        <w:rPr>
          <w:rFonts w:ascii="PT Astra Serif" w:hAnsi="PT Astra Serif"/>
        </w:rPr>
        <w:t>объединение усилий заинтересованных организаций по созданию условий развития гражданского общества, укрепления разносторонних связей между образовательными организациями высшего образования субъектов Российской Федерации.</w:t>
      </w:r>
    </w:p>
    <w:p w14:paraId="5905AA03" w14:textId="77777777" w:rsidR="006E0F93" w:rsidRPr="002D5115" w:rsidRDefault="006E0F93" w:rsidP="00553AC9">
      <w:pPr>
        <w:pBdr>
          <w:top w:val="nil"/>
          <w:left w:val="nil"/>
          <w:bottom w:val="nil"/>
          <w:right w:val="nil"/>
          <w:between w:val="nil"/>
        </w:pBdr>
        <w:tabs>
          <w:tab w:val="left" w:pos="1080"/>
        </w:tabs>
        <w:jc w:val="both"/>
        <w:rPr>
          <w:rFonts w:ascii="PT Astra Serif" w:hAnsi="PT Astra Serif"/>
          <w:color w:val="000000"/>
        </w:rPr>
      </w:pPr>
    </w:p>
    <w:p w14:paraId="49581C57" w14:textId="77777777" w:rsidR="008A6840" w:rsidRPr="002D5115" w:rsidRDefault="002D5115" w:rsidP="007B45B4">
      <w:pPr>
        <w:pBdr>
          <w:top w:val="nil"/>
          <w:left w:val="nil"/>
          <w:bottom w:val="nil"/>
          <w:right w:val="nil"/>
          <w:between w:val="nil"/>
        </w:pBdr>
        <w:tabs>
          <w:tab w:val="left" w:pos="1080"/>
        </w:tabs>
        <w:ind w:firstLine="567"/>
        <w:jc w:val="both"/>
        <w:rPr>
          <w:rFonts w:ascii="PT Astra Serif" w:hAnsi="PT Astra Serif"/>
          <w:b/>
          <w:color w:val="000000"/>
        </w:rPr>
      </w:pPr>
      <w:r>
        <w:rPr>
          <w:rFonts w:ascii="PT Astra Serif" w:hAnsi="PT Astra Serif"/>
          <w:b/>
          <w:color w:val="000000"/>
        </w:rPr>
        <w:t>3</w:t>
      </w:r>
      <w:r w:rsidR="00D26AC3" w:rsidRPr="002D5115">
        <w:rPr>
          <w:rFonts w:ascii="PT Astra Serif" w:hAnsi="PT Astra Serif"/>
          <w:b/>
          <w:color w:val="000000"/>
        </w:rPr>
        <w:t>. Организаторы</w:t>
      </w:r>
    </w:p>
    <w:p w14:paraId="54441AFC" w14:textId="77777777" w:rsidR="00D26AC3" w:rsidRDefault="002D5115" w:rsidP="007B45B4">
      <w:pPr>
        <w:tabs>
          <w:tab w:val="left" w:pos="567"/>
          <w:tab w:val="left" w:pos="1843"/>
        </w:tabs>
        <w:ind w:firstLine="567"/>
        <w:jc w:val="both"/>
        <w:rPr>
          <w:rFonts w:ascii="PT Astra Serif" w:hAnsi="PT Astra Serif"/>
          <w:color w:val="000000"/>
        </w:rPr>
      </w:pPr>
      <w:r>
        <w:rPr>
          <w:rFonts w:ascii="PT Astra Serif" w:hAnsi="PT Astra Serif"/>
          <w:color w:val="000000"/>
        </w:rPr>
        <w:t>4</w:t>
      </w:r>
      <w:r w:rsidR="00D26AC3" w:rsidRPr="002D5115">
        <w:rPr>
          <w:rFonts w:ascii="PT Astra Serif" w:hAnsi="PT Astra Serif"/>
          <w:color w:val="000000"/>
        </w:rPr>
        <w:t>. Организатором Премии в части установления порядка проведения является Департамент по молодежной политике, физической культуре и спорту Томской области</w:t>
      </w:r>
      <w:r w:rsidR="00FD142A" w:rsidRPr="002D5115">
        <w:rPr>
          <w:rFonts w:ascii="PT Astra Serif" w:hAnsi="PT Astra Serif"/>
          <w:color w:val="000000"/>
        </w:rPr>
        <w:t xml:space="preserve"> (далее – Департамент)</w:t>
      </w:r>
      <w:r w:rsidR="00D26AC3" w:rsidRPr="002D5115">
        <w:rPr>
          <w:rFonts w:ascii="PT Astra Serif" w:hAnsi="PT Astra Serif"/>
          <w:color w:val="000000"/>
        </w:rPr>
        <w:t xml:space="preserve">. Контактное лицо – </w:t>
      </w:r>
      <w:r w:rsidR="00A30818" w:rsidRPr="002D5115">
        <w:rPr>
          <w:rFonts w:ascii="PT Astra Serif" w:hAnsi="PT Astra Serif"/>
          <w:color w:val="000000"/>
        </w:rPr>
        <w:t>и.о. заместителя начальника Департамента – председателя комитета по молодежной политике А.Е. Филимонов</w:t>
      </w:r>
      <w:r w:rsidR="00D26AC3" w:rsidRPr="002D5115">
        <w:rPr>
          <w:rFonts w:ascii="PT Astra Serif" w:hAnsi="PT Astra Serif"/>
          <w:color w:val="000000"/>
        </w:rPr>
        <w:t>, тел.: (3822) 53-</w:t>
      </w:r>
      <w:r w:rsidR="00A30818" w:rsidRPr="002D5115">
        <w:rPr>
          <w:rFonts w:ascii="PT Astra Serif" w:hAnsi="PT Astra Serif"/>
          <w:color w:val="000000"/>
        </w:rPr>
        <w:t>16</w:t>
      </w:r>
      <w:r w:rsidR="00D26AC3" w:rsidRPr="002D5115">
        <w:rPr>
          <w:rFonts w:ascii="PT Astra Serif" w:hAnsi="PT Astra Serif"/>
          <w:color w:val="000000"/>
        </w:rPr>
        <w:t>-</w:t>
      </w:r>
      <w:r w:rsidR="00A30818" w:rsidRPr="002D5115">
        <w:rPr>
          <w:rFonts w:ascii="PT Astra Serif" w:hAnsi="PT Astra Serif"/>
          <w:color w:val="000000"/>
        </w:rPr>
        <w:t>20</w:t>
      </w:r>
      <w:r w:rsidR="00D26AC3" w:rsidRPr="002D5115">
        <w:rPr>
          <w:rFonts w:ascii="PT Astra Serif" w:hAnsi="PT Astra Serif"/>
          <w:color w:val="000000"/>
        </w:rPr>
        <w:t>.</w:t>
      </w:r>
    </w:p>
    <w:p w14:paraId="53CC062B" w14:textId="4DD7D570" w:rsidR="00CE67B2" w:rsidRPr="002D5115" w:rsidRDefault="00CE67B2" w:rsidP="007B45B4">
      <w:pPr>
        <w:tabs>
          <w:tab w:val="left" w:pos="567"/>
          <w:tab w:val="left" w:pos="1843"/>
        </w:tabs>
        <w:ind w:firstLine="567"/>
        <w:jc w:val="both"/>
        <w:rPr>
          <w:rFonts w:ascii="PT Astra Serif" w:hAnsi="PT Astra Serif"/>
          <w:color w:val="000000"/>
        </w:rPr>
      </w:pPr>
      <w:r>
        <w:rPr>
          <w:rFonts w:ascii="PT Astra Serif" w:hAnsi="PT Astra Serif"/>
          <w:color w:val="000000"/>
        </w:rPr>
        <w:t>5. Ко</w:t>
      </w:r>
      <w:r w:rsidR="008F1EAF">
        <w:rPr>
          <w:rFonts w:ascii="PT Astra Serif" w:hAnsi="PT Astra Serif"/>
          <w:color w:val="000000"/>
        </w:rPr>
        <w:t>нтроль</w:t>
      </w:r>
      <w:r>
        <w:rPr>
          <w:rFonts w:ascii="PT Astra Serif" w:hAnsi="PT Astra Serif"/>
          <w:color w:val="000000"/>
        </w:rPr>
        <w:t xml:space="preserve"> проведения Премии осуществляет </w:t>
      </w:r>
      <w:r w:rsidR="008F1EAF">
        <w:rPr>
          <w:rFonts w:ascii="PT Astra Serif" w:hAnsi="PT Astra Serif"/>
          <w:color w:val="000000"/>
        </w:rPr>
        <w:t xml:space="preserve">Департамент в лице </w:t>
      </w:r>
      <w:r w:rsidR="008F1EAF" w:rsidRPr="002D5115">
        <w:rPr>
          <w:rFonts w:ascii="PT Astra Serif" w:hAnsi="PT Astra Serif"/>
          <w:color w:val="000000"/>
        </w:rPr>
        <w:t>и.о. заместителя начальника Департамента – председателя комитета по молодежной политике А.Е. Филимонов</w:t>
      </w:r>
      <w:r w:rsidR="008F1EAF">
        <w:rPr>
          <w:rFonts w:ascii="PT Astra Serif" w:hAnsi="PT Astra Serif"/>
          <w:color w:val="000000"/>
        </w:rPr>
        <w:t xml:space="preserve">а, </w:t>
      </w:r>
      <w:r w:rsidR="00DA0CA1" w:rsidRPr="002D5115">
        <w:rPr>
          <w:rFonts w:ascii="PT Astra Serif" w:hAnsi="PT Astra Serif"/>
          <w:color w:val="000000"/>
        </w:rPr>
        <w:t>тел.: (3822) 53-16-20</w:t>
      </w:r>
      <w:r w:rsidR="008F1EAF">
        <w:rPr>
          <w:rFonts w:ascii="PT Astra Serif" w:hAnsi="PT Astra Serif"/>
          <w:color w:val="000000"/>
        </w:rPr>
        <w:t>.</w:t>
      </w:r>
    </w:p>
    <w:p w14:paraId="55158A8B" w14:textId="77777777" w:rsidR="00D26AC3" w:rsidRPr="002D5115" w:rsidRDefault="00CE67B2" w:rsidP="007B45B4">
      <w:pPr>
        <w:tabs>
          <w:tab w:val="left" w:pos="567"/>
          <w:tab w:val="left" w:pos="1843"/>
        </w:tabs>
        <w:ind w:firstLine="567"/>
        <w:jc w:val="both"/>
        <w:rPr>
          <w:rFonts w:ascii="PT Astra Serif" w:hAnsi="PT Astra Serif"/>
          <w:color w:val="000000"/>
        </w:rPr>
      </w:pPr>
      <w:r>
        <w:rPr>
          <w:rFonts w:ascii="PT Astra Serif" w:hAnsi="PT Astra Serif"/>
          <w:color w:val="000000"/>
        </w:rPr>
        <w:t>6</w:t>
      </w:r>
      <w:r w:rsidR="00D26AC3" w:rsidRPr="002D5115">
        <w:rPr>
          <w:rFonts w:ascii="PT Astra Serif" w:hAnsi="PT Astra Serif"/>
          <w:color w:val="000000"/>
        </w:rPr>
        <w:t xml:space="preserve">. </w:t>
      </w:r>
      <w:r w:rsidR="00016B37">
        <w:rPr>
          <w:rFonts w:ascii="PT Astra Serif" w:hAnsi="PT Astra Serif"/>
          <w:color w:val="000000"/>
        </w:rPr>
        <w:t>Обеспечение Премии в части её</w:t>
      </w:r>
      <w:r w:rsidR="00D26AC3" w:rsidRPr="002D5115">
        <w:rPr>
          <w:rFonts w:ascii="PT Astra Serif" w:hAnsi="PT Astra Serif"/>
          <w:color w:val="000000"/>
        </w:rPr>
        <w:t xml:space="preserve"> проведения, осуществляется ОГАУ «Центр спортивной подготовки сборных команд Томской области» в рамках реализации государственного задания на 202</w:t>
      </w:r>
      <w:r w:rsidR="00FD142A" w:rsidRPr="002D5115">
        <w:rPr>
          <w:rFonts w:ascii="PT Astra Serif" w:hAnsi="PT Astra Serif"/>
          <w:color w:val="000000"/>
        </w:rPr>
        <w:t xml:space="preserve">2 </w:t>
      </w:r>
      <w:r w:rsidR="00D26AC3" w:rsidRPr="002D5115">
        <w:rPr>
          <w:rFonts w:ascii="PT Astra Serif" w:hAnsi="PT Astra Serif"/>
          <w:color w:val="000000"/>
        </w:rPr>
        <w:t>год</w:t>
      </w:r>
      <w:r w:rsidR="00FD142A" w:rsidRPr="002D5115">
        <w:rPr>
          <w:rFonts w:ascii="PT Astra Serif" w:hAnsi="PT Astra Serif"/>
          <w:color w:val="000000"/>
        </w:rPr>
        <w:t xml:space="preserve"> (далее – </w:t>
      </w:r>
      <w:r w:rsidR="00932D73">
        <w:rPr>
          <w:rFonts w:ascii="PT Astra Serif" w:hAnsi="PT Astra Serif"/>
          <w:color w:val="000000"/>
        </w:rPr>
        <w:t>Заказчик</w:t>
      </w:r>
      <w:r w:rsidR="00FD142A" w:rsidRPr="002D5115">
        <w:rPr>
          <w:rFonts w:ascii="PT Astra Serif" w:hAnsi="PT Astra Serif"/>
          <w:color w:val="000000"/>
        </w:rPr>
        <w:t>)</w:t>
      </w:r>
      <w:r w:rsidR="00D26AC3" w:rsidRPr="002D5115">
        <w:rPr>
          <w:rFonts w:ascii="PT Astra Serif" w:hAnsi="PT Astra Serif"/>
          <w:color w:val="000000"/>
        </w:rPr>
        <w:t>.</w:t>
      </w:r>
    </w:p>
    <w:p w14:paraId="3670D80E" w14:textId="77777777" w:rsidR="00D26AC3" w:rsidRPr="002D5115" w:rsidRDefault="00CE67B2" w:rsidP="007B45B4">
      <w:pPr>
        <w:tabs>
          <w:tab w:val="left" w:pos="567"/>
          <w:tab w:val="left" w:pos="1843"/>
        </w:tabs>
        <w:ind w:firstLine="567"/>
        <w:jc w:val="both"/>
        <w:rPr>
          <w:rFonts w:ascii="PT Astra Serif" w:hAnsi="PT Astra Serif"/>
          <w:color w:val="000000"/>
        </w:rPr>
      </w:pPr>
      <w:r>
        <w:rPr>
          <w:rFonts w:ascii="PT Astra Serif" w:hAnsi="PT Astra Serif"/>
          <w:color w:val="000000"/>
        </w:rPr>
        <w:t>7</w:t>
      </w:r>
      <w:r w:rsidR="00D26AC3" w:rsidRPr="002D5115">
        <w:rPr>
          <w:rFonts w:ascii="PT Astra Serif" w:hAnsi="PT Astra Serif"/>
          <w:color w:val="000000"/>
        </w:rPr>
        <w:t xml:space="preserve">. Непосредственное проведение Премии осуществляет организация, заключившая договор по результатам конкурса с ОГАУ «Центр спортивной подготовки сборных команд Томской области» (далее - </w:t>
      </w:r>
      <w:r w:rsidR="00FD142A" w:rsidRPr="002D5115">
        <w:rPr>
          <w:rFonts w:ascii="PT Astra Serif" w:hAnsi="PT Astra Serif"/>
          <w:color w:val="000000"/>
        </w:rPr>
        <w:t>Исполнитель</w:t>
      </w:r>
      <w:r w:rsidR="00D26AC3" w:rsidRPr="002D5115">
        <w:rPr>
          <w:rFonts w:ascii="PT Astra Serif" w:hAnsi="PT Astra Serif"/>
          <w:color w:val="000000"/>
        </w:rPr>
        <w:t>).</w:t>
      </w:r>
    </w:p>
    <w:p w14:paraId="221D5798" w14:textId="77777777" w:rsidR="002F394A" w:rsidRPr="002D5115" w:rsidRDefault="00CE67B2" w:rsidP="002F394A">
      <w:pPr>
        <w:pBdr>
          <w:top w:val="nil"/>
          <w:left w:val="nil"/>
          <w:bottom w:val="nil"/>
          <w:right w:val="nil"/>
          <w:between w:val="nil"/>
        </w:pBdr>
        <w:tabs>
          <w:tab w:val="left" w:pos="567"/>
          <w:tab w:val="left" w:pos="1080"/>
        </w:tabs>
        <w:ind w:firstLine="567"/>
        <w:jc w:val="both"/>
        <w:rPr>
          <w:rFonts w:ascii="PT Astra Serif" w:hAnsi="PT Astra Serif"/>
          <w:b/>
          <w:color w:val="000000"/>
        </w:rPr>
      </w:pPr>
      <w:r>
        <w:rPr>
          <w:rFonts w:ascii="PT Astra Serif" w:hAnsi="PT Astra Serif"/>
          <w:color w:val="000000"/>
        </w:rPr>
        <w:t>8</w:t>
      </w:r>
      <w:r w:rsidR="00D26AC3" w:rsidRPr="002D5115">
        <w:rPr>
          <w:rFonts w:ascii="PT Astra Serif" w:hAnsi="PT Astra Serif"/>
          <w:color w:val="000000"/>
        </w:rPr>
        <w:t xml:space="preserve">. Соорганизатором </w:t>
      </w:r>
      <w:r w:rsidR="00F20490" w:rsidRPr="002D5115">
        <w:rPr>
          <w:rFonts w:ascii="PT Astra Serif" w:hAnsi="PT Astra Serif"/>
          <w:color w:val="000000"/>
        </w:rPr>
        <w:t xml:space="preserve">в организационной части </w:t>
      </w:r>
      <w:r w:rsidR="00D26AC3" w:rsidRPr="002D5115">
        <w:rPr>
          <w:rFonts w:ascii="PT Astra Serif" w:hAnsi="PT Astra Serif"/>
          <w:color w:val="000000"/>
        </w:rPr>
        <w:t>Премии выступает</w:t>
      </w:r>
      <w:r w:rsidR="00D26AC3" w:rsidRPr="002D5115">
        <w:rPr>
          <w:rFonts w:ascii="PT Astra Serif" w:hAnsi="PT Astra Serif"/>
          <w:b/>
          <w:color w:val="000000"/>
        </w:rPr>
        <w:t xml:space="preserve"> </w:t>
      </w:r>
      <w:r w:rsidR="00F20490" w:rsidRPr="002D5115">
        <w:rPr>
          <w:rFonts w:ascii="PT Astra Serif" w:hAnsi="PT Astra Serif"/>
          <w:color w:val="000000"/>
        </w:rPr>
        <w:t>ТРОО ООО РСМ</w:t>
      </w:r>
      <w:r w:rsidR="002F394A" w:rsidRPr="002D5115">
        <w:rPr>
          <w:rFonts w:ascii="PT Astra Serif" w:hAnsi="PT Astra Serif"/>
          <w:color w:val="000000"/>
        </w:rPr>
        <w:t>. </w:t>
      </w:r>
    </w:p>
    <w:p w14:paraId="068B4383" w14:textId="77777777" w:rsidR="00BF7162" w:rsidRPr="00BF7162" w:rsidRDefault="00BF7162" w:rsidP="00BF7162">
      <w:pPr>
        <w:pBdr>
          <w:top w:val="nil"/>
          <w:left w:val="nil"/>
          <w:bottom w:val="nil"/>
          <w:right w:val="nil"/>
          <w:between w:val="nil"/>
        </w:pBdr>
        <w:ind w:firstLine="567"/>
        <w:jc w:val="both"/>
        <w:rPr>
          <w:rFonts w:ascii="PT Astra Serif" w:hAnsi="PT Astra Serif"/>
        </w:rPr>
      </w:pPr>
      <w:bookmarkStart w:id="0" w:name="_GoBack"/>
      <w:bookmarkEnd w:id="0"/>
    </w:p>
    <w:p w14:paraId="27A999A3" w14:textId="77777777" w:rsidR="008A6840" w:rsidRPr="002D5115" w:rsidRDefault="002D5115" w:rsidP="007B45B4">
      <w:pPr>
        <w:pBdr>
          <w:top w:val="nil"/>
          <w:left w:val="nil"/>
          <w:bottom w:val="nil"/>
          <w:right w:val="nil"/>
          <w:between w:val="nil"/>
        </w:pBdr>
        <w:ind w:firstLine="567"/>
        <w:jc w:val="both"/>
        <w:rPr>
          <w:rFonts w:ascii="PT Astra Serif" w:hAnsi="PT Astra Serif"/>
          <w:b/>
          <w:color w:val="000000"/>
        </w:rPr>
      </w:pPr>
      <w:r>
        <w:rPr>
          <w:rFonts w:ascii="PT Astra Serif" w:hAnsi="PT Astra Serif"/>
          <w:b/>
          <w:color w:val="000000"/>
        </w:rPr>
        <w:t>4</w:t>
      </w:r>
      <w:r w:rsidR="00D26AC3" w:rsidRPr="002D5115">
        <w:rPr>
          <w:rFonts w:ascii="PT Astra Serif" w:hAnsi="PT Astra Serif"/>
          <w:b/>
          <w:color w:val="000000"/>
        </w:rPr>
        <w:t>.</w:t>
      </w:r>
      <w:r w:rsidR="00D26AC3" w:rsidRPr="002D5115">
        <w:rPr>
          <w:rFonts w:ascii="PT Astra Serif" w:hAnsi="PT Astra Serif"/>
          <w:color w:val="000000"/>
        </w:rPr>
        <w:t xml:space="preserve"> </w:t>
      </w:r>
      <w:r w:rsidR="00D26AC3" w:rsidRPr="002D5115">
        <w:rPr>
          <w:rFonts w:ascii="PT Astra Serif" w:hAnsi="PT Astra Serif"/>
          <w:b/>
          <w:color w:val="000000"/>
        </w:rPr>
        <w:t xml:space="preserve">Участники </w:t>
      </w:r>
    </w:p>
    <w:p w14:paraId="3077C752" w14:textId="77777777" w:rsidR="008A6840" w:rsidRPr="002D5115" w:rsidRDefault="00D26AC3" w:rsidP="007B45B4">
      <w:pPr>
        <w:pBdr>
          <w:top w:val="nil"/>
          <w:left w:val="nil"/>
          <w:bottom w:val="nil"/>
          <w:right w:val="nil"/>
          <w:between w:val="nil"/>
        </w:pBdr>
        <w:ind w:firstLine="567"/>
        <w:jc w:val="both"/>
        <w:rPr>
          <w:rFonts w:ascii="PT Astra Serif" w:hAnsi="PT Astra Serif"/>
        </w:rPr>
      </w:pPr>
      <w:r w:rsidRPr="002D5115">
        <w:rPr>
          <w:rFonts w:ascii="PT Astra Serif" w:hAnsi="PT Astra Serif"/>
        </w:rPr>
        <w:t>1</w:t>
      </w:r>
      <w:r w:rsidR="002D5115">
        <w:rPr>
          <w:rFonts w:ascii="PT Astra Serif" w:hAnsi="PT Astra Serif"/>
        </w:rPr>
        <w:t>0</w:t>
      </w:r>
      <w:r w:rsidRPr="002D5115">
        <w:rPr>
          <w:rFonts w:ascii="PT Astra Serif" w:hAnsi="PT Astra Serif"/>
          <w:color w:val="000000"/>
        </w:rPr>
        <w:t>.</w:t>
      </w:r>
      <w:r w:rsidRPr="002D5115">
        <w:rPr>
          <w:rFonts w:ascii="PT Astra Serif" w:hAnsi="PT Astra Serif"/>
        </w:rPr>
        <w:t xml:space="preserve"> Участниками Премии в образовательных организациях высшего профессионального образования являются студенты (курсанты) очной формы обучения, осваивающие образовательные программы бакалавриата, специалитета или магистратуры в образовательных организациях высшего образования в возрасте от 18 до 25 лет</w:t>
      </w:r>
      <w:r w:rsidR="00A30818" w:rsidRPr="002D5115">
        <w:rPr>
          <w:rFonts w:ascii="PT Astra Serif" w:hAnsi="PT Astra Serif"/>
        </w:rPr>
        <w:t>.</w:t>
      </w:r>
      <w:r w:rsidR="00394555">
        <w:rPr>
          <w:rFonts w:ascii="PT Astra Serif" w:hAnsi="PT Astra Serif"/>
        </w:rPr>
        <w:t xml:space="preserve"> Общее количество участников – 140 человек. </w:t>
      </w:r>
    </w:p>
    <w:p w14:paraId="7E265287" w14:textId="77777777" w:rsidR="008A6840" w:rsidRPr="002D5115" w:rsidRDefault="00D26AC3" w:rsidP="007B45B4">
      <w:pPr>
        <w:pBdr>
          <w:top w:val="nil"/>
          <w:left w:val="nil"/>
          <w:bottom w:val="nil"/>
          <w:right w:val="nil"/>
          <w:between w:val="nil"/>
        </w:pBdr>
        <w:ind w:firstLine="567"/>
        <w:jc w:val="both"/>
        <w:rPr>
          <w:rFonts w:ascii="PT Astra Serif" w:hAnsi="PT Astra Serif"/>
        </w:rPr>
      </w:pPr>
      <w:r w:rsidRPr="002D5115">
        <w:rPr>
          <w:rFonts w:ascii="PT Astra Serif" w:hAnsi="PT Astra Serif"/>
          <w:color w:val="000000"/>
        </w:rPr>
        <w:t>1</w:t>
      </w:r>
      <w:r w:rsidR="002D5115">
        <w:rPr>
          <w:rFonts w:ascii="PT Astra Serif" w:hAnsi="PT Astra Serif"/>
        </w:rPr>
        <w:t>1</w:t>
      </w:r>
      <w:r w:rsidRPr="002D5115">
        <w:rPr>
          <w:rFonts w:ascii="PT Astra Serif" w:hAnsi="PT Astra Serif"/>
          <w:color w:val="000000"/>
        </w:rPr>
        <w:t>.</w:t>
      </w:r>
      <w:r w:rsidRPr="002D5115">
        <w:rPr>
          <w:rFonts w:ascii="PT Astra Serif" w:hAnsi="PT Astra Serif"/>
        </w:rPr>
        <w:t xml:space="preserve"> Один участник может быть представлен только в одной индивидуальной номинации Премии. </w:t>
      </w:r>
    </w:p>
    <w:p w14:paraId="1F38F8A9" w14:textId="77777777" w:rsidR="008A6840" w:rsidRPr="002D5115" w:rsidRDefault="00D26AC3" w:rsidP="007B45B4">
      <w:pPr>
        <w:pBdr>
          <w:top w:val="nil"/>
          <w:left w:val="nil"/>
          <w:bottom w:val="nil"/>
          <w:right w:val="nil"/>
          <w:between w:val="nil"/>
        </w:pBdr>
        <w:ind w:firstLine="567"/>
        <w:jc w:val="both"/>
        <w:rPr>
          <w:rFonts w:ascii="PT Astra Serif" w:hAnsi="PT Astra Serif"/>
          <w:color w:val="000000"/>
        </w:rPr>
      </w:pPr>
      <w:r w:rsidRPr="002D5115">
        <w:rPr>
          <w:rFonts w:ascii="PT Astra Serif" w:hAnsi="PT Astra Serif"/>
          <w:color w:val="000000"/>
        </w:rPr>
        <w:t>1</w:t>
      </w:r>
      <w:r w:rsidR="002D5115">
        <w:rPr>
          <w:rFonts w:ascii="PT Astra Serif" w:hAnsi="PT Astra Serif"/>
          <w:color w:val="000000"/>
        </w:rPr>
        <w:t>2</w:t>
      </w:r>
      <w:r w:rsidRPr="002D5115">
        <w:rPr>
          <w:rFonts w:ascii="PT Astra Serif" w:hAnsi="PT Astra Serif"/>
          <w:color w:val="000000"/>
        </w:rPr>
        <w:t>.  Каждый участник имеет право участвовать только в одной номинации Премии</w:t>
      </w:r>
      <w:r w:rsidRPr="002D5115">
        <w:rPr>
          <w:rFonts w:ascii="PT Astra Serif" w:hAnsi="PT Astra Serif"/>
        </w:rPr>
        <w:t>.</w:t>
      </w:r>
    </w:p>
    <w:p w14:paraId="67A8295C" w14:textId="77777777" w:rsidR="008A6840" w:rsidRPr="002D5115" w:rsidRDefault="00D26AC3" w:rsidP="007B45B4">
      <w:pPr>
        <w:pBdr>
          <w:top w:val="nil"/>
          <w:left w:val="nil"/>
          <w:bottom w:val="nil"/>
          <w:right w:val="nil"/>
          <w:between w:val="nil"/>
        </w:pBdr>
        <w:ind w:firstLine="567"/>
        <w:jc w:val="both"/>
        <w:rPr>
          <w:rFonts w:ascii="PT Astra Serif" w:hAnsi="PT Astra Serif"/>
          <w:color w:val="000000"/>
        </w:rPr>
      </w:pPr>
      <w:r w:rsidRPr="002D5115">
        <w:rPr>
          <w:rFonts w:ascii="PT Astra Serif" w:hAnsi="PT Astra Serif"/>
          <w:color w:val="000000"/>
        </w:rPr>
        <w:lastRenderedPageBreak/>
        <w:t>1</w:t>
      </w:r>
      <w:r w:rsidR="002D5115">
        <w:rPr>
          <w:rFonts w:ascii="PT Astra Serif" w:hAnsi="PT Astra Serif"/>
          <w:color w:val="000000"/>
        </w:rPr>
        <w:t>3</w:t>
      </w:r>
      <w:r w:rsidRPr="002D5115">
        <w:rPr>
          <w:rFonts w:ascii="PT Astra Serif" w:hAnsi="PT Astra Serif"/>
          <w:color w:val="000000"/>
        </w:rPr>
        <w:t>. Все участники очного этапа Премии должны иметь при себе оригинал паспорта, справки с мест учебы, студенческого билета и резюме, отражающее достижения соискателя в заявленной но</w:t>
      </w:r>
      <w:r w:rsidR="00652424" w:rsidRPr="002D5115">
        <w:rPr>
          <w:rFonts w:ascii="PT Astra Serif" w:hAnsi="PT Astra Serif"/>
          <w:color w:val="000000"/>
        </w:rPr>
        <w:t>минации в период с сентября 2021 года по август 2022</w:t>
      </w:r>
      <w:r w:rsidRPr="002D5115">
        <w:rPr>
          <w:rFonts w:ascii="PT Astra Serif" w:hAnsi="PT Astra Serif"/>
          <w:color w:val="000000"/>
        </w:rPr>
        <w:t xml:space="preserve"> года, заверенное подписью и печатью руководителя образовательной организации.  </w:t>
      </w:r>
    </w:p>
    <w:p w14:paraId="39479094" w14:textId="77777777" w:rsidR="00D26AC3" w:rsidRPr="002D5115" w:rsidRDefault="00D26AC3" w:rsidP="007B45B4">
      <w:pPr>
        <w:pBdr>
          <w:top w:val="nil"/>
          <w:left w:val="nil"/>
          <w:bottom w:val="nil"/>
          <w:right w:val="nil"/>
          <w:between w:val="nil"/>
        </w:pBdr>
        <w:ind w:firstLine="567"/>
        <w:jc w:val="both"/>
        <w:rPr>
          <w:rFonts w:ascii="PT Astra Serif" w:hAnsi="PT Astra Serif"/>
          <w:b/>
        </w:rPr>
      </w:pPr>
    </w:p>
    <w:p w14:paraId="098255A9" w14:textId="77777777" w:rsidR="008A6840" w:rsidRPr="002D5115" w:rsidRDefault="002D5115" w:rsidP="007B45B4">
      <w:pPr>
        <w:pBdr>
          <w:top w:val="nil"/>
          <w:left w:val="nil"/>
          <w:bottom w:val="nil"/>
          <w:right w:val="nil"/>
          <w:between w:val="nil"/>
        </w:pBdr>
        <w:ind w:firstLine="567"/>
        <w:jc w:val="both"/>
        <w:rPr>
          <w:rFonts w:ascii="PT Astra Serif" w:hAnsi="PT Astra Serif"/>
          <w:b/>
        </w:rPr>
      </w:pPr>
      <w:r>
        <w:rPr>
          <w:rFonts w:ascii="PT Astra Serif" w:hAnsi="PT Astra Serif"/>
          <w:b/>
        </w:rPr>
        <w:t>5</w:t>
      </w:r>
      <w:r w:rsidR="00D26AC3" w:rsidRPr="002D5115">
        <w:rPr>
          <w:rFonts w:ascii="PT Astra Serif" w:hAnsi="PT Astra Serif"/>
          <w:b/>
        </w:rPr>
        <w:t xml:space="preserve">. </w:t>
      </w:r>
      <w:r w:rsidR="00553AC9" w:rsidRPr="002D5115">
        <w:rPr>
          <w:rFonts w:ascii="PT Astra Serif" w:hAnsi="PT Astra Serif"/>
          <w:b/>
        </w:rPr>
        <w:t>Порядок проведения Премии</w:t>
      </w:r>
    </w:p>
    <w:p w14:paraId="681CEA57" w14:textId="77777777" w:rsidR="002F394A" w:rsidRPr="002D5115" w:rsidRDefault="006F18E7" w:rsidP="002F394A">
      <w:pPr>
        <w:pBdr>
          <w:top w:val="nil"/>
          <w:left w:val="nil"/>
          <w:bottom w:val="nil"/>
          <w:right w:val="nil"/>
          <w:between w:val="nil"/>
        </w:pBdr>
        <w:tabs>
          <w:tab w:val="left" w:pos="1080"/>
        </w:tabs>
        <w:ind w:firstLine="567"/>
        <w:jc w:val="both"/>
        <w:rPr>
          <w:rFonts w:ascii="PT Astra Serif" w:hAnsi="PT Astra Serif"/>
          <w:color w:val="000000"/>
        </w:rPr>
      </w:pPr>
      <w:r>
        <w:rPr>
          <w:rFonts w:ascii="PT Astra Serif" w:hAnsi="PT Astra Serif"/>
          <w:color w:val="000000"/>
        </w:rPr>
        <w:t xml:space="preserve">14. </w:t>
      </w:r>
      <w:r w:rsidR="002F394A" w:rsidRPr="002D5115">
        <w:rPr>
          <w:rFonts w:ascii="PT Astra Serif" w:hAnsi="PT Astra Serif"/>
          <w:color w:val="000000"/>
        </w:rPr>
        <w:t>Премия реализуется с 20 сентября по 30 сентября 2022 года на территории г. Томск, Томская область.</w:t>
      </w:r>
    </w:p>
    <w:p w14:paraId="3857036B" w14:textId="77777777" w:rsidR="00553AC9" w:rsidRPr="002D5115" w:rsidRDefault="006F18E7" w:rsidP="00553AC9">
      <w:pPr>
        <w:pBdr>
          <w:top w:val="nil"/>
          <w:left w:val="nil"/>
          <w:bottom w:val="nil"/>
          <w:right w:val="nil"/>
          <w:between w:val="nil"/>
        </w:pBdr>
        <w:ind w:firstLine="567"/>
        <w:jc w:val="both"/>
        <w:rPr>
          <w:rFonts w:ascii="PT Astra Serif" w:hAnsi="PT Astra Serif"/>
        </w:rPr>
      </w:pPr>
      <w:r>
        <w:rPr>
          <w:rFonts w:ascii="PT Astra Serif" w:hAnsi="PT Astra Serif"/>
        </w:rPr>
        <w:t>15</w:t>
      </w:r>
      <w:r w:rsidR="00553AC9" w:rsidRPr="002D5115">
        <w:rPr>
          <w:rFonts w:ascii="PT Astra Serif" w:hAnsi="PT Astra Serif"/>
        </w:rPr>
        <w:t>. Премия проводится в два этапа: заочный и очный этап.</w:t>
      </w:r>
    </w:p>
    <w:p w14:paraId="7D2AE45A" w14:textId="77777777" w:rsidR="00553AC9" w:rsidRPr="002D5115" w:rsidRDefault="006F18E7" w:rsidP="00553AC9">
      <w:pPr>
        <w:pBdr>
          <w:top w:val="nil"/>
          <w:left w:val="nil"/>
          <w:bottom w:val="nil"/>
          <w:right w:val="nil"/>
          <w:between w:val="nil"/>
        </w:pBdr>
        <w:ind w:firstLine="567"/>
        <w:jc w:val="both"/>
        <w:rPr>
          <w:rFonts w:ascii="PT Astra Serif" w:hAnsi="PT Astra Serif"/>
        </w:rPr>
      </w:pPr>
      <w:r>
        <w:rPr>
          <w:rFonts w:ascii="PT Astra Serif" w:hAnsi="PT Astra Serif"/>
        </w:rPr>
        <w:t>16</w:t>
      </w:r>
      <w:r w:rsidR="00553AC9" w:rsidRPr="002D5115">
        <w:rPr>
          <w:rFonts w:ascii="PT Astra Serif" w:hAnsi="PT Astra Serif"/>
        </w:rPr>
        <w:t>. Первый этап – заочный:</w:t>
      </w:r>
    </w:p>
    <w:p w14:paraId="718751A5" w14:textId="63292DF5" w:rsidR="00553AC9" w:rsidRPr="00DA0CA1" w:rsidRDefault="00553AC9" w:rsidP="00553AC9">
      <w:pPr>
        <w:pBdr>
          <w:top w:val="nil"/>
          <w:left w:val="nil"/>
          <w:bottom w:val="nil"/>
          <w:right w:val="nil"/>
          <w:between w:val="nil"/>
        </w:pBdr>
        <w:ind w:firstLine="567"/>
        <w:jc w:val="both"/>
        <w:rPr>
          <w:rFonts w:ascii="PT Astra Serif" w:hAnsi="PT Astra Serif"/>
        </w:rPr>
      </w:pPr>
      <w:r w:rsidRPr="002D5115">
        <w:rPr>
          <w:rFonts w:ascii="PT Astra Serif" w:hAnsi="PT Astra Serif"/>
        </w:rPr>
        <w:t xml:space="preserve">Прием заявок на участие в Премии в индивидуальной и коллективной номинациях осуществляется с 20.09.2022 </w:t>
      </w:r>
      <w:r w:rsidR="00CF69E7" w:rsidRPr="002D5115">
        <w:rPr>
          <w:rFonts w:ascii="PT Astra Serif" w:hAnsi="PT Astra Serif"/>
        </w:rPr>
        <w:t>до 22.00 часов 25</w:t>
      </w:r>
      <w:r w:rsidRPr="002D5115">
        <w:rPr>
          <w:rFonts w:ascii="PT Astra Serif" w:hAnsi="PT Astra Serif"/>
        </w:rPr>
        <w:t>.09.2022 года посредством</w:t>
      </w:r>
      <w:r w:rsidR="00A30818" w:rsidRPr="002D5115">
        <w:rPr>
          <w:rFonts w:ascii="PT Astra Serif" w:hAnsi="PT Astra Serif"/>
        </w:rPr>
        <w:t xml:space="preserve"> подачи заявок на адрес электронной почты: </w:t>
      </w:r>
      <w:proofErr w:type="spellStart"/>
      <w:r w:rsidR="00DA0CA1" w:rsidRPr="00DA0CA1">
        <w:rPr>
          <w:rFonts w:ascii="PT Astra Serif" w:hAnsi="PT Astra Serif"/>
          <w:lang w:val="en-US"/>
        </w:rPr>
        <w:t>rsm</w:t>
      </w:r>
      <w:proofErr w:type="spellEnd"/>
      <w:r w:rsidR="00DA0CA1" w:rsidRPr="00DA0CA1">
        <w:rPr>
          <w:rFonts w:ascii="PT Astra Serif" w:hAnsi="PT Astra Serif"/>
        </w:rPr>
        <w:t>.</w:t>
      </w:r>
      <w:proofErr w:type="spellStart"/>
      <w:r w:rsidR="00DA0CA1" w:rsidRPr="00DA0CA1">
        <w:rPr>
          <w:rFonts w:ascii="PT Astra Serif" w:hAnsi="PT Astra Serif"/>
          <w:lang w:val="en-US"/>
        </w:rPr>
        <w:t>tomsk</w:t>
      </w:r>
      <w:proofErr w:type="spellEnd"/>
      <w:r w:rsidR="00DA0CA1" w:rsidRPr="00DA0CA1">
        <w:rPr>
          <w:rFonts w:ascii="PT Astra Serif" w:hAnsi="PT Astra Serif"/>
        </w:rPr>
        <w:t>@</w:t>
      </w:r>
      <w:proofErr w:type="spellStart"/>
      <w:r w:rsidR="00DA0CA1" w:rsidRPr="00DA0CA1">
        <w:rPr>
          <w:rFonts w:ascii="PT Astra Serif" w:hAnsi="PT Astra Serif"/>
          <w:lang w:val="en-US"/>
        </w:rPr>
        <w:t>gmail</w:t>
      </w:r>
      <w:proofErr w:type="spellEnd"/>
      <w:r w:rsidR="00DA0CA1" w:rsidRPr="00DA0CA1">
        <w:rPr>
          <w:rFonts w:ascii="PT Astra Serif" w:hAnsi="PT Astra Serif"/>
        </w:rPr>
        <w:t>.</w:t>
      </w:r>
      <w:r w:rsidR="00DA0CA1" w:rsidRPr="00DA0CA1">
        <w:rPr>
          <w:rFonts w:ascii="PT Astra Serif" w:hAnsi="PT Astra Serif"/>
          <w:lang w:val="en-US"/>
        </w:rPr>
        <w:t>com</w:t>
      </w:r>
      <w:r w:rsidR="00DA0CA1">
        <w:rPr>
          <w:rFonts w:ascii="PT Astra Serif" w:hAnsi="PT Astra Serif"/>
        </w:rPr>
        <w:t>.</w:t>
      </w:r>
    </w:p>
    <w:p w14:paraId="6F541801" w14:textId="77777777" w:rsidR="00553AC9" w:rsidRPr="002D5115" w:rsidRDefault="006F18E7" w:rsidP="00553AC9">
      <w:pPr>
        <w:pBdr>
          <w:top w:val="nil"/>
          <w:left w:val="nil"/>
          <w:bottom w:val="nil"/>
          <w:right w:val="nil"/>
          <w:between w:val="nil"/>
        </w:pBdr>
        <w:ind w:firstLine="567"/>
        <w:jc w:val="both"/>
        <w:rPr>
          <w:rFonts w:ascii="PT Astra Serif" w:hAnsi="PT Astra Serif"/>
        </w:rPr>
      </w:pPr>
      <w:r>
        <w:rPr>
          <w:rFonts w:ascii="PT Astra Serif" w:hAnsi="PT Astra Serif"/>
        </w:rPr>
        <w:t>17</w:t>
      </w:r>
      <w:r w:rsidR="00553AC9" w:rsidRPr="002D5115">
        <w:rPr>
          <w:rFonts w:ascii="PT Astra Serif" w:hAnsi="PT Astra Serif"/>
        </w:rPr>
        <w:t>. Второй этап – очный:</w:t>
      </w:r>
    </w:p>
    <w:p w14:paraId="0829E251" w14:textId="77777777" w:rsidR="00553AC9" w:rsidRDefault="00553AC9" w:rsidP="00553AC9">
      <w:pPr>
        <w:pBdr>
          <w:top w:val="nil"/>
          <w:left w:val="nil"/>
          <w:bottom w:val="nil"/>
          <w:right w:val="nil"/>
          <w:between w:val="nil"/>
        </w:pBdr>
        <w:ind w:firstLine="567"/>
        <w:jc w:val="both"/>
        <w:rPr>
          <w:rFonts w:ascii="PT Astra Serif" w:hAnsi="PT Astra Serif"/>
        </w:rPr>
      </w:pPr>
      <w:r w:rsidRPr="002D5115">
        <w:rPr>
          <w:rFonts w:ascii="PT Astra Serif" w:hAnsi="PT Astra Serif"/>
        </w:rPr>
        <w:t>Прохождение конк</w:t>
      </w:r>
      <w:r w:rsidR="00B040F0">
        <w:rPr>
          <w:rFonts w:ascii="PT Astra Serif" w:hAnsi="PT Astra Serif"/>
        </w:rPr>
        <w:t>урсных испытаний состоится 28, 29</w:t>
      </w:r>
      <w:r w:rsidRPr="002D5115">
        <w:rPr>
          <w:rFonts w:ascii="PT Astra Serif" w:hAnsi="PT Astra Serif"/>
        </w:rPr>
        <w:t xml:space="preserve"> сентября 2022 года (точное время и место, а также условия прохождения будут сообщены участникам данного этапа) в соответствии с регламентом конкурсной программы Премии.</w:t>
      </w:r>
    </w:p>
    <w:p w14:paraId="49DBEBF5" w14:textId="77777777" w:rsidR="00B040F0" w:rsidRDefault="00394555" w:rsidP="00553AC9">
      <w:pPr>
        <w:pBdr>
          <w:top w:val="nil"/>
          <w:left w:val="nil"/>
          <w:bottom w:val="nil"/>
          <w:right w:val="nil"/>
          <w:between w:val="nil"/>
        </w:pBdr>
        <w:ind w:firstLine="567"/>
        <w:jc w:val="both"/>
        <w:rPr>
          <w:rFonts w:ascii="PT Astra Serif" w:hAnsi="PT Astra Serif"/>
        </w:rPr>
      </w:pPr>
      <w:r>
        <w:rPr>
          <w:rFonts w:ascii="PT Astra Serif" w:hAnsi="PT Astra Serif"/>
        </w:rPr>
        <w:t xml:space="preserve">18. План-график Премии </w:t>
      </w:r>
    </w:p>
    <w:p w14:paraId="14F7E821" w14:textId="77777777" w:rsidR="00394555" w:rsidRDefault="00394555" w:rsidP="00553AC9">
      <w:pPr>
        <w:pBdr>
          <w:top w:val="nil"/>
          <w:left w:val="nil"/>
          <w:bottom w:val="nil"/>
          <w:right w:val="nil"/>
          <w:between w:val="nil"/>
        </w:pBdr>
        <w:ind w:firstLine="567"/>
        <w:jc w:val="both"/>
        <w:rPr>
          <w:rFonts w:ascii="PT Astra Serif" w:hAnsi="PT Astra Serif"/>
        </w:rPr>
      </w:pPr>
    </w:p>
    <w:tbl>
      <w:tblPr>
        <w:tblW w:w="10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0"/>
        <w:gridCol w:w="7740"/>
      </w:tblGrid>
      <w:tr w:rsidR="00394555" w:rsidRPr="00394555" w14:paraId="6DB965EE" w14:textId="77777777" w:rsidTr="00407BD7">
        <w:tc>
          <w:tcPr>
            <w:tcW w:w="2580" w:type="dxa"/>
            <w:shd w:val="clear" w:color="auto" w:fill="auto"/>
            <w:tcMar>
              <w:top w:w="100" w:type="dxa"/>
              <w:left w:w="100" w:type="dxa"/>
              <w:bottom w:w="100" w:type="dxa"/>
              <w:right w:w="100" w:type="dxa"/>
            </w:tcMar>
          </w:tcPr>
          <w:p w14:paraId="0590F077" w14:textId="77777777" w:rsidR="00394555" w:rsidRPr="00394555" w:rsidRDefault="00394555" w:rsidP="00394555">
            <w:pPr>
              <w:pBdr>
                <w:top w:val="nil"/>
                <w:left w:val="nil"/>
                <w:bottom w:val="nil"/>
                <w:right w:val="nil"/>
                <w:between w:val="nil"/>
              </w:pBdr>
              <w:ind w:firstLine="567"/>
              <w:jc w:val="both"/>
              <w:rPr>
                <w:rFonts w:ascii="PT Astra Serif" w:hAnsi="PT Astra Serif"/>
                <w:b/>
              </w:rPr>
            </w:pPr>
            <w:r w:rsidRPr="00394555">
              <w:rPr>
                <w:rFonts w:ascii="PT Astra Serif" w:hAnsi="PT Astra Serif"/>
                <w:b/>
              </w:rPr>
              <w:t>Дата</w:t>
            </w:r>
          </w:p>
        </w:tc>
        <w:tc>
          <w:tcPr>
            <w:tcW w:w="7740" w:type="dxa"/>
            <w:shd w:val="clear" w:color="auto" w:fill="auto"/>
            <w:tcMar>
              <w:top w:w="100" w:type="dxa"/>
              <w:left w:w="100" w:type="dxa"/>
              <w:bottom w:w="100" w:type="dxa"/>
              <w:right w:w="100" w:type="dxa"/>
            </w:tcMar>
          </w:tcPr>
          <w:p w14:paraId="2465BABB" w14:textId="77777777" w:rsidR="00394555" w:rsidRPr="00394555" w:rsidRDefault="00394555" w:rsidP="00394555">
            <w:pPr>
              <w:pBdr>
                <w:top w:val="nil"/>
                <w:left w:val="nil"/>
                <w:bottom w:val="nil"/>
                <w:right w:val="nil"/>
                <w:between w:val="nil"/>
              </w:pBdr>
              <w:ind w:firstLine="567"/>
              <w:jc w:val="both"/>
              <w:rPr>
                <w:rFonts w:ascii="PT Astra Serif" w:hAnsi="PT Astra Serif"/>
                <w:b/>
              </w:rPr>
            </w:pPr>
            <w:r w:rsidRPr="00394555">
              <w:rPr>
                <w:rFonts w:ascii="PT Astra Serif" w:hAnsi="PT Astra Serif"/>
                <w:b/>
              </w:rPr>
              <w:t>Мероприятие</w:t>
            </w:r>
          </w:p>
        </w:tc>
      </w:tr>
      <w:tr w:rsidR="00394555" w:rsidRPr="00394555" w14:paraId="60C7A481" w14:textId="77777777" w:rsidTr="00407BD7">
        <w:tc>
          <w:tcPr>
            <w:tcW w:w="2580" w:type="dxa"/>
            <w:shd w:val="clear" w:color="auto" w:fill="auto"/>
            <w:tcMar>
              <w:top w:w="100" w:type="dxa"/>
              <w:left w:w="100" w:type="dxa"/>
              <w:bottom w:w="100" w:type="dxa"/>
              <w:right w:w="100" w:type="dxa"/>
            </w:tcMar>
          </w:tcPr>
          <w:p w14:paraId="7C885F08" w14:textId="77777777" w:rsidR="00394555" w:rsidRPr="00394555" w:rsidRDefault="00394555" w:rsidP="00394555">
            <w:pPr>
              <w:pBdr>
                <w:top w:val="nil"/>
                <w:left w:val="nil"/>
                <w:bottom w:val="nil"/>
                <w:right w:val="nil"/>
                <w:between w:val="nil"/>
              </w:pBdr>
              <w:ind w:firstLine="567"/>
              <w:jc w:val="both"/>
              <w:rPr>
                <w:rFonts w:ascii="PT Astra Serif" w:hAnsi="PT Astra Serif"/>
              </w:rPr>
            </w:pPr>
            <w:r w:rsidRPr="00394555">
              <w:rPr>
                <w:rFonts w:ascii="PT Astra Serif" w:hAnsi="PT Astra Serif"/>
              </w:rPr>
              <w:t>20 - 25 сентября</w:t>
            </w:r>
          </w:p>
        </w:tc>
        <w:tc>
          <w:tcPr>
            <w:tcW w:w="7740" w:type="dxa"/>
            <w:shd w:val="clear" w:color="auto" w:fill="auto"/>
            <w:tcMar>
              <w:top w:w="100" w:type="dxa"/>
              <w:left w:w="100" w:type="dxa"/>
              <w:bottom w:w="100" w:type="dxa"/>
              <w:right w:w="100" w:type="dxa"/>
            </w:tcMar>
          </w:tcPr>
          <w:p w14:paraId="16B2B49D" w14:textId="77777777" w:rsidR="00394555" w:rsidRPr="00394555" w:rsidRDefault="00394555" w:rsidP="00394555">
            <w:pPr>
              <w:pBdr>
                <w:top w:val="nil"/>
                <w:left w:val="nil"/>
                <w:bottom w:val="nil"/>
                <w:right w:val="nil"/>
                <w:between w:val="nil"/>
              </w:pBdr>
              <w:ind w:firstLine="567"/>
              <w:jc w:val="both"/>
              <w:rPr>
                <w:rFonts w:ascii="PT Astra Serif" w:hAnsi="PT Astra Serif"/>
              </w:rPr>
            </w:pPr>
            <w:r w:rsidRPr="00394555">
              <w:rPr>
                <w:rFonts w:ascii="PT Astra Serif" w:hAnsi="PT Astra Serif"/>
              </w:rPr>
              <w:t xml:space="preserve">Прием документов и портфолио </w:t>
            </w:r>
          </w:p>
        </w:tc>
      </w:tr>
      <w:tr w:rsidR="00394555" w:rsidRPr="00394555" w14:paraId="7FBBBC60" w14:textId="77777777" w:rsidTr="00407BD7">
        <w:tc>
          <w:tcPr>
            <w:tcW w:w="2580" w:type="dxa"/>
            <w:shd w:val="clear" w:color="auto" w:fill="auto"/>
            <w:tcMar>
              <w:top w:w="100" w:type="dxa"/>
              <w:left w:w="100" w:type="dxa"/>
              <w:bottom w:w="100" w:type="dxa"/>
              <w:right w:w="100" w:type="dxa"/>
            </w:tcMar>
          </w:tcPr>
          <w:p w14:paraId="65FECEEA" w14:textId="77777777" w:rsidR="00394555" w:rsidRPr="00394555" w:rsidRDefault="00394555" w:rsidP="00394555">
            <w:pPr>
              <w:pBdr>
                <w:top w:val="nil"/>
                <w:left w:val="nil"/>
                <w:bottom w:val="nil"/>
                <w:right w:val="nil"/>
                <w:between w:val="nil"/>
              </w:pBdr>
              <w:ind w:firstLine="567"/>
              <w:jc w:val="both"/>
              <w:rPr>
                <w:rFonts w:ascii="PT Astra Serif" w:hAnsi="PT Astra Serif"/>
              </w:rPr>
            </w:pPr>
            <w:r w:rsidRPr="00394555">
              <w:rPr>
                <w:rFonts w:ascii="PT Astra Serif" w:hAnsi="PT Astra Serif"/>
              </w:rPr>
              <w:t xml:space="preserve">28 сентября </w:t>
            </w:r>
          </w:p>
        </w:tc>
        <w:tc>
          <w:tcPr>
            <w:tcW w:w="7740" w:type="dxa"/>
            <w:shd w:val="clear" w:color="auto" w:fill="auto"/>
            <w:tcMar>
              <w:top w:w="100" w:type="dxa"/>
              <w:left w:w="100" w:type="dxa"/>
              <w:bottom w:w="100" w:type="dxa"/>
              <w:right w:w="100" w:type="dxa"/>
            </w:tcMar>
          </w:tcPr>
          <w:p w14:paraId="7B54CFFB" w14:textId="77777777" w:rsidR="00394555" w:rsidRPr="00394555" w:rsidRDefault="00394555" w:rsidP="00394555">
            <w:pPr>
              <w:pBdr>
                <w:top w:val="nil"/>
                <w:left w:val="nil"/>
                <w:bottom w:val="nil"/>
                <w:right w:val="nil"/>
                <w:between w:val="nil"/>
              </w:pBdr>
              <w:ind w:firstLine="567"/>
              <w:jc w:val="both"/>
              <w:rPr>
                <w:rFonts w:ascii="PT Astra Serif" w:hAnsi="PT Astra Serif"/>
              </w:rPr>
            </w:pPr>
            <w:r w:rsidRPr="00394555">
              <w:rPr>
                <w:rFonts w:ascii="PT Astra Serif" w:hAnsi="PT Astra Serif"/>
              </w:rPr>
              <w:t xml:space="preserve">Испытания по номинациям </w:t>
            </w:r>
          </w:p>
        </w:tc>
      </w:tr>
      <w:tr w:rsidR="00394555" w:rsidRPr="00394555" w14:paraId="04A9DF45" w14:textId="77777777" w:rsidTr="00407BD7">
        <w:tc>
          <w:tcPr>
            <w:tcW w:w="2580" w:type="dxa"/>
            <w:shd w:val="clear" w:color="auto" w:fill="auto"/>
            <w:tcMar>
              <w:top w:w="100" w:type="dxa"/>
              <w:left w:w="100" w:type="dxa"/>
              <w:bottom w:w="100" w:type="dxa"/>
              <w:right w:w="100" w:type="dxa"/>
            </w:tcMar>
          </w:tcPr>
          <w:p w14:paraId="6036BA2A" w14:textId="77777777" w:rsidR="00394555" w:rsidRPr="00394555" w:rsidRDefault="00394555" w:rsidP="00394555">
            <w:pPr>
              <w:pBdr>
                <w:top w:val="nil"/>
                <w:left w:val="nil"/>
                <w:bottom w:val="nil"/>
                <w:right w:val="nil"/>
                <w:between w:val="nil"/>
              </w:pBdr>
              <w:ind w:firstLine="567"/>
              <w:jc w:val="both"/>
              <w:rPr>
                <w:rFonts w:ascii="PT Astra Serif" w:hAnsi="PT Astra Serif"/>
              </w:rPr>
            </w:pPr>
            <w:r w:rsidRPr="00394555">
              <w:rPr>
                <w:rFonts w:ascii="PT Astra Serif" w:hAnsi="PT Astra Serif"/>
              </w:rPr>
              <w:t>29 сентября</w:t>
            </w:r>
          </w:p>
        </w:tc>
        <w:tc>
          <w:tcPr>
            <w:tcW w:w="7740" w:type="dxa"/>
            <w:shd w:val="clear" w:color="auto" w:fill="auto"/>
            <w:tcMar>
              <w:top w:w="100" w:type="dxa"/>
              <w:left w:w="100" w:type="dxa"/>
              <w:bottom w:w="100" w:type="dxa"/>
              <w:right w:w="100" w:type="dxa"/>
            </w:tcMar>
          </w:tcPr>
          <w:p w14:paraId="2E90D0E0" w14:textId="77777777" w:rsidR="00394555" w:rsidRPr="00394555" w:rsidRDefault="00394555" w:rsidP="00394555">
            <w:pPr>
              <w:pBdr>
                <w:top w:val="nil"/>
                <w:left w:val="nil"/>
                <w:bottom w:val="nil"/>
                <w:right w:val="nil"/>
                <w:between w:val="nil"/>
              </w:pBdr>
              <w:ind w:firstLine="567"/>
              <w:jc w:val="both"/>
              <w:rPr>
                <w:rFonts w:ascii="PT Astra Serif" w:hAnsi="PT Astra Serif"/>
              </w:rPr>
            </w:pPr>
            <w:r w:rsidRPr="00394555">
              <w:rPr>
                <w:rFonts w:ascii="PT Astra Serif" w:hAnsi="PT Astra Serif"/>
              </w:rPr>
              <w:t>Самопрезентация финалистов в формате интервью</w:t>
            </w:r>
          </w:p>
        </w:tc>
      </w:tr>
    </w:tbl>
    <w:p w14:paraId="03E70EE5" w14:textId="77777777" w:rsidR="00394555" w:rsidRPr="002D5115" w:rsidRDefault="00394555" w:rsidP="00553AC9">
      <w:pPr>
        <w:pBdr>
          <w:top w:val="nil"/>
          <w:left w:val="nil"/>
          <w:bottom w:val="nil"/>
          <w:right w:val="nil"/>
          <w:between w:val="nil"/>
        </w:pBdr>
        <w:ind w:firstLine="567"/>
        <w:jc w:val="both"/>
        <w:rPr>
          <w:rFonts w:ascii="PT Astra Serif" w:hAnsi="PT Astra Serif"/>
        </w:rPr>
      </w:pPr>
    </w:p>
    <w:p w14:paraId="52331CD7" w14:textId="77777777" w:rsidR="008A6840" w:rsidRPr="002D5115" w:rsidRDefault="00394555" w:rsidP="007B45B4">
      <w:pPr>
        <w:pBdr>
          <w:top w:val="nil"/>
          <w:left w:val="nil"/>
          <w:bottom w:val="nil"/>
          <w:right w:val="nil"/>
          <w:between w:val="nil"/>
        </w:pBdr>
        <w:ind w:firstLine="567"/>
        <w:jc w:val="both"/>
        <w:rPr>
          <w:rFonts w:ascii="PT Astra Serif" w:hAnsi="PT Astra Serif"/>
        </w:rPr>
      </w:pPr>
      <w:r>
        <w:rPr>
          <w:rFonts w:ascii="PT Astra Serif" w:hAnsi="PT Astra Serif"/>
        </w:rPr>
        <w:t>19</w:t>
      </w:r>
      <w:r w:rsidR="00D26AC3" w:rsidRPr="002D5115">
        <w:rPr>
          <w:rFonts w:ascii="PT Astra Serif" w:hAnsi="PT Astra Serif"/>
        </w:rPr>
        <w:t>. Номинации Премии делятся на индивидуальные и коллективные.</w:t>
      </w:r>
    </w:p>
    <w:p w14:paraId="0DE6400C" w14:textId="77777777" w:rsidR="008A6840" w:rsidRPr="002D5115" w:rsidRDefault="00394555" w:rsidP="007B45B4">
      <w:pPr>
        <w:pBdr>
          <w:top w:val="nil"/>
          <w:left w:val="nil"/>
          <w:bottom w:val="nil"/>
          <w:right w:val="nil"/>
          <w:between w:val="nil"/>
        </w:pBdr>
        <w:ind w:firstLine="567"/>
        <w:jc w:val="both"/>
        <w:rPr>
          <w:rFonts w:ascii="PT Astra Serif" w:hAnsi="PT Astra Serif"/>
        </w:rPr>
      </w:pPr>
      <w:r>
        <w:rPr>
          <w:rFonts w:ascii="PT Astra Serif" w:hAnsi="PT Astra Serif"/>
        </w:rPr>
        <w:t>20</w:t>
      </w:r>
      <w:r w:rsidR="00D26AC3" w:rsidRPr="002D5115">
        <w:rPr>
          <w:rFonts w:ascii="PT Astra Serif" w:hAnsi="PT Astra Serif"/>
        </w:rPr>
        <w:t>. Индивидуальные номинации:</w:t>
      </w:r>
    </w:p>
    <w:p w14:paraId="5533BAF7" w14:textId="77777777" w:rsidR="008A6840" w:rsidRPr="002D5115" w:rsidRDefault="00D26AC3" w:rsidP="007B45B4">
      <w:pPr>
        <w:ind w:firstLine="567"/>
        <w:jc w:val="both"/>
        <w:rPr>
          <w:rFonts w:ascii="PT Astra Serif" w:hAnsi="PT Astra Serif"/>
        </w:rPr>
      </w:pPr>
      <w:r w:rsidRPr="002D5115">
        <w:rPr>
          <w:rFonts w:ascii="PT Astra Serif" w:hAnsi="PT Astra Serif"/>
        </w:rPr>
        <w:t>Номинация 1 – «</w:t>
      </w:r>
      <w:r w:rsidRPr="002D5115">
        <w:rPr>
          <w:rFonts w:ascii="PT Astra Serif" w:hAnsi="PT Astra Serif"/>
          <w:b/>
        </w:rPr>
        <w:t>Председатель совета обучающихся года</w:t>
      </w:r>
      <w:r w:rsidRPr="002D5115">
        <w:rPr>
          <w:rFonts w:ascii="PT Astra Serif" w:hAnsi="PT Astra Serif"/>
        </w:rPr>
        <w:t>» – оцениваются руководители объединённых советов обучающихся образовательной организации, советов обучающихся факультетов и институтов, активно проявившие себя в студенческой жизни, наиболее эффективно работающие в сфере молодежной политики и студенческого самоуправления, внесшие значимый вклад в формирование и развитие активной социальной и гражданской позиции молодежи.</w:t>
      </w:r>
    </w:p>
    <w:p w14:paraId="3C986ED2" w14:textId="77777777" w:rsidR="008A6840" w:rsidRPr="002D5115" w:rsidRDefault="00D26AC3" w:rsidP="007B45B4">
      <w:pPr>
        <w:ind w:firstLine="567"/>
        <w:jc w:val="both"/>
        <w:rPr>
          <w:rFonts w:ascii="PT Astra Serif" w:hAnsi="PT Astra Serif"/>
        </w:rPr>
      </w:pPr>
      <w:r w:rsidRPr="002D5115">
        <w:rPr>
          <w:rFonts w:ascii="PT Astra Serif" w:hAnsi="PT Astra Serif"/>
        </w:rPr>
        <w:t>Обязательные условия участия в номинации:</w:t>
      </w:r>
    </w:p>
    <w:p w14:paraId="3EE04701" w14:textId="77777777" w:rsidR="008A6840" w:rsidRPr="002D5115" w:rsidRDefault="00D26AC3" w:rsidP="007B45B4">
      <w:pPr>
        <w:ind w:firstLine="567"/>
        <w:jc w:val="both"/>
        <w:rPr>
          <w:rFonts w:ascii="PT Astra Serif" w:hAnsi="PT Astra Serif"/>
        </w:rPr>
      </w:pPr>
      <w:r w:rsidRPr="002D5115">
        <w:rPr>
          <w:rFonts w:ascii="PT Astra Serif" w:hAnsi="PT Astra Serif"/>
        </w:rPr>
        <w:t>высокий уровень успеваемости (отсутствие академической задолженности, только оценки «хорошо» и/или «отлично» в зачетной книжке за 2 последних семестра, за 1 семестр для обучающихся на первом курсе);</w:t>
      </w:r>
    </w:p>
    <w:p w14:paraId="3D10CD9A" w14:textId="77777777" w:rsidR="008A6840" w:rsidRPr="002D5115" w:rsidRDefault="00D26AC3" w:rsidP="007B45B4">
      <w:pPr>
        <w:ind w:firstLine="567"/>
        <w:jc w:val="both"/>
        <w:rPr>
          <w:rFonts w:ascii="PT Astra Serif" w:hAnsi="PT Astra Serif"/>
        </w:rPr>
      </w:pPr>
      <w:r w:rsidRPr="002D5115">
        <w:rPr>
          <w:rFonts w:ascii="PT Astra Serif" w:hAnsi="PT Astra Serif"/>
        </w:rPr>
        <w:t>наличие документов, подтверждающих основные достижения за 2 последних года (не более 20 шт.);</w:t>
      </w:r>
    </w:p>
    <w:p w14:paraId="48AC576D" w14:textId="77777777" w:rsidR="008A6840" w:rsidRPr="002D5115" w:rsidRDefault="00D26AC3" w:rsidP="007B45B4">
      <w:pPr>
        <w:ind w:firstLine="567"/>
        <w:jc w:val="both"/>
        <w:rPr>
          <w:rFonts w:ascii="PT Astra Serif" w:hAnsi="PT Astra Serif"/>
        </w:rPr>
      </w:pPr>
      <w:r w:rsidRPr="002D5115">
        <w:rPr>
          <w:rFonts w:ascii="PT Astra Serif" w:hAnsi="PT Astra Serif"/>
        </w:rPr>
        <w:t>наличие структуры и плана работы объединённого совета обучающихся.</w:t>
      </w:r>
    </w:p>
    <w:p w14:paraId="16A2B935" w14:textId="77777777" w:rsidR="008A6840" w:rsidRPr="002D5115" w:rsidRDefault="00D26AC3" w:rsidP="007B45B4">
      <w:pPr>
        <w:ind w:firstLine="567"/>
        <w:jc w:val="both"/>
        <w:rPr>
          <w:rFonts w:ascii="PT Astra Serif" w:hAnsi="PT Astra Serif"/>
        </w:rPr>
      </w:pPr>
      <w:r w:rsidRPr="002D5115">
        <w:rPr>
          <w:rFonts w:ascii="PT Astra Serif" w:hAnsi="PT Astra Serif"/>
        </w:rPr>
        <w:t>Номинация 2 – «</w:t>
      </w:r>
      <w:r w:rsidRPr="002D5115">
        <w:rPr>
          <w:rFonts w:ascii="PT Astra Serif" w:hAnsi="PT Astra Serif"/>
          <w:b/>
        </w:rPr>
        <w:t>Общественник года</w:t>
      </w:r>
      <w:r w:rsidRPr="002D5115">
        <w:rPr>
          <w:rFonts w:ascii="PT Astra Serif" w:hAnsi="PT Astra Serif"/>
        </w:rPr>
        <w:t>» – оцениваются члены студенческих объединений, региональных и всероссийских организаций (не из числа руководителей), являющиеся организаторами общественно-значимых и культурно-массовых мероприятий и проектов, за выдающиеся достижения в общественной деятельности, активно проявившие себя в студенческой жизни образовательной организации, региона, страны, внесшие значимый вклад в улучшение качества жизни студенческой молодежи и местного сообщества.</w:t>
      </w:r>
    </w:p>
    <w:p w14:paraId="7BA7DA1A" w14:textId="77777777" w:rsidR="008A6840" w:rsidRPr="002D5115" w:rsidRDefault="00D26AC3" w:rsidP="007B45B4">
      <w:pPr>
        <w:ind w:firstLine="567"/>
        <w:jc w:val="both"/>
        <w:rPr>
          <w:rFonts w:ascii="PT Astra Serif" w:hAnsi="PT Astra Serif"/>
        </w:rPr>
      </w:pPr>
      <w:r w:rsidRPr="002D5115">
        <w:rPr>
          <w:rFonts w:ascii="PT Astra Serif" w:hAnsi="PT Astra Serif"/>
        </w:rPr>
        <w:t>Обязательные условия участия в номинации:</w:t>
      </w:r>
    </w:p>
    <w:p w14:paraId="71670BF5" w14:textId="77777777" w:rsidR="008A6840" w:rsidRPr="002D5115" w:rsidRDefault="00D26AC3" w:rsidP="007B45B4">
      <w:pPr>
        <w:ind w:firstLine="567"/>
        <w:jc w:val="both"/>
        <w:rPr>
          <w:rFonts w:ascii="PT Astra Serif" w:hAnsi="PT Astra Serif"/>
        </w:rPr>
      </w:pPr>
      <w:r w:rsidRPr="002D5115">
        <w:rPr>
          <w:rFonts w:ascii="PT Astra Serif" w:hAnsi="PT Astra Serif"/>
        </w:rPr>
        <w:t>высокий уровень успеваемости (отсутствие академической задолженности, только оценки «хорошо» и/или «отлично» в зачетной книжке за 2 последних семестра, за 1 семестр для обучающихся на первом курсе);</w:t>
      </w:r>
    </w:p>
    <w:p w14:paraId="1942A13B" w14:textId="77777777" w:rsidR="008A6840" w:rsidRPr="002D5115" w:rsidRDefault="00D26AC3" w:rsidP="007B45B4">
      <w:pPr>
        <w:ind w:firstLine="567"/>
        <w:jc w:val="both"/>
        <w:rPr>
          <w:rFonts w:ascii="PT Astra Serif" w:hAnsi="PT Astra Serif"/>
        </w:rPr>
      </w:pPr>
      <w:r w:rsidRPr="002D5115">
        <w:rPr>
          <w:rFonts w:ascii="PT Astra Serif" w:hAnsi="PT Astra Serif"/>
        </w:rPr>
        <w:t>наличие документов, подтверждающих основные достижения за 2 последних года (не более 20 шт.);</w:t>
      </w:r>
    </w:p>
    <w:p w14:paraId="2C300537" w14:textId="77777777" w:rsidR="008A6840" w:rsidRPr="002D5115" w:rsidRDefault="00D26AC3" w:rsidP="007B45B4">
      <w:pPr>
        <w:ind w:firstLine="567"/>
        <w:jc w:val="both"/>
        <w:rPr>
          <w:rFonts w:ascii="PT Astra Serif" w:hAnsi="PT Astra Serif"/>
        </w:rPr>
      </w:pPr>
      <w:r w:rsidRPr="002D5115">
        <w:rPr>
          <w:rFonts w:ascii="PT Astra Serif" w:hAnsi="PT Astra Serif"/>
        </w:rPr>
        <w:t>наличие характеристик или рекомендательных писем от руководителя образовательной организации и/или региональной и/или всероссийской общественной организации и других вышестоящих уполномоченных лиц, поддерживающих общественную деятельность и реализующих государственную молодежную политику.</w:t>
      </w:r>
    </w:p>
    <w:p w14:paraId="4944CBF9" w14:textId="77777777" w:rsidR="008A6840" w:rsidRPr="002D5115" w:rsidRDefault="00D26AC3" w:rsidP="007B45B4">
      <w:pPr>
        <w:ind w:firstLine="567"/>
        <w:jc w:val="both"/>
        <w:rPr>
          <w:rFonts w:ascii="PT Astra Serif" w:hAnsi="PT Astra Serif"/>
        </w:rPr>
      </w:pPr>
      <w:r w:rsidRPr="002D5115">
        <w:rPr>
          <w:rFonts w:ascii="PT Astra Serif" w:hAnsi="PT Astra Serif"/>
        </w:rPr>
        <w:lastRenderedPageBreak/>
        <w:t>Номинация 3 – «</w:t>
      </w:r>
      <w:r w:rsidRPr="002D5115">
        <w:rPr>
          <w:rFonts w:ascii="PT Astra Serif" w:hAnsi="PT Astra Serif"/>
          <w:b/>
        </w:rPr>
        <w:t>Интеллект года</w:t>
      </w:r>
      <w:r w:rsidRPr="002D5115">
        <w:rPr>
          <w:rFonts w:ascii="PT Astra Serif" w:hAnsi="PT Astra Serif"/>
        </w:rPr>
        <w:t>» – оцениваются студенты за выдающиеся достижения в области науки, участники и победители научных олимпиад, конференций и форумов, имеющие научные публикации, занимающиеся развитием, популяризацией и продвижением научных исследований в образовательной организации и за её пределами.</w:t>
      </w:r>
    </w:p>
    <w:p w14:paraId="6F51E3C0" w14:textId="77777777" w:rsidR="008A6840" w:rsidRPr="002D5115" w:rsidRDefault="00D26AC3" w:rsidP="007B45B4">
      <w:pPr>
        <w:ind w:firstLine="567"/>
        <w:jc w:val="both"/>
        <w:rPr>
          <w:rFonts w:ascii="PT Astra Serif" w:hAnsi="PT Astra Serif"/>
        </w:rPr>
      </w:pPr>
      <w:r w:rsidRPr="002D5115">
        <w:rPr>
          <w:rFonts w:ascii="PT Astra Serif" w:hAnsi="PT Astra Serif"/>
        </w:rPr>
        <w:t>Обязательные условия участия в номинации:</w:t>
      </w:r>
    </w:p>
    <w:p w14:paraId="339B23DA" w14:textId="77777777" w:rsidR="008A6840" w:rsidRPr="002D5115" w:rsidRDefault="00D26AC3" w:rsidP="007B45B4">
      <w:pPr>
        <w:ind w:firstLine="567"/>
        <w:jc w:val="both"/>
        <w:rPr>
          <w:rFonts w:ascii="PT Astra Serif" w:hAnsi="PT Astra Serif"/>
        </w:rPr>
      </w:pPr>
      <w:r w:rsidRPr="002D5115">
        <w:rPr>
          <w:rFonts w:ascii="PT Astra Serif" w:hAnsi="PT Astra Serif"/>
        </w:rPr>
        <w:t>высокий уровень успеваемости (отсутствие академической задолженности, только оценки «хорошо» и/или «отлично» в зачетной книжке за 2 последних семестра, за 1 семестр для обучающихся на первом курсе);</w:t>
      </w:r>
    </w:p>
    <w:p w14:paraId="61BB39A3" w14:textId="77777777" w:rsidR="008A6840" w:rsidRPr="002D5115" w:rsidRDefault="00D26AC3" w:rsidP="007B45B4">
      <w:pPr>
        <w:ind w:firstLine="567"/>
        <w:jc w:val="both"/>
        <w:rPr>
          <w:rFonts w:ascii="PT Astra Serif" w:hAnsi="PT Astra Serif"/>
        </w:rPr>
      </w:pPr>
      <w:r w:rsidRPr="002D5115">
        <w:rPr>
          <w:rFonts w:ascii="PT Astra Serif" w:hAnsi="PT Astra Serif"/>
        </w:rPr>
        <w:t>наличие документов, подтверждающих основные достижения за 2 последних года (не более 20 шт.).</w:t>
      </w:r>
    </w:p>
    <w:p w14:paraId="669EFB14" w14:textId="77777777" w:rsidR="003172AC" w:rsidRPr="002D5115" w:rsidRDefault="003172AC" w:rsidP="003172AC">
      <w:pPr>
        <w:ind w:firstLine="567"/>
        <w:jc w:val="both"/>
        <w:rPr>
          <w:rFonts w:ascii="PT Astra Serif" w:hAnsi="PT Astra Serif"/>
        </w:rPr>
      </w:pPr>
      <w:r w:rsidRPr="002D5115">
        <w:rPr>
          <w:rFonts w:ascii="PT Astra Serif" w:hAnsi="PT Astra Serif"/>
        </w:rPr>
        <w:t xml:space="preserve">Номинация 4 – </w:t>
      </w:r>
      <w:r w:rsidRPr="002D5115">
        <w:rPr>
          <w:rFonts w:ascii="PT Astra Serif" w:hAnsi="PT Astra Serif"/>
          <w:b/>
        </w:rPr>
        <w:t>«Иностранный студент года»</w:t>
      </w:r>
      <w:r w:rsidRPr="002D5115">
        <w:rPr>
          <w:rFonts w:ascii="PT Astra Serif" w:hAnsi="PT Astra Serif"/>
        </w:rPr>
        <w:t xml:space="preserve"> – оцениваются студенты, имеющие иностранное гражданство и обучающиеся в образовательных организациях, за выдающиеся достижения в различных направлениях научно-исследовательской деятельности, культурно-массовых и спортивных студенческих мероприятиях, общественной деятельности, наиболее активно проявившие себя в студенческой жизни образовательной организации, города, на региональном или федеральном уровнях, внесшие значимый вклад в улучшение среды общения и обучения иностранных студентов и молодежной жизни в целом.</w:t>
      </w:r>
    </w:p>
    <w:p w14:paraId="7C131870" w14:textId="77777777" w:rsidR="003172AC" w:rsidRPr="002D5115" w:rsidRDefault="003172AC" w:rsidP="003172AC">
      <w:pPr>
        <w:ind w:firstLine="567"/>
        <w:jc w:val="both"/>
        <w:rPr>
          <w:rFonts w:ascii="PT Astra Serif" w:hAnsi="PT Astra Serif"/>
        </w:rPr>
      </w:pPr>
      <w:r w:rsidRPr="002D5115">
        <w:rPr>
          <w:rFonts w:ascii="PT Astra Serif" w:hAnsi="PT Astra Serif"/>
        </w:rPr>
        <w:t>Обязательные условия участия в номинации:</w:t>
      </w:r>
    </w:p>
    <w:p w14:paraId="039D694B" w14:textId="77777777" w:rsidR="003172AC" w:rsidRPr="002D5115" w:rsidRDefault="003172AC" w:rsidP="003172AC">
      <w:pPr>
        <w:ind w:firstLine="567"/>
        <w:jc w:val="both"/>
        <w:rPr>
          <w:rFonts w:ascii="PT Astra Serif" w:hAnsi="PT Astra Serif"/>
        </w:rPr>
      </w:pPr>
      <w:r w:rsidRPr="002D5115">
        <w:rPr>
          <w:rFonts w:ascii="PT Astra Serif" w:hAnsi="PT Astra Serif"/>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14:paraId="48DD053D" w14:textId="77777777" w:rsidR="003172AC" w:rsidRPr="002D5115" w:rsidRDefault="003172AC" w:rsidP="003172AC">
      <w:pPr>
        <w:ind w:firstLine="567"/>
        <w:jc w:val="both"/>
        <w:rPr>
          <w:rFonts w:ascii="PT Astra Serif" w:hAnsi="PT Astra Serif"/>
        </w:rPr>
      </w:pPr>
      <w:r w:rsidRPr="002D5115">
        <w:rPr>
          <w:rFonts w:ascii="PT Astra Serif" w:hAnsi="PT Astra Serif"/>
        </w:rPr>
        <w:t>видеоролик на тему «Почему я учусь в России?» (не более 1,5 минут);</w:t>
      </w:r>
    </w:p>
    <w:p w14:paraId="621EC854" w14:textId="77777777" w:rsidR="003172AC" w:rsidRPr="002D5115" w:rsidRDefault="003172AC" w:rsidP="003172AC">
      <w:pPr>
        <w:ind w:firstLine="567"/>
        <w:jc w:val="both"/>
        <w:rPr>
          <w:rFonts w:ascii="PT Astra Serif" w:hAnsi="PT Astra Serif"/>
        </w:rPr>
      </w:pPr>
      <w:r w:rsidRPr="002D5115">
        <w:rPr>
          <w:rFonts w:ascii="PT Astra Serif" w:hAnsi="PT Astra Serif"/>
        </w:rPr>
        <w:t>наличие документов, подтверждающих основные достижения в научно- исследовательской деятельности, культурно-массовых и спортивных студенческих мероприятиях, общественной деятельности за два последних года (не более 10 документов).</w:t>
      </w:r>
    </w:p>
    <w:p w14:paraId="51F8302E" w14:textId="77777777" w:rsidR="008A6840" w:rsidRPr="002D5115" w:rsidRDefault="003172AC" w:rsidP="007B45B4">
      <w:pPr>
        <w:ind w:firstLine="567"/>
        <w:jc w:val="both"/>
        <w:rPr>
          <w:rFonts w:ascii="PT Astra Serif" w:hAnsi="PT Astra Serif"/>
        </w:rPr>
      </w:pPr>
      <w:r w:rsidRPr="002D5115">
        <w:rPr>
          <w:rFonts w:ascii="PT Astra Serif" w:hAnsi="PT Astra Serif"/>
        </w:rPr>
        <w:t>Номинация 5</w:t>
      </w:r>
      <w:r w:rsidR="00D26AC3" w:rsidRPr="002D5115">
        <w:rPr>
          <w:rFonts w:ascii="PT Astra Serif" w:hAnsi="PT Astra Serif"/>
        </w:rPr>
        <w:t xml:space="preserve"> – «</w:t>
      </w:r>
      <w:r w:rsidR="00D26AC3" w:rsidRPr="002D5115">
        <w:rPr>
          <w:rFonts w:ascii="PT Astra Serif" w:hAnsi="PT Astra Serif"/>
          <w:b/>
        </w:rPr>
        <w:t>Творческая личность года</w:t>
      </w:r>
      <w:r w:rsidR="00D26AC3" w:rsidRPr="002D5115">
        <w:rPr>
          <w:rFonts w:ascii="PT Astra Serif" w:hAnsi="PT Astra Serif"/>
        </w:rPr>
        <w:t>» – оцениваются студенты за выдающиеся достижения в области культуры и искусства, победители и призёры творческих мероприятий и конкурсов, ведущие активную творческую деятельность на базе образовательной организации, внесшие значительный вклад в развитие студенческого творчества и культурно-массовой деятельности в образовательной организации, на региональном и федеральном уровнях.</w:t>
      </w:r>
    </w:p>
    <w:p w14:paraId="395D439B" w14:textId="77777777" w:rsidR="008A6840" w:rsidRPr="002D5115" w:rsidRDefault="00D26AC3" w:rsidP="007B45B4">
      <w:pPr>
        <w:ind w:firstLine="567"/>
        <w:jc w:val="both"/>
        <w:rPr>
          <w:rFonts w:ascii="PT Astra Serif" w:hAnsi="PT Astra Serif"/>
        </w:rPr>
      </w:pPr>
      <w:r w:rsidRPr="002D5115">
        <w:rPr>
          <w:rFonts w:ascii="PT Astra Serif" w:hAnsi="PT Astra Serif"/>
        </w:rPr>
        <w:t>Обязательные условия участия в номинации:</w:t>
      </w:r>
    </w:p>
    <w:p w14:paraId="49F7648E" w14:textId="77777777" w:rsidR="008A6840" w:rsidRPr="002D5115" w:rsidRDefault="00D26AC3" w:rsidP="007B45B4">
      <w:pPr>
        <w:ind w:firstLine="567"/>
        <w:jc w:val="both"/>
        <w:rPr>
          <w:rFonts w:ascii="PT Astra Serif" w:hAnsi="PT Astra Serif"/>
        </w:rPr>
      </w:pPr>
      <w:r w:rsidRPr="002D5115">
        <w:rPr>
          <w:rFonts w:ascii="PT Astra Serif" w:hAnsi="PT Astra Serif"/>
        </w:rPr>
        <w:t>высокий уровень успеваемости (отсутствие академической задолженности, только оценки «хорошо» и/или «отлично» в зачетной книжке за 2 последних семестра, за 1 семестр для обучающихся на первом курсе);</w:t>
      </w:r>
    </w:p>
    <w:p w14:paraId="32D96DDC" w14:textId="77777777" w:rsidR="008A6840" w:rsidRPr="002D5115" w:rsidRDefault="00D26AC3" w:rsidP="007B45B4">
      <w:pPr>
        <w:ind w:firstLine="567"/>
        <w:jc w:val="both"/>
        <w:rPr>
          <w:rFonts w:ascii="PT Astra Serif" w:hAnsi="PT Astra Serif"/>
        </w:rPr>
      </w:pPr>
      <w:r w:rsidRPr="002D5115">
        <w:rPr>
          <w:rFonts w:ascii="PT Astra Serif" w:hAnsi="PT Astra Serif"/>
        </w:rPr>
        <w:t>наличие документов, подтверждающих основные достижения за 2 последних года (не более 20 шт.).</w:t>
      </w:r>
    </w:p>
    <w:p w14:paraId="5A585555" w14:textId="77777777" w:rsidR="008A6840" w:rsidRPr="002D5115" w:rsidRDefault="003172AC" w:rsidP="007B45B4">
      <w:pPr>
        <w:ind w:firstLine="567"/>
        <w:jc w:val="both"/>
        <w:rPr>
          <w:rFonts w:ascii="PT Astra Serif" w:hAnsi="PT Astra Serif"/>
        </w:rPr>
      </w:pPr>
      <w:r w:rsidRPr="002D5115">
        <w:rPr>
          <w:rFonts w:ascii="PT Astra Serif" w:hAnsi="PT Astra Serif"/>
        </w:rPr>
        <w:t>Номинация 6</w:t>
      </w:r>
      <w:r w:rsidR="00D26AC3" w:rsidRPr="002D5115">
        <w:rPr>
          <w:rFonts w:ascii="PT Astra Serif" w:hAnsi="PT Astra Serif"/>
        </w:rPr>
        <w:t xml:space="preserve"> – «</w:t>
      </w:r>
      <w:r w:rsidR="00D26AC3" w:rsidRPr="002D5115">
        <w:rPr>
          <w:rFonts w:ascii="PT Astra Serif" w:hAnsi="PT Astra Serif"/>
          <w:b/>
        </w:rPr>
        <w:t>Спортсмен года</w:t>
      </w:r>
      <w:r w:rsidR="00D26AC3" w:rsidRPr="002D5115">
        <w:rPr>
          <w:rFonts w:ascii="PT Astra Serif" w:hAnsi="PT Astra Serif"/>
        </w:rPr>
        <w:t>» – оцениваются студенты за выдающиеся достижения в области спорта и физической культуры, победители и призёры спортивных соревнований и олимпиад регионального, всероссийского и международного уровней, внесшие значимый вклад в развитие спорта и популяризацию здорового образа жизни в молодежной среде на уровнях образовательной организации, региональном и федеральном.</w:t>
      </w:r>
    </w:p>
    <w:p w14:paraId="09CE7181" w14:textId="77777777" w:rsidR="008A6840" w:rsidRPr="002D5115" w:rsidRDefault="00D26AC3" w:rsidP="007B45B4">
      <w:pPr>
        <w:ind w:firstLine="567"/>
        <w:jc w:val="both"/>
        <w:rPr>
          <w:rFonts w:ascii="PT Astra Serif" w:hAnsi="PT Astra Serif"/>
        </w:rPr>
      </w:pPr>
      <w:r w:rsidRPr="002D5115">
        <w:rPr>
          <w:rFonts w:ascii="PT Astra Serif" w:hAnsi="PT Astra Serif"/>
        </w:rPr>
        <w:t>Обязательные условия участия в номинации:</w:t>
      </w:r>
    </w:p>
    <w:p w14:paraId="4FE50A40" w14:textId="77777777" w:rsidR="008A6840" w:rsidRPr="002D5115" w:rsidRDefault="00D26AC3" w:rsidP="007B45B4">
      <w:pPr>
        <w:ind w:firstLine="567"/>
        <w:jc w:val="both"/>
        <w:rPr>
          <w:rFonts w:ascii="PT Astra Serif" w:hAnsi="PT Astra Serif"/>
        </w:rPr>
      </w:pPr>
      <w:r w:rsidRPr="002D5115">
        <w:rPr>
          <w:rFonts w:ascii="PT Astra Serif" w:hAnsi="PT Astra Serif"/>
        </w:rPr>
        <w:t>высокий уровень успеваемости (отсутствие академической задолженности, только оценки «хорошо» и/или «отлично» в зачетной книжке за 2 последних семестра, за 1 семестр для обучающихся на первом курсе);</w:t>
      </w:r>
    </w:p>
    <w:p w14:paraId="20C70F6B" w14:textId="77777777" w:rsidR="008A6840" w:rsidRPr="002D5115" w:rsidRDefault="00D26AC3" w:rsidP="007B45B4">
      <w:pPr>
        <w:ind w:firstLine="567"/>
        <w:jc w:val="both"/>
        <w:rPr>
          <w:rFonts w:ascii="PT Astra Serif" w:hAnsi="PT Astra Serif"/>
        </w:rPr>
      </w:pPr>
      <w:r w:rsidRPr="002D5115">
        <w:rPr>
          <w:rFonts w:ascii="PT Astra Serif" w:hAnsi="PT Astra Serif"/>
        </w:rPr>
        <w:t>наличие документов, подтверждающих основные достижения за 2 последних года (не более 20 шт.).</w:t>
      </w:r>
    </w:p>
    <w:p w14:paraId="0FA7515E" w14:textId="77777777" w:rsidR="003172AC" w:rsidRPr="002D5115" w:rsidRDefault="003172AC" w:rsidP="003172AC">
      <w:pPr>
        <w:ind w:firstLine="567"/>
        <w:jc w:val="both"/>
        <w:rPr>
          <w:rFonts w:ascii="PT Astra Serif" w:hAnsi="PT Astra Serif"/>
        </w:rPr>
      </w:pPr>
      <w:r w:rsidRPr="002D5115">
        <w:rPr>
          <w:rFonts w:ascii="PT Astra Serif" w:hAnsi="PT Astra Serif"/>
        </w:rPr>
        <w:t xml:space="preserve">Номинация 7 – </w:t>
      </w:r>
      <w:r w:rsidRPr="002D5115">
        <w:rPr>
          <w:rFonts w:ascii="PT Astra Serif" w:hAnsi="PT Astra Serif"/>
          <w:b/>
        </w:rPr>
        <w:t>«Староста года»</w:t>
      </w:r>
      <w:r w:rsidRPr="002D5115">
        <w:rPr>
          <w:rFonts w:ascii="PT Astra Serif" w:hAnsi="PT Astra Serif"/>
        </w:rPr>
        <w:t xml:space="preserve"> – оцениваются студенты, являющиеся старостами учебной группы, председателями </w:t>
      </w:r>
      <w:proofErr w:type="spellStart"/>
      <w:r w:rsidRPr="002D5115">
        <w:rPr>
          <w:rFonts w:ascii="PT Astra Serif" w:hAnsi="PT Astra Serif"/>
        </w:rPr>
        <w:t>старостата</w:t>
      </w:r>
      <w:proofErr w:type="spellEnd"/>
      <w:r w:rsidRPr="002D5115">
        <w:rPr>
          <w:rFonts w:ascii="PT Astra Serif" w:hAnsi="PT Astra Serif"/>
        </w:rPr>
        <w:t>, наиболее активно проявившие себя в развитии студенческого самоуправления в сфере учебной деятельности, в поддержке и отстаивании прав студенческого сообщества, а также имеющие наиболее значимые и выдающиеся достижения в других сферах студенческой деятельности.</w:t>
      </w:r>
    </w:p>
    <w:p w14:paraId="20E9404B" w14:textId="77777777" w:rsidR="003172AC" w:rsidRPr="002D5115" w:rsidRDefault="003172AC" w:rsidP="003172AC">
      <w:pPr>
        <w:ind w:firstLine="567"/>
        <w:jc w:val="both"/>
        <w:rPr>
          <w:rFonts w:ascii="PT Astra Serif" w:hAnsi="PT Astra Serif"/>
        </w:rPr>
      </w:pPr>
      <w:r w:rsidRPr="002D5115">
        <w:rPr>
          <w:rFonts w:ascii="PT Astra Serif" w:hAnsi="PT Astra Serif"/>
        </w:rPr>
        <w:t>Обязательные условия участия в номинации:</w:t>
      </w:r>
    </w:p>
    <w:p w14:paraId="2F54391D" w14:textId="77777777" w:rsidR="003172AC" w:rsidRPr="002D5115" w:rsidRDefault="003172AC" w:rsidP="003172AC">
      <w:pPr>
        <w:ind w:firstLine="567"/>
        <w:jc w:val="both"/>
        <w:rPr>
          <w:rFonts w:ascii="PT Astra Serif" w:hAnsi="PT Astra Serif"/>
        </w:rPr>
      </w:pPr>
      <w:r w:rsidRPr="002D5115">
        <w:rPr>
          <w:rFonts w:ascii="PT Astra Serif" w:hAnsi="PT Astra Serif"/>
        </w:rPr>
        <w:t xml:space="preserve">наличие документа, подтверждающего статус старосты учебной группы, председателя </w:t>
      </w:r>
      <w:proofErr w:type="spellStart"/>
      <w:r w:rsidRPr="002D5115">
        <w:rPr>
          <w:rFonts w:ascii="PT Astra Serif" w:hAnsi="PT Astra Serif"/>
        </w:rPr>
        <w:t>старостата</w:t>
      </w:r>
      <w:proofErr w:type="spellEnd"/>
      <w:r w:rsidRPr="002D5115">
        <w:rPr>
          <w:rFonts w:ascii="PT Astra Serif" w:hAnsi="PT Astra Serif"/>
        </w:rPr>
        <w:t>;</w:t>
      </w:r>
    </w:p>
    <w:p w14:paraId="4D1FEC65" w14:textId="77777777" w:rsidR="003172AC" w:rsidRPr="002D5115" w:rsidRDefault="003172AC" w:rsidP="003172AC">
      <w:pPr>
        <w:ind w:firstLine="567"/>
        <w:jc w:val="both"/>
        <w:rPr>
          <w:rFonts w:ascii="PT Astra Serif" w:hAnsi="PT Astra Serif"/>
        </w:rPr>
      </w:pPr>
      <w:r w:rsidRPr="002D5115">
        <w:rPr>
          <w:rFonts w:ascii="PT Astra Serif" w:hAnsi="PT Astra Serif"/>
        </w:rPr>
        <w:t>высокий уровень успеваемости задолженности, только оценки «хорошо» и/или «отлично» в зачетной книжке за 2 последних семестра);</w:t>
      </w:r>
    </w:p>
    <w:p w14:paraId="5CBCB6E1" w14:textId="77777777" w:rsidR="00FD7E98" w:rsidRPr="002D5115" w:rsidRDefault="00FD7E98" w:rsidP="003172AC">
      <w:pPr>
        <w:ind w:firstLine="567"/>
        <w:jc w:val="both"/>
        <w:rPr>
          <w:rFonts w:ascii="PT Astra Serif" w:hAnsi="PT Astra Serif"/>
        </w:rPr>
      </w:pPr>
    </w:p>
    <w:p w14:paraId="4EC0CDEC" w14:textId="77777777" w:rsidR="003172AC" w:rsidRPr="002D5115" w:rsidRDefault="003172AC" w:rsidP="003172AC">
      <w:pPr>
        <w:ind w:firstLine="567"/>
        <w:jc w:val="both"/>
        <w:rPr>
          <w:rFonts w:ascii="PT Astra Serif" w:hAnsi="PT Astra Serif"/>
        </w:rPr>
      </w:pPr>
      <w:r w:rsidRPr="002D5115">
        <w:rPr>
          <w:rFonts w:ascii="PT Astra Serif" w:hAnsi="PT Astra Serif"/>
        </w:rPr>
        <w:lastRenderedPageBreak/>
        <w:t>наличие характеристики из деканата/ директората/ ректората образовательной организации;</w:t>
      </w:r>
    </w:p>
    <w:p w14:paraId="55A8BE0F" w14:textId="77777777" w:rsidR="003172AC" w:rsidRPr="002D5115" w:rsidRDefault="003172AC" w:rsidP="003172AC">
      <w:pPr>
        <w:ind w:firstLine="567"/>
        <w:jc w:val="both"/>
        <w:rPr>
          <w:rFonts w:ascii="PT Astra Serif" w:hAnsi="PT Astra Serif"/>
        </w:rPr>
      </w:pPr>
      <w:r w:rsidRPr="002D5115">
        <w:rPr>
          <w:rFonts w:ascii="PT Astra Serif" w:hAnsi="PT Astra Serif"/>
        </w:rPr>
        <w:t>видеоролик, описывающий деятельность и достижения не менее чем за 1 и не более чем за 2 года (не более 1,5 минут);</w:t>
      </w:r>
    </w:p>
    <w:p w14:paraId="459031CC" w14:textId="77777777" w:rsidR="003172AC" w:rsidRPr="002D5115" w:rsidRDefault="003172AC" w:rsidP="003172AC">
      <w:pPr>
        <w:ind w:firstLine="567"/>
        <w:jc w:val="both"/>
        <w:rPr>
          <w:rFonts w:ascii="PT Astra Serif" w:hAnsi="PT Astra Serif"/>
        </w:rPr>
      </w:pPr>
      <w:r w:rsidRPr="002D5115">
        <w:rPr>
          <w:rFonts w:ascii="PT Astra Serif" w:hAnsi="PT Astra Serif"/>
        </w:rPr>
        <w:t>наличие документов, подтверждающих основные достижения за 2 последних года (не более 10 шт.).</w:t>
      </w:r>
    </w:p>
    <w:p w14:paraId="47D32B9C" w14:textId="77777777" w:rsidR="008A6840" w:rsidRPr="002D5115" w:rsidRDefault="00394555" w:rsidP="007B45B4">
      <w:pPr>
        <w:ind w:firstLine="567"/>
        <w:jc w:val="both"/>
        <w:rPr>
          <w:rFonts w:ascii="PT Astra Serif" w:hAnsi="PT Astra Serif"/>
        </w:rPr>
      </w:pPr>
      <w:r>
        <w:rPr>
          <w:rFonts w:ascii="PT Astra Serif" w:hAnsi="PT Astra Serif"/>
        </w:rPr>
        <w:t>21</w:t>
      </w:r>
      <w:r w:rsidR="00D26AC3" w:rsidRPr="002D5115">
        <w:rPr>
          <w:rFonts w:ascii="PT Astra Serif" w:hAnsi="PT Astra Serif"/>
        </w:rPr>
        <w:t>. Коллективные номинации:</w:t>
      </w:r>
    </w:p>
    <w:p w14:paraId="0B3CEAF9" w14:textId="77777777" w:rsidR="008A6840" w:rsidRPr="002D5115" w:rsidRDefault="00D26AC3" w:rsidP="007B45B4">
      <w:pPr>
        <w:ind w:firstLine="567"/>
        <w:jc w:val="both"/>
        <w:rPr>
          <w:rFonts w:ascii="PT Astra Serif" w:hAnsi="PT Astra Serif"/>
        </w:rPr>
      </w:pPr>
      <w:r w:rsidRPr="002D5115">
        <w:rPr>
          <w:rFonts w:ascii="PT Astra Serif" w:hAnsi="PT Astra Serif"/>
        </w:rPr>
        <w:t>Номинация 1 – «</w:t>
      </w:r>
      <w:r w:rsidRPr="002D5115">
        <w:rPr>
          <w:rFonts w:ascii="PT Astra Serif" w:hAnsi="PT Astra Serif"/>
          <w:b/>
        </w:rPr>
        <w:t>Добровольческое объединение года</w:t>
      </w:r>
      <w:r w:rsidRPr="002D5115">
        <w:rPr>
          <w:rFonts w:ascii="PT Astra Serif" w:hAnsi="PT Astra Serif"/>
        </w:rPr>
        <w:t>» – оцениваются студенческие объединения обучающихся образовательных организаций, деятельность которых направлена на развитие массового волонтерского (добровольческого) движения, развитие массового волонтерского (добровольческого) экологического движения, повышение его эффективности  как инструмента формирования экологической культуры молодого человека, повышение его эффективности как инструмента формирования культуры молодого человека.</w:t>
      </w:r>
    </w:p>
    <w:p w14:paraId="3B0F0A21" w14:textId="77777777" w:rsidR="008A6840" w:rsidRPr="002D5115" w:rsidRDefault="00D26AC3" w:rsidP="007B45B4">
      <w:pPr>
        <w:ind w:firstLine="567"/>
        <w:jc w:val="both"/>
        <w:rPr>
          <w:rFonts w:ascii="PT Astra Serif" w:hAnsi="PT Astra Serif"/>
        </w:rPr>
      </w:pPr>
      <w:r w:rsidRPr="002D5115">
        <w:rPr>
          <w:rFonts w:ascii="PT Astra Serif" w:hAnsi="PT Astra Serif"/>
        </w:rPr>
        <w:t>Обязательные условия участия в номинации:</w:t>
      </w:r>
    </w:p>
    <w:p w14:paraId="4B046C41" w14:textId="77777777" w:rsidR="008A6840" w:rsidRPr="002D5115" w:rsidRDefault="00D26AC3" w:rsidP="007B45B4">
      <w:pPr>
        <w:ind w:firstLine="567"/>
        <w:jc w:val="both"/>
        <w:rPr>
          <w:rFonts w:ascii="PT Astra Serif" w:hAnsi="PT Astra Serif"/>
        </w:rPr>
      </w:pPr>
      <w:r w:rsidRPr="002D5115">
        <w:rPr>
          <w:rFonts w:ascii="PT Astra Serif" w:hAnsi="PT Astra Serif"/>
        </w:rPr>
        <w:t>количество постоянного актива объединения – не менее 10 человек;</w:t>
      </w:r>
    </w:p>
    <w:p w14:paraId="03B9D268" w14:textId="77777777" w:rsidR="008A6840" w:rsidRPr="002D5115" w:rsidRDefault="00D26AC3" w:rsidP="007B45B4">
      <w:pPr>
        <w:ind w:firstLine="567"/>
        <w:jc w:val="both"/>
        <w:rPr>
          <w:rFonts w:ascii="PT Astra Serif" w:hAnsi="PT Astra Serif"/>
        </w:rPr>
      </w:pPr>
      <w:r w:rsidRPr="002D5115">
        <w:rPr>
          <w:rFonts w:ascii="PT Astra Serif" w:hAnsi="PT Astra Serif"/>
        </w:rPr>
        <w:t>наличие документации, подтверждающей работу объединения на базе образовательной организации (положение, нормативно-правовая документация, подтверждающая выписка, справка и др.);</w:t>
      </w:r>
    </w:p>
    <w:p w14:paraId="0AC99CA0" w14:textId="77777777" w:rsidR="008A6840" w:rsidRPr="002D5115" w:rsidRDefault="00D26AC3" w:rsidP="007B45B4">
      <w:pPr>
        <w:ind w:firstLine="567"/>
        <w:jc w:val="both"/>
        <w:rPr>
          <w:rFonts w:ascii="PT Astra Serif" w:hAnsi="PT Astra Serif"/>
        </w:rPr>
      </w:pPr>
      <w:r w:rsidRPr="002D5115">
        <w:rPr>
          <w:rFonts w:ascii="PT Astra Serif" w:hAnsi="PT Astra Serif"/>
        </w:rPr>
        <w:t>наличие не менее 5 реализованных социально-значимых мероприятий, акций, проектов за 2 последних года;</w:t>
      </w:r>
    </w:p>
    <w:p w14:paraId="738A6C7B" w14:textId="77777777" w:rsidR="008A6840" w:rsidRPr="002D5115" w:rsidRDefault="00D26AC3" w:rsidP="007B45B4">
      <w:pPr>
        <w:ind w:firstLine="567"/>
        <w:jc w:val="both"/>
        <w:rPr>
          <w:rFonts w:ascii="PT Astra Serif" w:hAnsi="PT Astra Serif"/>
        </w:rPr>
      </w:pPr>
      <w:r w:rsidRPr="002D5115">
        <w:rPr>
          <w:rFonts w:ascii="PT Astra Serif" w:hAnsi="PT Astra Serif"/>
        </w:rPr>
        <w:t>наличие документов, подтверждающих основные достижения за 2 последних года (не более 20 шт.).</w:t>
      </w:r>
    </w:p>
    <w:p w14:paraId="20709A08" w14:textId="77777777" w:rsidR="008A6840" w:rsidRPr="002D5115" w:rsidRDefault="00D26AC3" w:rsidP="007B45B4">
      <w:pPr>
        <w:ind w:firstLine="567"/>
        <w:jc w:val="both"/>
        <w:rPr>
          <w:rFonts w:ascii="PT Astra Serif" w:hAnsi="PT Astra Serif"/>
        </w:rPr>
      </w:pPr>
      <w:r w:rsidRPr="002D5115">
        <w:rPr>
          <w:rFonts w:ascii="PT Astra Serif" w:hAnsi="PT Astra Serif"/>
        </w:rPr>
        <w:t>Номинация 2 – «</w:t>
      </w:r>
      <w:r w:rsidRPr="002D5115">
        <w:rPr>
          <w:rFonts w:ascii="PT Astra Serif" w:hAnsi="PT Astra Serif"/>
          <w:b/>
        </w:rPr>
        <w:t>Студенческое медиа года</w:t>
      </w:r>
      <w:r w:rsidRPr="002D5115">
        <w:rPr>
          <w:rFonts w:ascii="PT Astra Serif" w:hAnsi="PT Astra Serif"/>
        </w:rPr>
        <w:t>» – оцениваются студенческие объединения обучающихся образовательных организаций за успехи в области развития медиапространства на уровне образовательной организации, региональном и федеральном уровнях, внесшие значимый вклад в формирование актуального контента и развитие информационной грамотности в молодежной среде.</w:t>
      </w:r>
    </w:p>
    <w:p w14:paraId="1AD1D563" w14:textId="77777777" w:rsidR="008A6840" w:rsidRPr="002D5115" w:rsidRDefault="00D26AC3" w:rsidP="007B45B4">
      <w:pPr>
        <w:ind w:firstLine="567"/>
        <w:jc w:val="both"/>
        <w:rPr>
          <w:rFonts w:ascii="PT Astra Serif" w:hAnsi="PT Astra Serif"/>
        </w:rPr>
      </w:pPr>
      <w:r w:rsidRPr="002D5115">
        <w:rPr>
          <w:rFonts w:ascii="PT Astra Serif" w:hAnsi="PT Astra Serif"/>
        </w:rPr>
        <w:t>Обязательные условия участия в номинации:</w:t>
      </w:r>
    </w:p>
    <w:p w14:paraId="7EF3FE71" w14:textId="77777777" w:rsidR="008A6840" w:rsidRPr="002D5115" w:rsidRDefault="00D26AC3" w:rsidP="007B45B4">
      <w:pPr>
        <w:ind w:firstLine="567"/>
        <w:jc w:val="both"/>
        <w:rPr>
          <w:rFonts w:ascii="PT Astra Serif" w:hAnsi="PT Astra Serif"/>
        </w:rPr>
      </w:pPr>
      <w:r w:rsidRPr="002D5115">
        <w:rPr>
          <w:rFonts w:ascii="PT Astra Serif" w:hAnsi="PT Astra Serif"/>
        </w:rPr>
        <w:t>количество постоянного актива объединения – не менее 5 человек;</w:t>
      </w:r>
    </w:p>
    <w:p w14:paraId="71754031" w14:textId="77777777" w:rsidR="008A6840" w:rsidRPr="002D5115" w:rsidRDefault="00D26AC3" w:rsidP="007B45B4">
      <w:pPr>
        <w:ind w:firstLine="567"/>
        <w:jc w:val="both"/>
        <w:rPr>
          <w:rFonts w:ascii="PT Astra Serif" w:hAnsi="PT Astra Serif"/>
        </w:rPr>
      </w:pPr>
      <w:r w:rsidRPr="002D5115">
        <w:rPr>
          <w:rFonts w:ascii="PT Astra Serif" w:hAnsi="PT Astra Serif"/>
        </w:rPr>
        <w:t xml:space="preserve">ведение журнала, передачи, газеты, блога, канала на базе образовательной организации на социально-значимые, актуальные в студенческой среде темы на платформах </w:t>
      </w:r>
      <w:proofErr w:type="spellStart"/>
      <w:r w:rsidRPr="002D5115">
        <w:rPr>
          <w:rFonts w:ascii="PT Astra Serif" w:hAnsi="PT Astra Serif"/>
        </w:rPr>
        <w:t>Instagram</w:t>
      </w:r>
      <w:proofErr w:type="spellEnd"/>
      <w:r w:rsidRPr="002D5115">
        <w:rPr>
          <w:rFonts w:ascii="PT Astra Serif" w:hAnsi="PT Astra Serif"/>
        </w:rPr>
        <w:t xml:space="preserve">, </w:t>
      </w:r>
      <w:proofErr w:type="spellStart"/>
      <w:r w:rsidRPr="002D5115">
        <w:rPr>
          <w:rFonts w:ascii="PT Astra Serif" w:hAnsi="PT Astra Serif"/>
        </w:rPr>
        <w:t>Twitter</w:t>
      </w:r>
      <w:proofErr w:type="spellEnd"/>
      <w:r w:rsidRPr="002D5115">
        <w:rPr>
          <w:rFonts w:ascii="PT Astra Serif" w:hAnsi="PT Astra Serif"/>
        </w:rPr>
        <w:t xml:space="preserve">, </w:t>
      </w:r>
      <w:proofErr w:type="spellStart"/>
      <w:r w:rsidRPr="002D5115">
        <w:rPr>
          <w:rFonts w:ascii="PT Astra Serif" w:hAnsi="PT Astra Serif"/>
        </w:rPr>
        <w:t>Livejournal</w:t>
      </w:r>
      <w:proofErr w:type="spellEnd"/>
      <w:r w:rsidRPr="002D5115">
        <w:rPr>
          <w:rFonts w:ascii="PT Astra Serif" w:hAnsi="PT Astra Serif"/>
        </w:rPr>
        <w:t xml:space="preserve">, </w:t>
      </w:r>
      <w:proofErr w:type="spellStart"/>
      <w:r w:rsidRPr="002D5115">
        <w:rPr>
          <w:rFonts w:ascii="PT Astra Serif" w:hAnsi="PT Astra Serif"/>
        </w:rPr>
        <w:t>Вконтакте</w:t>
      </w:r>
      <w:proofErr w:type="spellEnd"/>
      <w:r w:rsidRPr="002D5115">
        <w:rPr>
          <w:rFonts w:ascii="PT Astra Serif" w:hAnsi="PT Astra Serif"/>
        </w:rPr>
        <w:t xml:space="preserve">, </w:t>
      </w:r>
      <w:proofErr w:type="spellStart"/>
      <w:r w:rsidRPr="002D5115">
        <w:rPr>
          <w:rFonts w:ascii="PT Astra Serif" w:hAnsi="PT Astra Serif"/>
        </w:rPr>
        <w:t>Facebook</w:t>
      </w:r>
      <w:proofErr w:type="spellEnd"/>
      <w:r w:rsidRPr="002D5115">
        <w:rPr>
          <w:rFonts w:ascii="PT Astra Serif" w:hAnsi="PT Astra Serif"/>
        </w:rPr>
        <w:t xml:space="preserve">, </w:t>
      </w:r>
      <w:proofErr w:type="spellStart"/>
      <w:r w:rsidRPr="002D5115">
        <w:rPr>
          <w:rFonts w:ascii="PT Astra Serif" w:hAnsi="PT Astra Serif"/>
        </w:rPr>
        <w:t>Youtube</w:t>
      </w:r>
      <w:proofErr w:type="spellEnd"/>
      <w:r w:rsidRPr="002D5115">
        <w:rPr>
          <w:rFonts w:ascii="PT Astra Serif" w:hAnsi="PT Astra Serif"/>
        </w:rPr>
        <w:t xml:space="preserve"> с охватом аудитории не менее 50% от общего количества обучающихся образовательной организации;</w:t>
      </w:r>
    </w:p>
    <w:p w14:paraId="3A2C7D7B" w14:textId="77777777" w:rsidR="008A6840" w:rsidRPr="002D5115" w:rsidRDefault="00D26AC3" w:rsidP="007B45B4">
      <w:pPr>
        <w:ind w:firstLine="567"/>
        <w:jc w:val="both"/>
        <w:rPr>
          <w:rFonts w:ascii="PT Astra Serif" w:hAnsi="PT Astra Serif"/>
        </w:rPr>
      </w:pPr>
      <w:r w:rsidRPr="002D5115">
        <w:rPr>
          <w:rFonts w:ascii="PT Astra Serif" w:hAnsi="PT Astra Serif"/>
        </w:rPr>
        <w:t>наличие документов, подтверждающих основные достижения за 2 последних года (не более 20 шт.).</w:t>
      </w:r>
    </w:p>
    <w:p w14:paraId="57D69DE4" w14:textId="77777777" w:rsidR="008A6840" w:rsidRPr="002D5115" w:rsidRDefault="00D26AC3" w:rsidP="007B45B4">
      <w:pPr>
        <w:ind w:firstLine="567"/>
        <w:jc w:val="both"/>
        <w:rPr>
          <w:rFonts w:ascii="PT Astra Serif" w:hAnsi="PT Astra Serif"/>
        </w:rPr>
      </w:pPr>
      <w:r w:rsidRPr="002D5115">
        <w:rPr>
          <w:rFonts w:ascii="PT Astra Serif" w:hAnsi="PT Astra Serif"/>
        </w:rPr>
        <w:t>Номинация 3 – «</w:t>
      </w:r>
      <w:r w:rsidRPr="002D5115">
        <w:rPr>
          <w:rFonts w:ascii="PT Astra Serif" w:hAnsi="PT Astra Serif"/>
          <w:b/>
        </w:rPr>
        <w:t>Патриотическое объединение года</w:t>
      </w:r>
      <w:r w:rsidRPr="002D5115">
        <w:rPr>
          <w:rFonts w:ascii="PT Astra Serif" w:hAnsi="PT Astra Serif"/>
        </w:rPr>
        <w:t>» – оцениваются патриотические студенческие отряды и иные объединения обучающихся образовательных организаций за выдающиеся успехи в области патриотического и гражданского воспитания молодежи, изучения истории и культуры страны и родного региона, поисковой работы по установлении имен погибших и увековечению памяти защитников Отечества, внесшие значимый вклад в формирование гражданской позиции в молодежной среде.</w:t>
      </w:r>
    </w:p>
    <w:p w14:paraId="5F74153C" w14:textId="77777777" w:rsidR="008A6840" w:rsidRPr="002D5115" w:rsidRDefault="00D26AC3" w:rsidP="007B45B4">
      <w:pPr>
        <w:ind w:firstLine="567"/>
        <w:jc w:val="both"/>
        <w:rPr>
          <w:rFonts w:ascii="PT Astra Serif" w:hAnsi="PT Astra Serif"/>
        </w:rPr>
      </w:pPr>
      <w:r w:rsidRPr="002D5115">
        <w:rPr>
          <w:rFonts w:ascii="PT Astra Serif" w:hAnsi="PT Astra Serif"/>
        </w:rPr>
        <w:t>Обязательные условия участия в номинации:</w:t>
      </w:r>
    </w:p>
    <w:p w14:paraId="035F7DBC" w14:textId="77777777" w:rsidR="008A6840" w:rsidRPr="002D5115" w:rsidRDefault="00D26AC3" w:rsidP="007B45B4">
      <w:pPr>
        <w:ind w:firstLine="567"/>
        <w:jc w:val="both"/>
        <w:rPr>
          <w:rFonts w:ascii="PT Astra Serif" w:hAnsi="PT Astra Serif"/>
        </w:rPr>
      </w:pPr>
      <w:r w:rsidRPr="002D5115">
        <w:rPr>
          <w:rFonts w:ascii="PT Astra Serif" w:hAnsi="PT Astra Serif"/>
        </w:rPr>
        <w:t>количество постоянного актива объединения – не менее 5 человек;</w:t>
      </w:r>
    </w:p>
    <w:p w14:paraId="01674E19" w14:textId="77777777" w:rsidR="008A6840" w:rsidRPr="002D5115" w:rsidRDefault="00D26AC3" w:rsidP="007B45B4">
      <w:pPr>
        <w:ind w:firstLine="567"/>
        <w:jc w:val="both"/>
        <w:rPr>
          <w:rFonts w:ascii="PT Astra Serif" w:hAnsi="PT Astra Serif"/>
        </w:rPr>
      </w:pPr>
      <w:r w:rsidRPr="002D5115">
        <w:rPr>
          <w:rFonts w:ascii="PT Astra Serif" w:hAnsi="PT Astra Serif"/>
        </w:rPr>
        <w:t>наличие документации, подтверждающей работу объединения на базе образовательной организации (положение об объединении, нормативно-правовая документация, др.);</w:t>
      </w:r>
    </w:p>
    <w:p w14:paraId="732BBC6B" w14:textId="77777777" w:rsidR="008A6840" w:rsidRPr="002D5115" w:rsidRDefault="00D26AC3" w:rsidP="007B45B4">
      <w:pPr>
        <w:ind w:firstLine="567"/>
        <w:jc w:val="both"/>
        <w:rPr>
          <w:rFonts w:ascii="PT Astra Serif" w:hAnsi="PT Astra Serif"/>
        </w:rPr>
      </w:pPr>
      <w:r w:rsidRPr="002D5115">
        <w:rPr>
          <w:rFonts w:ascii="PT Astra Serif" w:hAnsi="PT Astra Serif"/>
        </w:rPr>
        <w:t>наличие не менее 5 реализованных социально-значимых мероприятий, акций, проектов за 2 последних года;</w:t>
      </w:r>
    </w:p>
    <w:p w14:paraId="6FE83C92" w14:textId="77777777" w:rsidR="008A6840" w:rsidRPr="002D5115" w:rsidRDefault="00D26AC3" w:rsidP="007B45B4">
      <w:pPr>
        <w:ind w:firstLine="567"/>
        <w:jc w:val="both"/>
        <w:rPr>
          <w:rFonts w:ascii="PT Astra Serif" w:hAnsi="PT Astra Serif"/>
        </w:rPr>
      </w:pPr>
      <w:r w:rsidRPr="002D5115">
        <w:rPr>
          <w:rFonts w:ascii="PT Astra Serif" w:hAnsi="PT Astra Serif"/>
        </w:rPr>
        <w:t>наличие документов, подтверждающих основные достижения за 2 последних года (не более 20 шт.).</w:t>
      </w:r>
    </w:p>
    <w:p w14:paraId="3B68A167" w14:textId="77777777" w:rsidR="008A6840" w:rsidRPr="002D5115" w:rsidRDefault="00D26AC3" w:rsidP="007B45B4">
      <w:pPr>
        <w:ind w:firstLine="567"/>
        <w:jc w:val="both"/>
        <w:rPr>
          <w:rFonts w:ascii="PT Astra Serif" w:hAnsi="PT Astra Serif"/>
        </w:rPr>
      </w:pPr>
      <w:r w:rsidRPr="002D5115">
        <w:rPr>
          <w:rFonts w:ascii="PT Astra Serif" w:hAnsi="PT Astra Serif"/>
        </w:rPr>
        <w:t>Номинация 4 – «</w:t>
      </w:r>
      <w:r w:rsidRPr="002D5115">
        <w:rPr>
          <w:rFonts w:ascii="PT Astra Serif" w:hAnsi="PT Astra Serif"/>
          <w:b/>
        </w:rPr>
        <w:t>Юридическое объединение года</w:t>
      </w:r>
      <w:r w:rsidRPr="002D5115">
        <w:rPr>
          <w:rFonts w:ascii="PT Astra Serif" w:hAnsi="PT Astra Serif"/>
        </w:rPr>
        <w:t>» – оцениваются студенческие объединения обучающихся образовательных организаций, ведущие деятельность в сфере правового просвещения и защиты прав обучающихся (в т.ч. юридических клиник, правовых отрядов, профкомов и иных общественных объединений), внесшие значимый вклад в формирование практических навыков в сфере юриспруденции и правоведения.</w:t>
      </w:r>
    </w:p>
    <w:p w14:paraId="3804C9B4" w14:textId="77777777" w:rsidR="008A6840" w:rsidRPr="002D5115" w:rsidRDefault="00D26AC3" w:rsidP="007B45B4">
      <w:pPr>
        <w:ind w:firstLine="567"/>
        <w:jc w:val="both"/>
        <w:rPr>
          <w:rFonts w:ascii="PT Astra Serif" w:hAnsi="PT Astra Serif"/>
        </w:rPr>
      </w:pPr>
      <w:r w:rsidRPr="002D5115">
        <w:rPr>
          <w:rFonts w:ascii="PT Astra Serif" w:hAnsi="PT Astra Serif"/>
        </w:rPr>
        <w:t>Обязательные условия участия в номинации:</w:t>
      </w:r>
    </w:p>
    <w:p w14:paraId="2ABADDB3" w14:textId="77777777" w:rsidR="008A6840" w:rsidRPr="002D5115" w:rsidRDefault="00D26AC3" w:rsidP="007B45B4">
      <w:pPr>
        <w:ind w:firstLine="567"/>
        <w:jc w:val="both"/>
        <w:rPr>
          <w:rFonts w:ascii="PT Astra Serif" w:hAnsi="PT Astra Serif"/>
        </w:rPr>
      </w:pPr>
      <w:r w:rsidRPr="002D5115">
        <w:rPr>
          <w:rFonts w:ascii="PT Astra Serif" w:hAnsi="PT Astra Serif"/>
        </w:rPr>
        <w:t>количество постоянного актива объединения – не менее 5 человек;</w:t>
      </w:r>
    </w:p>
    <w:p w14:paraId="5DD7F7AA" w14:textId="77777777" w:rsidR="008A6840" w:rsidRPr="002D5115" w:rsidRDefault="00D26AC3" w:rsidP="007B45B4">
      <w:pPr>
        <w:ind w:firstLine="567"/>
        <w:jc w:val="both"/>
        <w:rPr>
          <w:rFonts w:ascii="PT Astra Serif" w:hAnsi="PT Astra Serif"/>
        </w:rPr>
      </w:pPr>
      <w:r w:rsidRPr="002D5115">
        <w:rPr>
          <w:rFonts w:ascii="PT Astra Serif" w:hAnsi="PT Astra Serif"/>
        </w:rPr>
        <w:t>наличие документации, подтверждающей работу объединения на базе образовательной организации (положение об объединении, нормативно-правовая документация, др.);</w:t>
      </w:r>
    </w:p>
    <w:p w14:paraId="41451437" w14:textId="77777777" w:rsidR="008A6840" w:rsidRPr="002D5115" w:rsidRDefault="00D26AC3" w:rsidP="007B45B4">
      <w:pPr>
        <w:ind w:firstLine="567"/>
        <w:jc w:val="both"/>
        <w:rPr>
          <w:rFonts w:ascii="PT Astra Serif" w:hAnsi="PT Astra Serif"/>
        </w:rPr>
      </w:pPr>
      <w:r w:rsidRPr="002D5115">
        <w:rPr>
          <w:rFonts w:ascii="PT Astra Serif" w:hAnsi="PT Astra Serif"/>
        </w:rPr>
        <w:lastRenderedPageBreak/>
        <w:t>наличие не менее 5 реализованных социально-значимых мероприятий, акций, проектов за 2 последних года;</w:t>
      </w:r>
    </w:p>
    <w:p w14:paraId="12256B8F" w14:textId="77777777" w:rsidR="008A6840" w:rsidRPr="002D5115" w:rsidRDefault="00D26AC3" w:rsidP="007B45B4">
      <w:pPr>
        <w:ind w:firstLine="567"/>
        <w:jc w:val="both"/>
        <w:rPr>
          <w:rFonts w:ascii="PT Astra Serif" w:hAnsi="PT Astra Serif"/>
        </w:rPr>
      </w:pPr>
      <w:r w:rsidRPr="002D5115">
        <w:rPr>
          <w:rFonts w:ascii="PT Astra Serif" w:hAnsi="PT Astra Serif"/>
        </w:rPr>
        <w:t>наличие документов, подтверждающих основные достижения за 2 последних года (не более 20 шт.).</w:t>
      </w:r>
    </w:p>
    <w:p w14:paraId="409BFDCE" w14:textId="77777777" w:rsidR="008A6840" w:rsidRPr="002D5115" w:rsidRDefault="00D26AC3" w:rsidP="007B45B4">
      <w:pPr>
        <w:ind w:firstLine="567"/>
        <w:jc w:val="both"/>
        <w:rPr>
          <w:rFonts w:ascii="PT Astra Serif" w:hAnsi="PT Astra Serif"/>
        </w:rPr>
      </w:pPr>
      <w:r w:rsidRPr="002D5115">
        <w:rPr>
          <w:rFonts w:ascii="PT Astra Serif" w:hAnsi="PT Astra Serif"/>
        </w:rPr>
        <w:t>Номинация 5 – «</w:t>
      </w:r>
      <w:r w:rsidRPr="002D5115">
        <w:rPr>
          <w:rFonts w:ascii="PT Astra Serif" w:hAnsi="PT Astra Serif"/>
          <w:b/>
        </w:rPr>
        <w:t>Студенческое научное общество года</w:t>
      </w:r>
      <w:r w:rsidRPr="002D5115">
        <w:rPr>
          <w:rFonts w:ascii="PT Astra Serif" w:hAnsi="PT Astra Serif"/>
        </w:rPr>
        <w:t>» – оцениваются студенческие объединения обучающихся образовательных организаций, занимающиеся развитием, популяризацией и продвижением научной деятельности в образовательной организации и за её пределами.</w:t>
      </w:r>
    </w:p>
    <w:p w14:paraId="3B648BCC" w14:textId="77777777" w:rsidR="008A6840" w:rsidRPr="002D5115" w:rsidRDefault="00D26AC3" w:rsidP="007B45B4">
      <w:pPr>
        <w:ind w:firstLine="567"/>
        <w:jc w:val="both"/>
        <w:rPr>
          <w:rFonts w:ascii="PT Astra Serif" w:hAnsi="PT Astra Serif"/>
        </w:rPr>
      </w:pPr>
      <w:r w:rsidRPr="002D5115">
        <w:rPr>
          <w:rFonts w:ascii="PT Astra Serif" w:hAnsi="PT Astra Serif"/>
        </w:rPr>
        <w:t>Обязательные условия участия в номинации:</w:t>
      </w:r>
    </w:p>
    <w:p w14:paraId="1B53E149" w14:textId="77777777" w:rsidR="008A6840" w:rsidRPr="002D5115" w:rsidRDefault="00D26AC3" w:rsidP="007B45B4">
      <w:pPr>
        <w:ind w:firstLine="567"/>
        <w:jc w:val="both"/>
        <w:rPr>
          <w:rFonts w:ascii="PT Astra Serif" w:hAnsi="PT Astra Serif"/>
        </w:rPr>
      </w:pPr>
      <w:r w:rsidRPr="002D5115">
        <w:rPr>
          <w:rFonts w:ascii="PT Astra Serif" w:hAnsi="PT Astra Serif"/>
        </w:rPr>
        <w:t>количество постоянного актива объединения – не менее 5 человек;</w:t>
      </w:r>
    </w:p>
    <w:p w14:paraId="7BF66EA1" w14:textId="77777777" w:rsidR="008A6840" w:rsidRPr="002D5115" w:rsidRDefault="00D26AC3" w:rsidP="007B45B4">
      <w:pPr>
        <w:ind w:firstLine="567"/>
        <w:jc w:val="both"/>
        <w:rPr>
          <w:rFonts w:ascii="PT Astra Serif" w:hAnsi="PT Astra Serif"/>
        </w:rPr>
      </w:pPr>
      <w:r w:rsidRPr="002D5115">
        <w:rPr>
          <w:rFonts w:ascii="PT Astra Serif" w:hAnsi="PT Astra Serif"/>
        </w:rPr>
        <w:t>наличие документации, подтверждающей работу объединения на базе образовательной организации (положение об объединении, нормативно-правовая документация, др.);</w:t>
      </w:r>
    </w:p>
    <w:p w14:paraId="37FF10C6" w14:textId="77777777" w:rsidR="008A6840" w:rsidRPr="002D5115" w:rsidRDefault="00D26AC3" w:rsidP="007B45B4">
      <w:pPr>
        <w:ind w:firstLine="567"/>
        <w:jc w:val="both"/>
        <w:rPr>
          <w:rFonts w:ascii="PT Astra Serif" w:hAnsi="PT Astra Serif"/>
        </w:rPr>
      </w:pPr>
      <w:r w:rsidRPr="002D5115">
        <w:rPr>
          <w:rFonts w:ascii="PT Astra Serif" w:hAnsi="PT Astra Serif"/>
        </w:rPr>
        <w:t>наличие не менее 5 реализованных мероприятий, акций, проектов в сфере развития и популяризации научной деятельности за 2 последних года;</w:t>
      </w:r>
    </w:p>
    <w:p w14:paraId="4F334030" w14:textId="77777777" w:rsidR="008A6840" w:rsidRPr="002D5115" w:rsidRDefault="00D26AC3" w:rsidP="007B45B4">
      <w:pPr>
        <w:ind w:firstLine="567"/>
        <w:jc w:val="both"/>
        <w:rPr>
          <w:rFonts w:ascii="PT Astra Serif" w:hAnsi="PT Astra Serif"/>
        </w:rPr>
      </w:pPr>
      <w:r w:rsidRPr="002D5115">
        <w:rPr>
          <w:rFonts w:ascii="PT Astra Serif" w:hAnsi="PT Astra Serif"/>
        </w:rPr>
        <w:t>наличие документов, подтверждающих основные достижения за 2 последних года (не более 20 шт.).</w:t>
      </w:r>
    </w:p>
    <w:p w14:paraId="7C325D7B" w14:textId="77777777" w:rsidR="003172AC" w:rsidRPr="002D5115" w:rsidRDefault="00C07BBD" w:rsidP="003172AC">
      <w:pPr>
        <w:ind w:firstLine="567"/>
        <w:rPr>
          <w:rFonts w:ascii="PT Astra Serif" w:hAnsi="PT Astra Serif"/>
        </w:rPr>
      </w:pPr>
      <w:r w:rsidRPr="002D5115">
        <w:rPr>
          <w:rFonts w:ascii="PT Astra Serif" w:hAnsi="PT Astra Serif"/>
        </w:rPr>
        <w:t xml:space="preserve">Номинация 6 – </w:t>
      </w:r>
      <w:r w:rsidRPr="002D5115">
        <w:rPr>
          <w:rFonts w:ascii="PT Astra Serif" w:hAnsi="PT Astra Serif"/>
          <w:b/>
        </w:rPr>
        <w:t xml:space="preserve">«Киберспортивный клуб года» </w:t>
      </w:r>
      <w:r w:rsidRPr="002D5115">
        <w:rPr>
          <w:rFonts w:ascii="PT Astra Serif" w:hAnsi="PT Astra Serif"/>
        </w:rPr>
        <w:t xml:space="preserve">– </w:t>
      </w:r>
      <w:r w:rsidR="003172AC" w:rsidRPr="002D5115">
        <w:rPr>
          <w:rFonts w:ascii="PT Astra Serif" w:hAnsi="PT Astra Serif"/>
        </w:rPr>
        <w:t xml:space="preserve"> </w:t>
      </w:r>
      <w:r w:rsidRPr="002D5115">
        <w:rPr>
          <w:rFonts w:ascii="PT Astra Serif" w:hAnsi="PT Astra Serif"/>
        </w:rPr>
        <w:t>оцениваются</w:t>
      </w:r>
      <w:r w:rsidR="003172AC" w:rsidRPr="002D5115">
        <w:rPr>
          <w:rFonts w:ascii="PT Astra Serif" w:hAnsi="PT Astra Serif"/>
        </w:rPr>
        <w:t xml:space="preserve"> </w:t>
      </w:r>
      <w:r w:rsidRPr="002D5115">
        <w:rPr>
          <w:rFonts w:ascii="PT Astra Serif" w:hAnsi="PT Astra Serif"/>
        </w:rPr>
        <w:t>студенческие клубы и иные объедине</w:t>
      </w:r>
      <w:r w:rsidR="003172AC" w:rsidRPr="002D5115">
        <w:rPr>
          <w:rFonts w:ascii="PT Astra Serif" w:hAnsi="PT Astra Serif"/>
        </w:rPr>
        <w:t xml:space="preserve">ния обучающихся образовательных </w:t>
      </w:r>
      <w:r w:rsidRPr="002D5115">
        <w:rPr>
          <w:rFonts w:ascii="PT Astra Serif" w:hAnsi="PT Astra Serif"/>
        </w:rPr>
        <w:t>организаций, ведущие деятельность в сфер</w:t>
      </w:r>
      <w:r w:rsidR="003172AC" w:rsidRPr="002D5115">
        <w:rPr>
          <w:rFonts w:ascii="PT Astra Serif" w:hAnsi="PT Astra Serif"/>
        </w:rPr>
        <w:t xml:space="preserve">е развития компьютерного спорта </w:t>
      </w:r>
      <w:r w:rsidRPr="002D5115">
        <w:rPr>
          <w:rFonts w:ascii="PT Astra Serif" w:hAnsi="PT Astra Serif"/>
        </w:rPr>
        <w:t>в студенческой среде, наиболее а</w:t>
      </w:r>
      <w:r w:rsidR="003172AC" w:rsidRPr="002D5115">
        <w:rPr>
          <w:rFonts w:ascii="PT Astra Serif" w:hAnsi="PT Astra Serif"/>
        </w:rPr>
        <w:t xml:space="preserve">ктивно проявившие себя в работе </w:t>
      </w:r>
      <w:r w:rsidRPr="002D5115">
        <w:rPr>
          <w:rFonts w:ascii="PT Astra Serif" w:hAnsi="PT Astra Serif"/>
        </w:rPr>
        <w:t>со студенчеством своей образовательн</w:t>
      </w:r>
      <w:r w:rsidR="003172AC" w:rsidRPr="002D5115">
        <w:rPr>
          <w:rFonts w:ascii="PT Astra Serif" w:hAnsi="PT Astra Serif"/>
        </w:rPr>
        <w:t xml:space="preserve">ой организации по направлениям: </w:t>
      </w:r>
      <w:r w:rsidRPr="002D5115">
        <w:rPr>
          <w:rFonts w:ascii="PT Astra Serif" w:hAnsi="PT Astra Serif"/>
        </w:rPr>
        <w:t>повышение образовательного уровня м</w:t>
      </w:r>
      <w:r w:rsidR="003172AC" w:rsidRPr="002D5115">
        <w:rPr>
          <w:rFonts w:ascii="PT Astra Serif" w:hAnsi="PT Astra Serif"/>
        </w:rPr>
        <w:t xml:space="preserve">олодежи с помощью компьютерного </w:t>
      </w:r>
      <w:r w:rsidRPr="002D5115">
        <w:rPr>
          <w:rFonts w:ascii="PT Astra Serif" w:hAnsi="PT Astra Serif"/>
        </w:rPr>
        <w:t>спорта для освоения новейши</w:t>
      </w:r>
      <w:r w:rsidR="003172AC" w:rsidRPr="002D5115">
        <w:rPr>
          <w:rFonts w:ascii="PT Astra Serif" w:hAnsi="PT Astra Serif"/>
        </w:rPr>
        <w:t xml:space="preserve">х информационных и компьютерных </w:t>
      </w:r>
      <w:r w:rsidRPr="002D5115">
        <w:rPr>
          <w:rFonts w:ascii="PT Astra Serif" w:hAnsi="PT Astra Serif"/>
        </w:rPr>
        <w:t>технологий, профессиональная по</w:t>
      </w:r>
      <w:r w:rsidR="003172AC" w:rsidRPr="002D5115">
        <w:rPr>
          <w:rFonts w:ascii="PT Astra Serif" w:hAnsi="PT Astra Serif"/>
        </w:rPr>
        <w:t xml:space="preserve">дготовка молодежи через участие </w:t>
      </w:r>
      <w:r w:rsidRPr="002D5115">
        <w:rPr>
          <w:rFonts w:ascii="PT Astra Serif" w:hAnsi="PT Astra Serif"/>
        </w:rPr>
        <w:t>в соревно</w:t>
      </w:r>
      <w:r w:rsidR="003172AC" w:rsidRPr="002D5115">
        <w:rPr>
          <w:rFonts w:ascii="PT Astra Serif" w:hAnsi="PT Astra Serif"/>
        </w:rPr>
        <w:t>ваниях по компьютерному спорту.</w:t>
      </w:r>
    </w:p>
    <w:p w14:paraId="3339350A" w14:textId="77777777" w:rsidR="00C07BBD" w:rsidRPr="002D5115" w:rsidRDefault="00C07BBD" w:rsidP="003172AC">
      <w:pPr>
        <w:ind w:firstLine="567"/>
        <w:rPr>
          <w:rFonts w:ascii="PT Astra Serif" w:hAnsi="PT Astra Serif"/>
        </w:rPr>
      </w:pPr>
      <w:r w:rsidRPr="002D5115">
        <w:rPr>
          <w:rFonts w:ascii="PT Astra Serif" w:hAnsi="PT Astra Serif"/>
        </w:rPr>
        <w:t>Обязательн</w:t>
      </w:r>
      <w:r w:rsidR="003172AC" w:rsidRPr="002D5115">
        <w:rPr>
          <w:rFonts w:ascii="PT Astra Serif" w:hAnsi="PT Astra Serif"/>
        </w:rPr>
        <w:t xml:space="preserve">ые условия участия в номинации: </w:t>
      </w:r>
      <w:r w:rsidRPr="002D5115">
        <w:rPr>
          <w:rFonts w:ascii="PT Astra Serif" w:hAnsi="PT Astra Serif"/>
        </w:rPr>
        <w:t>количество постоянного актива объединения – не менее 5 человек;</w:t>
      </w:r>
    </w:p>
    <w:p w14:paraId="34B49621" w14:textId="77777777" w:rsidR="00C07BBD" w:rsidRPr="002D5115" w:rsidRDefault="00C07BBD" w:rsidP="003172AC">
      <w:pPr>
        <w:ind w:firstLine="567"/>
        <w:rPr>
          <w:rFonts w:ascii="PT Astra Serif" w:hAnsi="PT Astra Serif"/>
        </w:rPr>
      </w:pPr>
      <w:r w:rsidRPr="002D5115">
        <w:rPr>
          <w:rFonts w:ascii="PT Astra Serif" w:hAnsi="PT Astra Serif"/>
        </w:rPr>
        <w:t>наличие документации, подтвержда</w:t>
      </w:r>
      <w:r w:rsidR="003172AC" w:rsidRPr="002D5115">
        <w:rPr>
          <w:rFonts w:ascii="PT Astra Serif" w:hAnsi="PT Astra Serif"/>
        </w:rPr>
        <w:t xml:space="preserve">ющей работу объединения на базе </w:t>
      </w:r>
      <w:r w:rsidRPr="002D5115">
        <w:rPr>
          <w:rFonts w:ascii="PT Astra Serif" w:hAnsi="PT Astra Serif"/>
        </w:rPr>
        <w:t>образовательной организации (положение об объедине</w:t>
      </w:r>
      <w:r w:rsidR="003172AC" w:rsidRPr="002D5115">
        <w:rPr>
          <w:rFonts w:ascii="PT Astra Serif" w:hAnsi="PT Astra Serif"/>
        </w:rPr>
        <w:t xml:space="preserve">нии, нормативно- </w:t>
      </w:r>
      <w:r w:rsidRPr="002D5115">
        <w:rPr>
          <w:rFonts w:ascii="PT Astra Serif" w:hAnsi="PT Astra Serif"/>
        </w:rPr>
        <w:t>правовая документация и др.);</w:t>
      </w:r>
    </w:p>
    <w:p w14:paraId="0EF02D22" w14:textId="77777777" w:rsidR="00C07BBD" w:rsidRPr="002D5115" w:rsidRDefault="00C07BBD" w:rsidP="003172AC">
      <w:pPr>
        <w:ind w:firstLine="567"/>
        <w:rPr>
          <w:rFonts w:ascii="PT Astra Serif" w:hAnsi="PT Astra Serif"/>
        </w:rPr>
      </w:pPr>
      <w:r w:rsidRPr="002D5115">
        <w:rPr>
          <w:rFonts w:ascii="PT Astra Serif" w:hAnsi="PT Astra Serif"/>
        </w:rPr>
        <w:t>наличие не менее 5 реализованн</w:t>
      </w:r>
      <w:r w:rsidR="003172AC" w:rsidRPr="002D5115">
        <w:rPr>
          <w:rFonts w:ascii="PT Astra Serif" w:hAnsi="PT Astra Serif"/>
        </w:rPr>
        <w:t xml:space="preserve">ых мероприятий, акций, проектов </w:t>
      </w:r>
      <w:r w:rsidRPr="002D5115">
        <w:rPr>
          <w:rFonts w:ascii="PT Astra Serif" w:hAnsi="PT Astra Serif"/>
        </w:rPr>
        <w:t>в сфере развития компьютерного спорта за два последних года;</w:t>
      </w:r>
    </w:p>
    <w:p w14:paraId="2F002D38" w14:textId="77777777" w:rsidR="00B040F0" w:rsidRDefault="00C07BBD" w:rsidP="00B040F0">
      <w:pPr>
        <w:ind w:firstLine="567"/>
        <w:rPr>
          <w:rFonts w:ascii="PT Astra Serif" w:hAnsi="PT Astra Serif"/>
        </w:rPr>
      </w:pPr>
      <w:r w:rsidRPr="002D5115">
        <w:rPr>
          <w:rFonts w:ascii="PT Astra Serif" w:hAnsi="PT Astra Serif"/>
        </w:rPr>
        <w:t>видеоролик, описывающий дея</w:t>
      </w:r>
      <w:r w:rsidR="003172AC" w:rsidRPr="002D5115">
        <w:rPr>
          <w:rFonts w:ascii="PT Astra Serif" w:hAnsi="PT Astra Serif"/>
        </w:rPr>
        <w:t xml:space="preserve">тельность и основные достижения </w:t>
      </w:r>
      <w:r w:rsidRPr="002D5115">
        <w:rPr>
          <w:rFonts w:ascii="PT Astra Serif" w:hAnsi="PT Astra Serif"/>
        </w:rPr>
        <w:t>не менее чем за один и не более чем за два года (не более 2 минут).</w:t>
      </w:r>
    </w:p>
    <w:p w14:paraId="34D39C34" w14:textId="77777777" w:rsidR="008A6840" w:rsidRPr="002D5115" w:rsidRDefault="00394555" w:rsidP="007B45B4">
      <w:pPr>
        <w:ind w:firstLine="567"/>
        <w:jc w:val="both"/>
        <w:rPr>
          <w:rFonts w:ascii="PT Astra Serif" w:hAnsi="PT Astra Serif"/>
        </w:rPr>
      </w:pPr>
      <w:r>
        <w:rPr>
          <w:rFonts w:ascii="PT Astra Serif" w:hAnsi="PT Astra Serif"/>
        </w:rPr>
        <w:t>22</w:t>
      </w:r>
      <w:r w:rsidR="00D26AC3" w:rsidRPr="002D5115">
        <w:rPr>
          <w:rFonts w:ascii="PT Astra Serif" w:hAnsi="PT Astra Serif"/>
        </w:rPr>
        <w:t xml:space="preserve">. Регламент конкурсных испытаний направляется финалистам Премии на электронные адреса, указанные при </w:t>
      </w:r>
      <w:r w:rsidR="00553AC9" w:rsidRPr="002D5115">
        <w:rPr>
          <w:rFonts w:ascii="PT Astra Serif" w:hAnsi="PT Astra Serif"/>
        </w:rPr>
        <w:t>подаче заявки.</w:t>
      </w:r>
    </w:p>
    <w:p w14:paraId="351C4F15" w14:textId="77777777" w:rsidR="002A3D24" w:rsidRPr="002D5115" w:rsidRDefault="00394555" w:rsidP="002A3D24">
      <w:pPr>
        <w:ind w:firstLine="567"/>
        <w:jc w:val="both"/>
        <w:rPr>
          <w:rFonts w:ascii="PT Astra Serif" w:hAnsi="PT Astra Serif"/>
        </w:rPr>
      </w:pPr>
      <w:r>
        <w:rPr>
          <w:rFonts w:ascii="PT Astra Serif" w:hAnsi="PT Astra Serif"/>
        </w:rPr>
        <w:t>23</w:t>
      </w:r>
      <w:r w:rsidR="002A3D24" w:rsidRPr="002D5115">
        <w:rPr>
          <w:rFonts w:ascii="PT Astra Serif" w:hAnsi="PT Astra Serif"/>
        </w:rPr>
        <w:t>. Экспертный совет Премии:</w:t>
      </w:r>
    </w:p>
    <w:p w14:paraId="1A12AA74" w14:textId="77777777" w:rsidR="002A3D24" w:rsidRPr="002D5115" w:rsidRDefault="002A3D24" w:rsidP="002A3D24">
      <w:pPr>
        <w:ind w:firstLine="567"/>
        <w:jc w:val="both"/>
        <w:rPr>
          <w:rFonts w:ascii="PT Astra Serif" w:hAnsi="PT Astra Serif"/>
        </w:rPr>
      </w:pPr>
      <w:r w:rsidRPr="002D5115">
        <w:rPr>
          <w:rFonts w:ascii="PT Astra Serif" w:hAnsi="PT Astra Serif"/>
        </w:rPr>
        <w:t>- проводит экспертизу и оценку материалов, направляемых на региональный очный этап Премии;</w:t>
      </w:r>
    </w:p>
    <w:p w14:paraId="5921E51A" w14:textId="77777777" w:rsidR="002A3D24" w:rsidRPr="002D5115" w:rsidRDefault="002A3D24" w:rsidP="002A3D24">
      <w:pPr>
        <w:ind w:firstLine="567"/>
        <w:jc w:val="both"/>
        <w:rPr>
          <w:rFonts w:ascii="PT Astra Serif" w:hAnsi="PT Astra Serif"/>
        </w:rPr>
      </w:pPr>
      <w:r w:rsidRPr="002D5115">
        <w:rPr>
          <w:rFonts w:ascii="PT Astra Serif" w:hAnsi="PT Astra Serif"/>
        </w:rPr>
        <w:t>- вносит предложения в Региональную исполнительную дирекцию Премии по содержанию, порядку проведения, конкурсной программе Премии;</w:t>
      </w:r>
    </w:p>
    <w:p w14:paraId="045F02CC" w14:textId="77777777" w:rsidR="002A3D24" w:rsidRPr="002D5115" w:rsidRDefault="002A3D24" w:rsidP="002A3D24">
      <w:pPr>
        <w:ind w:firstLine="567"/>
        <w:jc w:val="both"/>
        <w:rPr>
          <w:rFonts w:ascii="PT Astra Serif" w:hAnsi="PT Astra Serif"/>
        </w:rPr>
      </w:pPr>
      <w:r w:rsidRPr="002D5115">
        <w:rPr>
          <w:rFonts w:ascii="PT Astra Serif" w:hAnsi="PT Astra Serif"/>
        </w:rPr>
        <w:t>- оценивает участие конкурсантов в мероприятиях регионального очного этапа Премии и определяет победителей и призеров Регионального этапа национальной премии «Студент года - 202</w:t>
      </w:r>
      <w:r w:rsidR="00FA732F" w:rsidRPr="002D5115">
        <w:rPr>
          <w:rFonts w:ascii="PT Astra Serif" w:hAnsi="PT Astra Serif"/>
        </w:rPr>
        <w:t>2</w:t>
      </w:r>
      <w:r w:rsidRPr="002D5115">
        <w:rPr>
          <w:rFonts w:ascii="PT Astra Serif" w:hAnsi="PT Astra Serif"/>
        </w:rPr>
        <w:t>».</w:t>
      </w:r>
    </w:p>
    <w:p w14:paraId="4BFAF23F" w14:textId="77777777" w:rsidR="002A3D24" w:rsidRPr="002D5115" w:rsidRDefault="00394555" w:rsidP="002A3D24">
      <w:pPr>
        <w:ind w:firstLine="567"/>
        <w:jc w:val="both"/>
        <w:rPr>
          <w:rFonts w:ascii="PT Astra Serif" w:hAnsi="PT Astra Serif"/>
        </w:rPr>
      </w:pPr>
      <w:r>
        <w:rPr>
          <w:rFonts w:ascii="PT Astra Serif" w:hAnsi="PT Astra Serif"/>
        </w:rPr>
        <w:t>24</w:t>
      </w:r>
      <w:r w:rsidR="002A3D24" w:rsidRPr="002D5115">
        <w:rPr>
          <w:rFonts w:ascii="PT Astra Serif" w:hAnsi="PT Astra Serif"/>
        </w:rPr>
        <w:t>. Экспертный совет Премии имеет право:</w:t>
      </w:r>
    </w:p>
    <w:p w14:paraId="752C462E" w14:textId="77777777" w:rsidR="002A3D24" w:rsidRPr="002D5115" w:rsidRDefault="002A3D24" w:rsidP="002A3D24">
      <w:pPr>
        <w:ind w:firstLine="567"/>
        <w:jc w:val="both"/>
        <w:rPr>
          <w:rFonts w:ascii="PT Astra Serif" w:hAnsi="PT Astra Serif"/>
        </w:rPr>
      </w:pPr>
      <w:r w:rsidRPr="002D5115">
        <w:rPr>
          <w:rFonts w:ascii="PT Astra Serif" w:hAnsi="PT Astra Serif"/>
        </w:rPr>
        <w:t>- проводить образовательные лекции, мастер-классы и творческие встречи с участниками Премии;</w:t>
      </w:r>
    </w:p>
    <w:p w14:paraId="3E8D571C" w14:textId="77777777" w:rsidR="002A3D24" w:rsidRPr="002D5115" w:rsidRDefault="002A3D24" w:rsidP="002A3D24">
      <w:pPr>
        <w:ind w:firstLine="567"/>
        <w:jc w:val="both"/>
        <w:rPr>
          <w:rFonts w:ascii="PT Astra Serif" w:hAnsi="PT Astra Serif"/>
        </w:rPr>
      </w:pPr>
      <w:r w:rsidRPr="002D5115">
        <w:rPr>
          <w:rFonts w:ascii="PT Astra Serif" w:hAnsi="PT Astra Serif"/>
        </w:rPr>
        <w:t>- давать рекомендации участникам Премии;</w:t>
      </w:r>
    </w:p>
    <w:p w14:paraId="4F53A583" w14:textId="77777777" w:rsidR="002A3D24" w:rsidRPr="002D5115" w:rsidRDefault="002A3D24" w:rsidP="002A3D24">
      <w:pPr>
        <w:ind w:firstLine="567"/>
        <w:jc w:val="both"/>
        <w:rPr>
          <w:rFonts w:ascii="PT Astra Serif" w:hAnsi="PT Astra Serif"/>
        </w:rPr>
      </w:pPr>
      <w:r w:rsidRPr="002D5115">
        <w:rPr>
          <w:rFonts w:ascii="PT Astra Serif" w:hAnsi="PT Astra Serif"/>
        </w:rPr>
        <w:t>- открыто обсуждать на заседаниях поставленные руководителями региональных делегаций вопросы согласно компетенции экспертов;</w:t>
      </w:r>
    </w:p>
    <w:p w14:paraId="57017259" w14:textId="77777777" w:rsidR="002A3D24" w:rsidRPr="002D5115" w:rsidRDefault="002A3D24" w:rsidP="002A3D24">
      <w:pPr>
        <w:ind w:firstLine="567"/>
        <w:jc w:val="both"/>
        <w:rPr>
          <w:rFonts w:ascii="PT Astra Serif" w:hAnsi="PT Astra Serif"/>
        </w:rPr>
      </w:pPr>
      <w:r w:rsidRPr="002D5115">
        <w:rPr>
          <w:rFonts w:ascii="PT Astra Serif" w:hAnsi="PT Astra Serif"/>
        </w:rPr>
        <w:t>- выделять отдельных участников и награждать их специальными призами по согласованию с Региональной исполнительной дирекцией;</w:t>
      </w:r>
    </w:p>
    <w:p w14:paraId="6D8C9F6A" w14:textId="77777777" w:rsidR="002A3D24" w:rsidRPr="002D5115" w:rsidRDefault="002A3D24" w:rsidP="002A3D24">
      <w:pPr>
        <w:ind w:firstLine="567"/>
        <w:jc w:val="both"/>
        <w:rPr>
          <w:rFonts w:ascii="PT Astra Serif" w:hAnsi="PT Astra Serif"/>
        </w:rPr>
      </w:pPr>
      <w:r w:rsidRPr="002D5115">
        <w:rPr>
          <w:rFonts w:ascii="PT Astra Serif" w:hAnsi="PT Astra Serif"/>
        </w:rPr>
        <w:t>- принимать решение не присуждать призовых мест в номинации в связи</w:t>
      </w:r>
    </w:p>
    <w:p w14:paraId="46CC929A" w14:textId="77777777" w:rsidR="002A3D24" w:rsidRPr="002D5115" w:rsidRDefault="002A3D24" w:rsidP="002A3D24">
      <w:pPr>
        <w:ind w:firstLine="567"/>
        <w:jc w:val="both"/>
        <w:rPr>
          <w:rFonts w:ascii="PT Astra Serif" w:hAnsi="PT Astra Serif"/>
        </w:rPr>
      </w:pPr>
      <w:r w:rsidRPr="002D5115">
        <w:rPr>
          <w:rFonts w:ascii="PT Astra Serif" w:hAnsi="PT Astra Serif"/>
        </w:rPr>
        <w:t>с низким уровнем конкурсных результатов участников</w:t>
      </w:r>
    </w:p>
    <w:p w14:paraId="312109C5" w14:textId="77777777" w:rsidR="008A6840" w:rsidRPr="002D5115" w:rsidRDefault="008A6840" w:rsidP="007B45B4">
      <w:pPr>
        <w:pBdr>
          <w:top w:val="nil"/>
          <w:left w:val="nil"/>
          <w:bottom w:val="nil"/>
          <w:right w:val="nil"/>
          <w:between w:val="nil"/>
        </w:pBdr>
        <w:ind w:firstLine="567"/>
        <w:jc w:val="both"/>
        <w:rPr>
          <w:rFonts w:ascii="PT Astra Serif" w:hAnsi="PT Astra Serif"/>
          <w:color w:val="000000"/>
        </w:rPr>
      </w:pPr>
      <w:bookmarkStart w:id="1" w:name="_heading=h.gjdgxs" w:colFirst="0" w:colLast="0"/>
      <w:bookmarkEnd w:id="1"/>
    </w:p>
    <w:p w14:paraId="5B808CA7" w14:textId="1C0A9E41" w:rsidR="00D26AC3" w:rsidRPr="002D5115" w:rsidRDefault="00394555" w:rsidP="007B45B4">
      <w:pPr>
        <w:tabs>
          <w:tab w:val="left" w:pos="567"/>
        </w:tabs>
        <w:ind w:firstLine="567"/>
        <w:jc w:val="both"/>
        <w:rPr>
          <w:rFonts w:ascii="PT Astra Serif" w:hAnsi="PT Astra Serif"/>
        </w:rPr>
      </w:pPr>
      <w:r>
        <w:rPr>
          <w:rFonts w:ascii="PT Astra Serif" w:hAnsi="PT Astra Serif"/>
          <w:color w:val="000000"/>
        </w:rPr>
        <w:t>25.</w:t>
      </w:r>
      <w:r w:rsidR="00D26AC3" w:rsidRPr="002D5115">
        <w:rPr>
          <w:rFonts w:ascii="PT Astra Serif" w:hAnsi="PT Astra Serif"/>
          <w:color w:val="000000"/>
        </w:rPr>
        <w:t>По</w:t>
      </w:r>
      <w:r w:rsidR="00F80B26">
        <w:rPr>
          <w:rFonts w:ascii="PT Astra Serif" w:hAnsi="PT Astra Serif"/>
          <w:color w:val="000000"/>
        </w:rPr>
        <w:t>с</w:t>
      </w:r>
      <w:r w:rsidR="00D26AC3" w:rsidRPr="002D5115">
        <w:rPr>
          <w:rFonts w:ascii="PT Astra Serif" w:hAnsi="PT Astra Serif"/>
          <w:color w:val="000000"/>
        </w:rPr>
        <w:t xml:space="preserve">ле подведения итогов Премии </w:t>
      </w:r>
      <w:r w:rsidR="002A3D24" w:rsidRPr="002D5115">
        <w:rPr>
          <w:rFonts w:ascii="PT Astra Serif" w:hAnsi="PT Astra Serif"/>
          <w:color w:val="000000"/>
        </w:rPr>
        <w:t xml:space="preserve">координатор </w:t>
      </w:r>
      <w:r w:rsidR="00833405" w:rsidRPr="002D5115">
        <w:rPr>
          <w:rFonts w:ascii="PT Astra Serif" w:hAnsi="PT Astra Serif"/>
        </w:rPr>
        <w:t>формирует региональную делегацию</w:t>
      </w:r>
      <w:r w:rsidR="00D26AC3" w:rsidRPr="002D5115">
        <w:rPr>
          <w:rFonts w:ascii="PT Astra Serif" w:hAnsi="PT Astra Serif"/>
        </w:rPr>
        <w:t xml:space="preserve"> на финал Премии по итогам заочного этапа:</w:t>
      </w:r>
    </w:p>
    <w:p w14:paraId="6DA0C472" w14:textId="062CC5AF" w:rsidR="00D26AC3" w:rsidRPr="002D5115" w:rsidRDefault="00D26AC3" w:rsidP="007B45B4">
      <w:pPr>
        <w:tabs>
          <w:tab w:val="left" w:pos="567"/>
        </w:tabs>
        <w:ind w:firstLine="567"/>
        <w:jc w:val="both"/>
        <w:rPr>
          <w:rFonts w:ascii="PT Astra Serif" w:hAnsi="PT Astra Serif"/>
        </w:rPr>
      </w:pPr>
      <w:r w:rsidRPr="002D5115">
        <w:rPr>
          <w:rFonts w:ascii="PT Astra Serif" w:hAnsi="PT Astra Serif"/>
        </w:rPr>
        <w:t>-</w:t>
      </w:r>
      <w:r w:rsidR="007B45B4" w:rsidRPr="002D5115">
        <w:rPr>
          <w:rFonts w:ascii="PT Astra Serif" w:hAnsi="PT Astra Serif"/>
        </w:rPr>
        <w:t xml:space="preserve"> </w:t>
      </w:r>
      <w:r w:rsidRPr="002D5115">
        <w:rPr>
          <w:rFonts w:ascii="PT Astra Serif" w:hAnsi="PT Astra Serif"/>
        </w:rPr>
        <w:t>делегация Томской области победителей Премии для образовательных организаций высшего профессионального образования</w:t>
      </w:r>
      <w:r w:rsidR="00F80B26">
        <w:rPr>
          <w:rFonts w:ascii="PT Astra Serif" w:hAnsi="PT Astra Serif"/>
        </w:rPr>
        <w:t>.</w:t>
      </w:r>
    </w:p>
    <w:p w14:paraId="4B9D4B31" w14:textId="77777777" w:rsidR="00AA22E6" w:rsidRPr="002D5115" w:rsidRDefault="002D5115" w:rsidP="007B45B4">
      <w:pPr>
        <w:tabs>
          <w:tab w:val="left" w:pos="567"/>
        </w:tabs>
        <w:ind w:firstLine="567"/>
        <w:jc w:val="both"/>
        <w:rPr>
          <w:rFonts w:ascii="PT Astra Serif" w:hAnsi="PT Astra Serif"/>
        </w:rPr>
      </w:pPr>
      <w:r w:rsidRPr="002D5115">
        <w:rPr>
          <w:rFonts w:ascii="PT Astra Serif" w:hAnsi="PT Astra Serif"/>
        </w:rPr>
        <w:lastRenderedPageBreak/>
        <w:t>2</w:t>
      </w:r>
      <w:r w:rsidR="006F18E7">
        <w:rPr>
          <w:rFonts w:ascii="PT Astra Serif" w:hAnsi="PT Astra Serif"/>
        </w:rPr>
        <w:t>6</w:t>
      </w:r>
      <w:r w:rsidRPr="002D5115">
        <w:rPr>
          <w:rFonts w:ascii="PT Astra Serif" w:hAnsi="PT Astra Serif"/>
        </w:rPr>
        <w:t>. Всем участникам Премии вр</w:t>
      </w:r>
      <w:r w:rsidR="00394555">
        <w:rPr>
          <w:rFonts w:ascii="PT Astra Serif" w:hAnsi="PT Astra Serif"/>
        </w:rPr>
        <w:t xml:space="preserve">учаются сертификаты участников. </w:t>
      </w:r>
      <w:r w:rsidRPr="002D5115">
        <w:rPr>
          <w:rFonts w:ascii="PT Astra Serif" w:hAnsi="PT Astra Serif"/>
        </w:rPr>
        <w:t>Победители награждаются дипломами в рамке, наградными значками, настольными брендированными наградами из акрила.</w:t>
      </w:r>
    </w:p>
    <w:p w14:paraId="6C5A615A" w14:textId="77777777" w:rsidR="00D26AC3" w:rsidRPr="002D5115" w:rsidRDefault="00D26AC3" w:rsidP="007B45B4">
      <w:pPr>
        <w:pBdr>
          <w:top w:val="nil"/>
          <w:left w:val="nil"/>
          <w:bottom w:val="nil"/>
          <w:right w:val="nil"/>
          <w:between w:val="nil"/>
        </w:pBdr>
        <w:ind w:firstLine="567"/>
        <w:jc w:val="both"/>
        <w:rPr>
          <w:rFonts w:ascii="PT Astra Serif" w:hAnsi="PT Astra Serif"/>
          <w:color w:val="000000"/>
        </w:rPr>
      </w:pPr>
    </w:p>
    <w:p w14:paraId="6255AFA1" w14:textId="77777777" w:rsidR="008A6840" w:rsidRPr="002D5115" w:rsidRDefault="002D5115" w:rsidP="007B45B4">
      <w:pPr>
        <w:pBdr>
          <w:top w:val="nil"/>
          <w:left w:val="nil"/>
          <w:bottom w:val="nil"/>
          <w:right w:val="nil"/>
          <w:between w:val="nil"/>
        </w:pBdr>
        <w:ind w:firstLine="567"/>
        <w:jc w:val="both"/>
        <w:rPr>
          <w:rFonts w:ascii="PT Astra Serif" w:hAnsi="PT Astra Serif"/>
          <w:b/>
          <w:color w:val="000000"/>
        </w:rPr>
      </w:pPr>
      <w:r>
        <w:rPr>
          <w:rFonts w:ascii="PT Astra Serif" w:hAnsi="PT Astra Serif"/>
          <w:b/>
        </w:rPr>
        <w:t>6</w:t>
      </w:r>
      <w:r w:rsidR="00D26AC3" w:rsidRPr="002D5115">
        <w:rPr>
          <w:rFonts w:ascii="PT Astra Serif" w:hAnsi="PT Astra Serif"/>
          <w:b/>
          <w:color w:val="000000"/>
        </w:rPr>
        <w:t>. Обеспечение безопасности участников</w:t>
      </w:r>
    </w:p>
    <w:p w14:paraId="0C3FB019" w14:textId="77777777" w:rsidR="008A6840" w:rsidRPr="002D5115" w:rsidRDefault="00D26AC3" w:rsidP="007B45B4">
      <w:pPr>
        <w:pBdr>
          <w:top w:val="nil"/>
          <w:left w:val="nil"/>
          <w:bottom w:val="nil"/>
          <w:right w:val="nil"/>
          <w:between w:val="nil"/>
        </w:pBdr>
        <w:ind w:firstLine="567"/>
        <w:jc w:val="both"/>
        <w:rPr>
          <w:rFonts w:ascii="PT Astra Serif" w:hAnsi="PT Astra Serif"/>
          <w:b/>
          <w:color w:val="000000"/>
        </w:rPr>
      </w:pPr>
      <w:r w:rsidRPr="002D5115">
        <w:rPr>
          <w:rFonts w:ascii="PT Astra Serif" w:hAnsi="PT Astra Serif"/>
        </w:rPr>
        <w:t>2</w:t>
      </w:r>
      <w:r w:rsidR="006F18E7">
        <w:rPr>
          <w:rFonts w:ascii="PT Astra Serif" w:hAnsi="PT Astra Serif"/>
        </w:rPr>
        <w:t>7</w:t>
      </w:r>
      <w:r w:rsidRPr="002D5115">
        <w:rPr>
          <w:rFonts w:ascii="PT Astra Serif" w:hAnsi="PT Astra Serif"/>
          <w:color w:val="000000"/>
        </w:rPr>
        <w:t>. Программа проводится в помещении, отвечающем требованиям соответствующих нормативных правовых актов, действующих на территории Российской Федерации и направленных на обеспечение общественного порядка и безопасности участников, при наличии медицинского персонала.</w:t>
      </w:r>
    </w:p>
    <w:p w14:paraId="0253652F" w14:textId="77777777" w:rsidR="008A6840" w:rsidRPr="002D5115" w:rsidRDefault="006F18E7" w:rsidP="007B45B4">
      <w:pPr>
        <w:pBdr>
          <w:top w:val="nil"/>
          <w:left w:val="nil"/>
          <w:bottom w:val="nil"/>
          <w:right w:val="nil"/>
          <w:between w:val="nil"/>
        </w:pBdr>
        <w:ind w:firstLine="567"/>
        <w:jc w:val="both"/>
        <w:rPr>
          <w:rFonts w:ascii="PT Astra Serif" w:hAnsi="PT Astra Serif"/>
          <w:color w:val="000000"/>
        </w:rPr>
      </w:pPr>
      <w:r>
        <w:rPr>
          <w:rFonts w:ascii="PT Astra Serif" w:hAnsi="PT Astra Serif"/>
        </w:rPr>
        <w:t>28</w:t>
      </w:r>
      <w:r w:rsidR="00D26AC3" w:rsidRPr="002D5115">
        <w:rPr>
          <w:rFonts w:ascii="PT Astra Serif" w:hAnsi="PT Astra Serif"/>
          <w:color w:val="000000"/>
        </w:rPr>
        <w:t>. В месте проведения Программы ответственность за безопасность, жизнь и здоровье участников несет лицо, сопровождающее участников Фестиваля от направляющей стороны, организация, предоставляющая услуги по предоставлению помещения для проведения мероприятия.</w:t>
      </w:r>
    </w:p>
    <w:p w14:paraId="545D7518" w14:textId="77777777" w:rsidR="008A6840" w:rsidRPr="002D5115" w:rsidRDefault="008A6840" w:rsidP="007B45B4">
      <w:pPr>
        <w:pBdr>
          <w:top w:val="nil"/>
          <w:left w:val="nil"/>
          <w:bottom w:val="nil"/>
          <w:right w:val="nil"/>
          <w:between w:val="nil"/>
        </w:pBdr>
        <w:ind w:firstLine="567"/>
        <w:jc w:val="both"/>
        <w:rPr>
          <w:rFonts w:ascii="PT Astra Serif" w:hAnsi="PT Astra Serif"/>
          <w:b/>
          <w:color w:val="000000"/>
        </w:rPr>
      </w:pPr>
    </w:p>
    <w:p w14:paraId="151DFF19" w14:textId="77777777" w:rsidR="006472E3" w:rsidRPr="002D5115" w:rsidRDefault="006472E3" w:rsidP="007B45B4">
      <w:pPr>
        <w:keepNext/>
        <w:shd w:val="clear" w:color="auto" w:fill="FFFFFF"/>
        <w:ind w:firstLine="567"/>
        <w:jc w:val="both"/>
        <w:rPr>
          <w:rFonts w:ascii="PT Astra Serif" w:hAnsi="PT Astra Serif"/>
        </w:rPr>
      </w:pPr>
    </w:p>
    <w:sectPr w:rsidR="006472E3" w:rsidRPr="002D5115" w:rsidSect="008A6840">
      <w:pgSz w:w="11906" w:h="16838"/>
      <w:pgMar w:top="567" w:right="566" w:bottom="426"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840"/>
    <w:rsid w:val="00016B37"/>
    <w:rsid w:val="00076B1F"/>
    <w:rsid w:val="000957AE"/>
    <w:rsid w:val="000F31BE"/>
    <w:rsid w:val="00170297"/>
    <w:rsid w:val="001B1575"/>
    <w:rsid w:val="002447C0"/>
    <w:rsid w:val="002A3D24"/>
    <w:rsid w:val="002D5115"/>
    <w:rsid w:val="002F394A"/>
    <w:rsid w:val="003172AC"/>
    <w:rsid w:val="00322C19"/>
    <w:rsid w:val="0032688A"/>
    <w:rsid w:val="00394555"/>
    <w:rsid w:val="003B5FD9"/>
    <w:rsid w:val="00406BF8"/>
    <w:rsid w:val="00425E3B"/>
    <w:rsid w:val="0048059D"/>
    <w:rsid w:val="004974FB"/>
    <w:rsid w:val="004A5B50"/>
    <w:rsid w:val="00553AC9"/>
    <w:rsid w:val="005C382A"/>
    <w:rsid w:val="005D2434"/>
    <w:rsid w:val="006472E3"/>
    <w:rsid w:val="00652424"/>
    <w:rsid w:val="006E0F93"/>
    <w:rsid w:val="006F18E7"/>
    <w:rsid w:val="007B45B4"/>
    <w:rsid w:val="00833405"/>
    <w:rsid w:val="008A6840"/>
    <w:rsid w:val="008F1EAF"/>
    <w:rsid w:val="00932D73"/>
    <w:rsid w:val="00951E83"/>
    <w:rsid w:val="009A6F8E"/>
    <w:rsid w:val="00A30818"/>
    <w:rsid w:val="00A5355D"/>
    <w:rsid w:val="00A84C3C"/>
    <w:rsid w:val="00AA22E6"/>
    <w:rsid w:val="00B040F0"/>
    <w:rsid w:val="00B50BF0"/>
    <w:rsid w:val="00B70A76"/>
    <w:rsid w:val="00BA783A"/>
    <w:rsid w:val="00BF7162"/>
    <w:rsid w:val="00C07BBD"/>
    <w:rsid w:val="00C13FAC"/>
    <w:rsid w:val="00C46C50"/>
    <w:rsid w:val="00CC659F"/>
    <w:rsid w:val="00CE67B2"/>
    <w:rsid w:val="00CF69E7"/>
    <w:rsid w:val="00D26AC3"/>
    <w:rsid w:val="00D34879"/>
    <w:rsid w:val="00D82D68"/>
    <w:rsid w:val="00DA0CA1"/>
    <w:rsid w:val="00DE289C"/>
    <w:rsid w:val="00F20490"/>
    <w:rsid w:val="00F80B26"/>
    <w:rsid w:val="00FA732F"/>
    <w:rsid w:val="00FD142A"/>
    <w:rsid w:val="00FD7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D128"/>
  <w15:docId w15:val="{1E2BE064-23D9-4848-9C2F-37601EE5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555"/>
  </w:style>
  <w:style w:type="paragraph" w:styleId="1">
    <w:name w:val="heading 1"/>
    <w:basedOn w:val="10"/>
    <w:next w:val="10"/>
    <w:link w:val="11"/>
    <w:qFormat/>
    <w:rsid w:val="001365DE"/>
    <w:pPr>
      <w:keepNext/>
      <w:keepLines/>
      <w:spacing w:before="480" w:after="120"/>
      <w:outlineLvl w:val="0"/>
    </w:pPr>
    <w:rPr>
      <w:b/>
      <w:sz w:val="48"/>
    </w:rPr>
  </w:style>
  <w:style w:type="paragraph" w:styleId="2">
    <w:name w:val="heading 2"/>
    <w:basedOn w:val="10"/>
    <w:next w:val="10"/>
    <w:link w:val="20"/>
    <w:uiPriority w:val="9"/>
    <w:qFormat/>
    <w:rsid w:val="001365DE"/>
    <w:pPr>
      <w:keepNext/>
      <w:keepLines/>
      <w:spacing w:before="360" w:after="80"/>
      <w:outlineLvl w:val="1"/>
    </w:pPr>
    <w:rPr>
      <w:b/>
      <w:sz w:val="36"/>
    </w:rPr>
  </w:style>
  <w:style w:type="paragraph" w:styleId="3">
    <w:name w:val="heading 3"/>
    <w:basedOn w:val="10"/>
    <w:next w:val="10"/>
    <w:qFormat/>
    <w:rsid w:val="001365DE"/>
    <w:pPr>
      <w:keepNext/>
      <w:keepLines/>
      <w:spacing w:before="280" w:after="80"/>
      <w:outlineLvl w:val="2"/>
    </w:pPr>
    <w:rPr>
      <w:b/>
      <w:sz w:val="28"/>
    </w:rPr>
  </w:style>
  <w:style w:type="paragraph" w:styleId="4">
    <w:name w:val="heading 4"/>
    <w:basedOn w:val="10"/>
    <w:next w:val="10"/>
    <w:qFormat/>
    <w:rsid w:val="001365DE"/>
    <w:pPr>
      <w:keepNext/>
      <w:keepLines/>
      <w:spacing w:before="240" w:after="40"/>
      <w:outlineLvl w:val="3"/>
    </w:pPr>
    <w:rPr>
      <w:b/>
      <w:sz w:val="24"/>
    </w:rPr>
  </w:style>
  <w:style w:type="paragraph" w:styleId="5">
    <w:name w:val="heading 5"/>
    <w:basedOn w:val="10"/>
    <w:next w:val="10"/>
    <w:qFormat/>
    <w:rsid w:val="001365DE"/>
    <w:pPr>
      <w:keepNext/>
      <w:keepLines/>
      <w:spacing w:before="220" w:after="40"/>
      <w:outlineLvl w:val="4"/>
    </w:pPr>
    <w:rPr>
      <w:b/>
    </w:rPr>
  </w:style>
  <w:style w:type="paragraph" w:styleId="6">
    <w:name w:val="heading 6"/>
    <w:basedOn w:val="10"/>
    <w:next w:val="10"/>
    <w:qFormat/>
    <w:rsid w:val="001365DE"/>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Обычный1"/>
    <w:rsid w:val="008A6840"/>
  </w:style>
  <w:style w:type="table" w:customStyle="1" w:styleId="TableNormal">
    <w:name w:val="Table Normal"/>
    <w:rsid w:val="008A6840"/>
    <w:tblPr>
      <w:tblCellMar>
        <w:top w:w="0" w:type="dxa"/>
        <w:left w:w="0" w:type="dxa"/>
        <w:bottom w:w="0" w:type="dxa"/>
        <w:right w:w="0" w:type="dxa"/>
      </w:tblCellMar>
    </w:tblPr>
  </w:style>
  <w:style w:type="paragraph" w:styleId="a3">
    <w:name w:val="Title"/>
    <w:basedOn w:val="10"/>
    <w:next w:val="10"/>
    <w:qFormat/>
    <w:rsid w:val="001365DE"/>
    <w:pPr>
      <w:keepNext/>
      <w:keepLines/>
      <w:spacing w:before="480" w:after="120"/>
    </w:pPr>
    <w:rPr>
      <w:b/>
      <w:sz w:val="72"/>
    </w:rPr>
  </w:style>
  <w:style w:type="paragraph" w:customStyle="1" w:styleId="21">
    <w:name w:val="Обычный2"/>
    <w:rsid w:val="008A6840"/>
  </w:style>
  <w:style w:type="table" w:customStyle="1" w:styleId="TableNormal0">
    <w:name w:val="Table Normal"/>
    <w:rsid w:val="008A6840"/>
    <w:tblPr>
      <w:tblCellMar>
        <w:top w:w="0" w:type="dxa"/>
        <w:left w:w="0" w:type="dxa"/>
        <w:bottom w:w="0" w:type="dxa"/>
        <w:right w:w="0" w:type="dxa"/>
      </w:tblCellMar>
    </w:tblPr>
  </w:style>
  <w:style w:type="paragraph" w:customStyle="1" w:styleId="10">
    <w:name w:val="Обычный1"/>
    <w:rsid w:val="001365DE"/>
    <w:pPr>
      <w:spacing w:line="276" w:lineRule="auto"/>
    </w:pPr>
    <w:rPr>
      <w:color w:val="000000"/>
      <w:sz w:val="22"/>
    </w:rPr>
  </w:style>
  <w:style w:type="table" w:customStyle="1" w:styleId="TableNormal1">
    <w:name w:val="Table Normal"/>
    <w:rsid w:val="001365DE"/>
    <w:pPr>
      <w:spacing w:line="276" w:lineRule="auto"/>
    </w:pPr>
    <w:rPr>
      <w:color w:val="000000"/>
      <w:sz w:val="22"/>
    </w:rPr>
    <w:tblPr>
      <w:tblCellMar>
        <w:top w:w="0" w:type="dxa"/>
        <w:left w:w="0" w:type="dxa"/>
        <w:bottom w:w="0" w:type="dxa"/>
        <w:right w:w="0" w:type="dxa"/>
      </w:tblCellMar>
    </w:tblPr>
  </w:style>
  <w:style w:type="paragraph" w:styleId="a4">
    <w:name w:val="Subtitle"/>
    <w:basedOn w:val="21"/>
    <w:next w:val="21"/>
    <w:rsid w:val="008A6840"/>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rPr>
  </w:style>
  <w:style w:type="table" w:customStyle="1" w:styleId="13">
    <w:name w:val="1"/>
    <w:basedOn w:val="TableNormal1"/>
    <w:rsid w:val="001365DE"/>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paragraph" w:styleId="a5">
    <w:name w:val="Balloon Text"/>
    <w:basedOn w:val="a"/>
    <w:link w:val="a6"/>
    <w:uiPriority w:val="99"/>
    <w:semiHidden/>
    <w:unhideWhenUsed/>
    <w:rsid w:val="00B451F7"/>
    <w:rPr>
      <w:rFonts w:ascii="Tahoma" w:hAnsi="Tahoma"/>
      <w:sz w:val="16"/>
      <w:szCs w:val="16"/>
    </w:rPr>
  </w:style>
  <w:style w:type="character" w:customStyle="1" w:styleId="a6">
    <w:name w:val="Текст выноски Знак"/>
    <w:link w:val="a5"/>
    <w:uiPriority w:val="99"/>
    <w:semiHidden/>
    <w:rsid w:val="00B451F7"/>
    <w:rPr>
      <w:rFonts w:ascii="Tahoma" w:hAnsi="Tahoma" w:cs="Tahoma"/>
      <w:sz w:val="16"/>
      <w:szCs w:val="16"/>
    </w:rPr>
  </w:style>
  <w:style w:type="character" w:styleId="a7">
    <w:name w:val="Hyperlink"/>
    <w:uiPriority w:val="99"/>
    <w:unhideWhenUsed/>
    <w:rsid w:val="00A76EC1"/>
    <w:rPr>
      <w:color w:val="0000FF"/>
      <w:u w:val="single"/>
    </w:rPr>
  </w:style>
  <w:style w:type="table" w:styleId="a8">
    <w:name w:val="Table Grid"/>
    <w:basedOn w:val="a1"/>
    <w:uiPriority w:val="59"/>
    <w:rsid w:val="00E07B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07B3F"/>
    <w:pPr>
      <w:spacing w:after="200" w:line="276" w:lineRule="auto"/>
      <w:ind w:left="720"/>
      <w:contextualSpacing/>
    </w:pPr>
    <w:rPr>
      <w:rFonts w:ascii="Calibri" w:eastAsia="Calibri" w:hAnsi="Calibri"/>
      <w:sz w:val="22"/>
      <w:szCs w:val="22"/>
      <w:lang w:eastAsia="en-US"/>
    </w:rPr>
  </w:style>
  <w:style w:type="character" w:styleId="aa">
    <w:name w:val="Strong"/>
    <w:qFormat/>
    <w:rsid w:val="00D0050C"/>
    <w:rPr>
      <w:b/>
      <w:bCs/>
    </w:rPr>
  </w:style>
  <w:style w:type="paragraph" w:styleId="ab">
    <w:name w:val="header"/>
    <w:basedOn w:val="a"/>
    <w:link w:val="ac"/>
    <w:uiPriority w:val="99"/>
    <w:semiHidden/>
    <w:unhideWhenUsed/>
    <w:rsid w:val="00BB566F"/>
    <w:pPr>
      <w:tabs>
        <w:tab w:val="center" w:pos="4677"/>
        <w:tab w:val="right" w:pos="9355"/>
      </w:tabs>
      <w:spacing w:line="276" w:lineRule="auto"/>
    </w:pPr>
    <w:rPr>
      <w:rFonts w:ascii="Arial" w:eastAsia="Arial" w:hAnsi="Arial"/>
      <w:color w:val="000000"/>
      <w:sz w:val="22"/>
      <w:szCs w:val="20"/>
    </w:rPr>
  </w:style>
  <w:style w:type="character" w:customStyle="1" w:styleId="ac">
    <w:name w:val="Верхний колонтитул Знак"/>
    <w:link w:val="ab"/>
    <w:uiPriority w:val="99"/>
    <w:semiHidden/>
    <w:rsid w:val="00BB566F"/>
    <w:rPr>
      <w:color w:val="000000"/>
      <w:sz w:val="22"/>
    </w:rPr>
  </w:style>
  <w:style w:type="paragraph" w:styleId="ad">
    <w:name w:val="footer"/>
    <w:basedOn w:val="a"/>
    <w:link w:val="ae"/>
    <w:uiPriority w:val="99"/>
    <w:semiHidden/>
    <w:unhideWhenUsed/>
    <w:rsid w:val="00BB566F"/>
    <w:pPr>
      <w:tabs>
        <w:tab w:val="center" w:pos="4677"/>
        <w:tab w:val="right" w:pos="9355"/>
      </w:tabs>
    </w:pPr>
  </w:style>
  <w:style w:type="character" w:customStyle="1" w:styleId="ae">
    <w:name w:val="Нижний колонтитул Знак"/>
    <w:link w:val="ad"/>
    <w:uiPriority w:val="99"/>
    <w:semiHidden/>
    <w:rsid w:val="00BB566F"/>
    <w:rPr>
      <w:color w:val="000000"/>
      <w:sz w:val="22"/>
    </w:rPr>
  </w:style>
  <w:style w:type="character" w:customStyle="1" w:styleId="20">
    <w:name w:val="Заголовок 2 Знак"/>
    <w:link w:val="2"/>
    <w:uiPriority w:val="9"/>
    <w:rsid w:val="00CD31D8"/>
    <w:rPr>
      <w:b/>
      <w:color w:val="000000"/>
      <w:sz w:val="36"/>
    </w:rPr>
  </w:style>
  <w:style w:type="character" w:customStyle="1" w:styleId="11">
    <w:name w:val="Заголовок 1 Знак"/>
    <w:link w:val="1"/>
    <w:rsid w:val="008A2492"/>
    <w:rPr>
      <w:b/>
      <w:color w:val="000000"/>
      <w:sz w:val="48"/>
    </w:rPr>
  </w:style>
  <w:style w:type="paragraph" w:customStyle="1" w:styleId="ConsPlusNonformat">
    <w:name w:val="ConsPlusNonformat"/>
    <w:uiPriority w:val="99"/>
    <w:rsid w:val="008755F2"/>
    <w:pPr>
      <w:widowControl w:val="0"/>
      <w:autoSpaceDE w:val="0"/>
      <w:autoSpaceDN w:val="0"/>
      <w:adjustRightInd w:val="0"/>
    </w:pPr>
    <w:rPr>
      <w:rFonts w:ascii="Courier New" w:hAnsi="Courier New" w:cs="Courier New"/>
    </w:rPr>
  </w:style>
  <w:style w:type="character" w:customStyle="1" w:styleId="af">
    <w:name w:val="Гипертекстовая ссылка"/>
    <w:uiPriority w:val="99"/>
    <w:rsid w:val="008755F2"/>
    <w:rPr>
      <w:color w:val="106BBE"/>
    </w:rPr>
  </w:style>
  <w:style w:type="paragraph" w:customStyle="1" w:styleId="af0">
    <w:name w:val="Прижатый влево"/>
    <w:basedOn w:val="a"/>
    <w:next w:val="a"/>
    <w:uiPriority w:val="99"/>
    <w:rsid w:val="008755F2"/>
    <w:pPr>
      <w:widowControl w:val="0"/>
      <w:autoSpaceDE w:val="0"/>
      <w:autoSpaceDN w:val="0"/>
      <w:adjustRightInd w:val="0"/>
    </w:pPr>
    <w:rPr>
      <w:rFonts w:ascii="Arial" w:hAnsi="Arial" w:cs="Arial"/>
      <w:sz w:val="26"/>
      <w:szCs w:val="26"/>
    </w:rPr>
  </w:style>
  <w:style w:type="paragraph" w:customStyle="1" w:styleId="af1">
    <w:name w:val="Таблицы (моноширинный)"/>
    <w:basedOn w:val="a"/>
    <w:next w:val="a"/>
    <w:uiPriority w:val="99"/>
    <w:rsid w:val="008755F2"/>
    <w:pPr>
      <w:widowControl w:val="0"/>
      <w:autoSpaceDE w:val="0"/>
      <w:autoSpaceDN w:val="0"/>
      <w:adjustRightInd w:val="0"/>
    </w:pPr>
    <w:rPr>
      <w:rFonts w:ascii="Courier New" w:hAnsi="Courier New" w:cs="Courier New"/>
      <w:sz w:val="22"/>
      <w:szCs w:val="22"/>
    </w:rPr>
  </w:style>
  <w:style w:type="character" w:customStyle="1" w:styleId="apple-converted-space">
    <w:name w:val="apple-converted-space"/>
    <w:basedOn w:val="a0"/>
    <w:rsid w:val="006B4716"/>
  </w:style>
  <w:style w:type="paragraph" w:customStyle="1" w:styleId="14">
    <w:name w:val="Абзац списка1"/>
    <w:basedOn w:val="a"/>
    <w:rsid w:val="00AC442D"/>
    <w:pPr>
      <w:spacing w:after="200" w:line="276" w:lineRule="auto"/>
      <w:ind w:left="720"/>
      <w:contextualSpacing/>
    </w:pPr>
    <w:rPr>
      <w:rFonts w:ascii="Calibri" w:hAnsi="Calibri"/>
      <w:sz w:val="22"/>
      <w:szCs w:val="22"/>
    </w:rPr>
  </w:style>
  <w:style w:type="paragraph" w:styleId="af2">
    <w:name w:val="Document Map"/>
    <w:basedOn w:val="a"/>
    <w:semiHidden/>
    <w:rsid w:val="001A038E"/>
    <w:pPr>
      <w:shd w:val="clear" w:color="auto" w:fill="000080"/>
    </w:pPr>
    <w:rPr>
      <w:rFonts w:ascii="Tahoma" w:hAnsi="Tahoma" w:cs="Tahoma"/>
      <w:sz w:val="20"/>
    </w:rPr>
  </w:style>
  <w:style w:type="character" w:customStyle="1" w:styleId="fcmsgatttext2">
    <w:name w:val="fc_msg_att_text2"/>
    <w:basedOn w:val="a0"/>
    <w:rsid w:val="00DC7FD9"/>
  </w:style>
  <w:style w:type="paragraph" w:customStyle="1" w:styleId="110">
    <w:name w:val="Обычный11"/>
    <w:rsid w:val="003E288C"/>
    <w:pPr>
      <w:spacing w:line="276" w:lineRule="auto"/>
    </w:pPr>
    <w:rPr>
      <w:color w:val="000000"/>
      <w:sz w:val="22"/>
    </w:rPr>
  </w:style>
  <w:style w:type="paragraph" w:styleId="af3">
    <w:name w:val="Normal (Web)"/>
    <w:basedOn w:val="a"/>
    <w:uiPriority w:val="99"/>
    <w:semiHidden/>
    <w:unhideWhenUsed/>
    <w:rsid w:val="00FB4530"/>
    <w:pPr>
      <w:spacing w:before="100" w:beforeAutospacing="1" w:after="100" w:afterAutospacing="1"/>
    </w:pPr>
  </w:style>
  <w:style w:type="table" w:customStyle="1" w:styleId="af4">
    <w:basedOn w:val="TableNormal1"/>
    <w:rsid w:val="008A6840"/>
    <w:tblPr>
      <w:tblStyleRowBandSize w:val="1"/>
      <w:tblStyleColBandSize w:val="1"/>
      <w:tblCellMar>
        <w:top w:w="100" w:type="dxa"/>
        <w:left w:w="100" w:type="dxa"/>
        <w:bottom w:w="100" w:type="dxa"/>
        <w:right w:w="100" w:type="dxa"/>
      </w:tblCellMar>
    </w:tblPr>
  </w:style>
  <w:style w:type="table" w:customStyle="1" w:styleId="af5">
    <w:basedOn w:val="TableNormal1"/>
    <w:rsid w:val="008A6840"/>
    <w:rPr>
      <w:szCs w:val="22"/>
    </w:rPr>
    <w:tblPr>
      <w:tblStyleRowBandSize w:val="1"/>
      <w:tblStyleColBandSize w:val="1"/>
      <w:tblCellMar>
        <w:top w:w="100" w:type="dxa"/>
        <w:left w:w="100" w:type="dxa"/>
        <w:bottom w:w="100" w:type="dxa"/>
        <w:right w:w="100" w:type="dxa"/>
      </w:tblCellMar>
    </w:tblPr>
  </w:style>
  <w:style w:type="character" w:styleId="af6">
    <w:name w:val="annotation reference"/>
    <w:basedOn w:val="a0"/>
    <w:uiPriority w:val="99"/>
    <w:semiHidden/>
    <w:unhideWhenUsed/>
    <w:rsid w:val="00B50BF0"/>
    <w:rPr>
      <w:sz w:val="16"/>
      <w:szCs w:val="16"/>
    </w:rPr>
  </w:style>
  <w:style w:type="paragraph" w:styleId="af7">
    <w:name w:val="annotation text"/>
    <w:basedOn w:val="a"/>
    <w:link w:val="af8"/>
    <w:uiPriority w:val="99"/>
    <w:semiHidden/>
    <w:unhideWhenUsed/>
    <w:rsid w:val="00B50BF0"/>
    <w:rPr>
      <w:sz w:val="20"/>
      <w:szCs w:val="20"/>
    </w:rPr>
  </w:style>
  <w:style w:type="character" w:customStyle="1" w:styleId="af8">
    <w:name w:val="Текст примечания Знак"/>
    <w:basedOn w:val="a0"/>
    <w:link w:val="af7"/>
    <w:uiPriority w:val="99"/>
    <w:semiHidden/>
    <w:rsid w:val="00B50BF0"/>
    <w:rPr>
      <w:sz w:val="20"/>
      <w:szCs w:val="20"/>
    </w:rPr>
  </w:style>
  <w:style w:type="paragraph" w:styleId="af9">
    <w:name w:val="annotation subject"/>
    <w:basedOn w:val="af7"/>
    <w:next w:val="af7"/>
    <w:link w:val="afa"/>
    <w:uiPriority w:val="99"/>
    <w:semiHidden/>
    <w:unhideWhenUsed/>
    <w:rsid w:val="00B50BF0"/>
    <w:rPr>
      <w:b/>
      <w:bCs/>
    </w:rPr>
  </w:style>
  <w:style w:type="character" w:customStyle="1" w:styleId="afa">
    <w:name w:val="Тема примечания Знак"/>
    <w:basedOn w:val="af8"/>
    <w:link w:val="af9"/>
    <w:uiPriority w:val="99"/>
    <w:semiHidden/>
    <w:rsid w:val="00B50B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HiN4GhI5w/DCzsi+5L0lQNafYw==">AMUW2mWVuBlWtlaXtWoPhfhuM7DqJgWf/jhXlalDnKxwTRmcF5PvLFo2j3k2HIAKsb2XSNfwar2A6qRarXCp2aMALDhys0i3sShKbXTy9BZX0eR2Q8mZ2NLTuNWoEvt+n++tQ+CIaIsG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2674</Words>
  <Characters>15248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Anisimov</dc:creator>
  <cp:lastModifiedBy>Admin</cp:lastModifiedBy>
  <cp:revision>5</cp:revision>
  <cp:lastPrinted>2022-09-07T04:14:00Z</cp:lastPrinted>
  <dcterms:created xsi:type="dcterms:W3CDTF">2022-09-07T04:09:00Z</dcterms:created>
  <dcterms:modified xsi:type="dcterms:W3CDTF">2022-09-15T03:25:00Z</dcterms:modified>
</cp:coreProperties>
</file>