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87" w:rsidRDefault="000B4361">
      <w:pPr>
        <w:pStyle w:val="Standard"/>
        <w:tabs>
          <w:tab w:val="left" w:pos="10490"/>
        </w:tabs>
        <w:spacing w:line="240" w:lineRule="auto"/>
      </w:pPr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6931023" cy="9530160"/>
            <wp:effectExtent l="0" t="0" r="3177" b="0"/>
            <wp:docPr id="1" name="Рисунок 2" descr="C:\Users\U\Desktop\день рождение\2023-11-08\Документы к общим сведениям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1023" cy="95301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D5087" w:rsidRDefault="004D5087">
      <w:pPr>
        <w:pStyle w:val="Standard"/>
        <w:spacing w:after="0" w:line="240" w:lineRule="auto"/>
        <w:jc w:val="center"/>
        <w:rPr>
          <w:sz w:val="24"/>
        </w:rPr>
      </w:pPr>
    </w:p>
    <w:p w:rsidR="004D5087" w:rsidRDefault="000B4361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4"/>
        </w:rPr>
        <w:t>Содержание программы</w:t>
      </w:r>
    </w:p>
    <w:p w:rsidR="004D5087" w:rsidRDefault="004D5087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5087" w:rsidRDefault="004D5087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1"/>
      </w:tblGrid>
      <w:tr w:rsidR="004D508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Комплекс основных характеристик программы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0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1.1. Пояснительная записка……………………………………………………………......................3</w:t>
            </w:r>
          </w:p>
          <w:p w:rsidR="004D5087" w:rsidRDefault="000B436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Цель и задачи </w:t>
            </w:r>
            <w:r>
              <w:rPr>
                <w:rFonts w:ascii="Times New Roman" w:hAnsi="Times New Roman"/>
                <w:sz w:val="24"/>
                <w:szCs w:val="24"/>
              </w:rPr>
              <w:t>программы…………………………………………………………………..........5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0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spacing w:after="0" w:line="240" w:lineRule="auto"/>
              <w:ind w:left="709" w:hanging="709"/>
            </w:pPr>
            <w:r>
              <w:rPr>
                <w:rFonts w:ascii="Times New Roman" w:hAnsi="Times New Roman"/>
                <w:sz w:val="24"/>
                <w:szCs w:val="24"/>
              </w:rPr>
              <w:t>1.3. Содержание программы………………………………………………………………………….6</w:t>
            </w:r>
          </w:p>
          <w:p w:rsidR="004D5087" w:rsidRDefault="000B4361">
            <w:pPr>
              <w:pStyle w:val="Standard"/>
              <w:numPr>
                <w:ilvl w:val="2"/>
                <w:numId w:val="13"/>
              </w:numPr>
              <w:spacing w:after="0" w:line="240" w:lineRule="auto"/>
              <w:ind w:hanging="72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1.3.1. Учебный план. Содержание учебного плана. ………………………...………………….. …6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3845"/>
        </w:trPr>
        <w:tc>
          <w:tcPr>
            <w:tcW w:w="10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numPr>
                <w:ilvl w:val="1"/>
                <w:numId w:val="13"/>
              </w:numPr>
              <w:spacing w:after="0" w:line="240" w:lineRule="auto"/>
              <w:ind w:left="426" w:right="-255" w:hanging="426"/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результаты………………………………………………………………………..8</w:t>
            </w:r>
          </w:p>
          <w:p w:rsidR="004D5087" w:rsidRDefault="004D508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5087" w:rsidRDefault="000B436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Комплекс организационн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о-педагогических условий</w:t>
            </w:r>
          </w:p>
          <w:p w:rsidR="004D5087" w:rsidRDefault="000B4361">
            <w:pPr>
              <w:pStyle w:val="Standard"/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Календарный учебный график занятий на 2023-2024 учебный год………………………….10</w:t>
            </w:r>
          </w:p>
          <w:p w:rsidR="004D5087" w:rsidRDefault="000B4361">
            <w:pPr>
              <w:pStyle w:val="Standard"/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Условия реализации программы………………………………………………………………..16</w:t>
            </w:r>
          </w:p>
          <w:p w:rsidR="004D5087" w:rsidRDefault="000B4361">
            <w:pPr>
              <w:pStyle w:val="Standard"/>
              <w:spacing w:after="0" w:line="240" w:lineRule="auto"/>
              <w:ind w:right="-113"/>
            </w:pPr>
            <w:r>
              <w:rPr>
                <w:rFonts w:ascii="Times New Roman" w:hAnsi="Times New Roman"/>
                <w:sz w:val="24"/>
                <w:szCs w:val="24"/>
              </w:rPr>
              <w:t>2.2.1.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обеспечение……………………………………………………...16</w:t>
            </w:r>
          </w:p>
          <w:p w:rsidR="004D5087" w:rsidRDefault="000B4361">
            <w:pPr>
              <w:pStyle w:val="Standard"/>
              <w:spacing w:after="0" w:line="240" w:lineRule="auto"/>
              <w:ind w:right="-113"/>
            </w:pPr>
            <w:r>
              <w:rPr>
                <w:rFonts w:ascii="Times New Roman" w:hAnsi="Times New Roman"/>
                <w:sz w:val="24"/>
                <w:szCs w:val="24"/>
              </w:rPr>
              <w:t>2.2.2.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Информационное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обеспечение………………………………………………………………..16</w:t>
            </w:r>
          </w:p>
          <w:p w:rsidR="004D5087" w:rsidRDefault="000B4361">
            <w:pPr>
              <w:pStyle w:val="Standard"/>
              <w:spacing w:after="0" w:line="240" w:lineRule="auto"/>
              <w:ind w:right="-113"/>
            </w:pPr>
            <w:r>
              <w:rPr>
                <w:rFonts w:ascii="Times New Roman" w:hAnsi="Times New Roman"/>
                <w:sz w:val="24"/>
                <w:szCs w:val="24"/>
              </w:rPr>
              <w:t>2.2.3. Кадровое обеспечение ………………………………………………………………...………16</w:t>
            </w:r>
          </w:p>
          <w:p w:rsidR="004D5087" w:rsidRDefault="000B4361">
            <w:pPr>
              <w:pStyle w:val="Standard"/>
              <w:spacing w:after="0" w:line="240" w:lineRule="auto"/>
              <w:ind w:right="-11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2.3. Формы аттестации. Способы проверки результатов освоения программы………………….17</w:t>
            </w:r>
          </w:p>
          <w:p w:rsidR="004D5087" w:rsidRDefault="000B4361">
            <w:pPr>
              <w:pStyle w:val="Standard"/>
              <w:spacing w:after="0" w:line="240" w:lineRule="auto"/>
              <w:ind w:right="-11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2.3.1. Формы отслеживания и фиксации образовательных результатов…………………………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.18</w:t>
            </w:r>
          </w:p>
          <w:p w:rsidR="004D5087" w:rsidRDefault="000B4361">
            <w:pPr>
              <w:pStyle w:val="Standard"/>
              <w:spacing w:after="0" w:line="240" w:lineRule="auto"/>
              <w:ind w:right="-11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2.3.2. Формы предъявления и демонстрации образовательных результатов……………………..18</w:t>
            </w:r>
          </w:p>
          <w:p w:rsidR="004D5087" w:rsidRDefault="000B4361">
            <w:pPr>
              <w:pStyle w:val="Standard"/>
              <w:spacing w:after="0" w:line="240" w:lineRule="auto"/>
              <w:ind w:right="-113"/>
            </w:pPr>
            <w:r>
              <w:rPr>
                <w:rFonts w:ascii="Times New Roman" w:hAnsi="Times New Roman"/>
                <w:sz w:val="24"/>
                <w:szCs w:val="24"/>
              </w:rPr>
              <w:t>2.4. Оценочные материалы……………………………………………………………………….......18</w:t>
            </w:r>
          </w:p>
          <w:p w:rsidR="004D5087" w:rsidRDefault="000B4361">
            <w:pPr>
              <w:pStyle w:val="Standard"/>
              <w:spacing w:after="0" w:line="240" w:lineRule="auto"/>
              <w:ind w:right="-113"/>
            </w:pPr>
            <w:r>
              <w:rPr>
                <w:rFonts w:ascii="Times New Roman" w:hAnsi="Times New Roman"/>
                <w:sz w:val="24"/>
                <w:szCs w:val="24"/>
              </w:rPr>
              <w:t>2.5. Методические материалы………………………………………………………………………. 18</w:t>
            </w:r>
          </w:p>
          <w:p w:rsidR="004D5087" w:rsidRDefault="000B4361">
            <w:pPr>
              <w:pStyle w:val="Standard"/>
              <w:spacing w:after="0" w:line="240" w:lineRule="auto"/>
              <w:ind w:right="-135"/>
            </w:pPr>
            <w:r>
              <w:rPr>
                <w:rFonts w:ascii="Times New Roman" w:hAnsi="Times New Roman"/>
                <w:sz w:val="24"/>
                <w:szCs w:val="24"/>
              </w:rPr>
              <w:t>2.6. Список литературы……………………………………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………………………………………….20</w:t>
            </w:r>
          </w:p>
          <w:p w:rsidR="004D5087" w:rsidRDefault="004D5087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5087" w:rsidRDefault="004D5087">
            <w:pPr>
              <w:pStyle w:val="Standard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D5087" w:rsidRDefault="004D5087">
      <w:pPr>
        <w:pStyle w:val="Standard"/>
        <w:tabs>
          <w:tab w:val="left" w:pos="2411"/>
          <w:tab w:val="left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5087" w:rsidRDefault="004D5087">
      <w:pPr>
        <w:pStyle w:val="Standard"/>
        <w:tabs>
          <w:tab w:val="left" w:pos="2411"/>
          <w:tab w:val="left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5087" w:rsidRDefault="004D5087">
      <w:pPr>
        <w:pStyle w:val="Standard"/>
        <w:tabs>
          <w:tab w:val="left" w:pos="2411"/>
          <w:tab w:val="left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5087" w:rsidRDefault="004D5087">
      <w:pPr>
        <w:pStyle w:val="Standard"/>
        <w:tabs>
          <w:tab w:val="left" w:pos="2411"/>
          <w:tab w:val="left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5087" w:rsidRDefault="004D5087">
      <w:pPr>
        <w:pStyle w:val="Standard"/>
        <w:tabs>
          <w:tab w:val="left" w:pos="2411"/>
          <w:tab w:val="left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5087" w:rsidRDefault="004D5087">
      <w:pPr>
        <w:pStyle w:val="Standard"/>
        <w:tabs>
          <w:tab w:val="left" w:pos="2411"/>
          <w:tab w:val="left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5087" w:rsidRDefault="004D5087">
      <w:pPr>
        <w:pStyle w:val="Standard"/>
        <w:tabs>
          <w:tab w:val="left" w:pos="2411"/>
          <w:tab w:val="left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5087" w:rsidRDefault="004D5087">
      <w:pPr>
        <w:pStyle w:val="Standard"/>
        <w:tabs>
          <w:tab w:val="left" w:pos="2411"/>
          <w:tab w:val="left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5087" w:rsidRDefault="004D5087">
      <w:pPr>
        <w:pStyle w:val="Standard"/>
        <w:tabs>
          <w:tab w:val="left" w:pos="2411"/>
          <w:tab w:val="left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5087" w:rsidRDefault="004D5087">
      <w:pPr>
        <w:pStyle w:val="Standard"/>
        <w:tabs>
          <w:tab w:val="left" w:pos="2411"/>
          <w:tab w:val="left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5087" w:rsidRDefault="004D5087">
      <w:pPr>
        <w:pStyle w:val="Standard"/>
        <w:tabs>
          <w:tab w:val="left" w:pos="2411"/>
          <w:tab w:val="left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5087" w:rsidRDefault="004D5087">
      <w:pPr>
        <w:pStyle w:val="Standard"/>
        <w:tabs>
          <w:tab w:val="left" w:pos="2411"/>
          <w:tab w:val="left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5087" w:rsidRDefault="004D5087">
      <w:pPr>
        <w:pStyle w:val="Standard"/>
        <w:tabs>
          <w:tab w:val="left" w:pos="2411"/>
          <w:tab w:val="left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5087" w:rsidRDefault="004D5087">
      <w:pPr>
        <w:pStyle w:val="Standard"/>
        <w:tabs>
          <w:tab w:val="left" w:pos="2411"/>
          <w:tab w:val="left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5087" w:rsidRDefault="004D5087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:rsidR="004D5087" w:rsidRDefault="000B4361">
      <w:pPr>
        <w:pStyle w:val="Standard"/>
        <w:pageBreakBefore/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>Раздел 1. Комплекс основных характеристик программы</w:t>
      </w:r>
    </w:p>
    <w:p w:rsidR="004D5087" w:rsidRDefault="000B4361">
      <w:pPr>
        <w:pStyle w:val="a7"/>
        <w:keepNext/>
        <w:numPr>
          <w:ilvl w:val="1"/>
          <w:numId w:val="23"/>
        </w:num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D5087" w:rsidRDefault="000B4361">
      <w:pPr>
        <w:pStyle w:val="Standard"/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  программа «Маленькие художники» художественной направленности, ориентирована и направлена на удовлетворение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потребностей, обучающихся в интеллектуальном развитии, формирование и развитие творческих способностей.</w:t>
      </w:r>
    </w:p>
    <w:p w:rsidR="004D5087" w:rsidRDefault="000B4361">
      <w:pPr>
        <w:pStyle w:val="Standard"/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FFFFF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формирование и развитие творческих способностей детей с умственной отсталостью.</w:t>
      </w:r>
    </w:p>
    <w:p w:rsidR="004D5087" w:rsidRDefault="000B4361">
      <w:pPr>
        <w:pStyle w:val="Standard"/>
        <w:tabs>
          <w:tab w:val="left" w:pos="2411"/>
          <w:tab w:val="left" w:pos="9356"/>
        </w:tabs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Формирование творческой личности – одна и</w:t>
      </w:r>
      <w:r>
        <w:rPr>
          <w:rFonts w:ascii="Times New Roman" w:hAnsi="Times New Roman" w:cs="Times New Roman"/>
          <w:sz w:val="28"/>
          <w:szCs w:val="28"/>
        </w:rPr>
        <w:t>з важных задач педагогической теории и практики на современном этапе. Наиболее эффективным средством ее решения является изобразительная деятельности детей в детском саду. Рисование является одним из важнейших средств познания мира и развития знаний эстети</w:t>
      </w:r>
      <w:r>
        <w:rPr>
          <w:rFonts w:ascii="Times New Roman" w:hAnsi="Times New Roman" w:cs="Times New Roman"/>
          <w:sz w:val="28"/>
          <w:szCs w:val="28"/>
        </w:rPr>
        <w:t>ческого восприятия, так как оно связано с самостоятельной практической и творческой деятельностью ребенка. Занятия по ИЗО способствуют развитию творческих способностей, наблюдательности, художественного мышления и памяти детей.</w:t>
      </w:r>
    </w:p>
    <w:p w:rsidR="004D5087" w:rsidRDefault="000B4361">
      <w:pPr>
        <w:pStyle w:val="Standard"/>
        <w:tabs>
          <w:tab w:val="left" w:pos="2411"/>
          <w:tab w:val="left" w:pos="9356"/>
        </w:tabs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В.А. Сухомлинский писал, что</w:t>
      </w:r>
      <w:r>
        <w:rPr>
          <w:rFonts w:ascii="Times New Roman" w:hAnsi="Times New Roman" w:cs="Times New Roman"/>
          <w:sz w:val="28"/>
          <w:szCs w:val="28"/>
        </w:rPr>
        <w:t xml:space="preserve"> «Ребенок по своей природе – пытливый исследователь, открыватель мира. Так пусть перед ним открывается чудесный мир в живых красках, ярких и трепетных звуках, в собственном творчестве. Через сказку, фантазию, игру, через неповторимое детское творчество – в</w:t>
      </w:r>
      <w:r>
        <w:rPr>
          <w:rFonts w:ascii="Times New Roman" w:hAnsi="Times New Roman" w:cs="Times New Roman"/>
          <w:sz w:val="28"/>
          <w:szCs w:val="28"/>
        </w:rPr>
        <w:t>ерная дорога к сердцу ребенка». Изобразительное искусство занимает особое место в развитии творческих способностей личности дошкольника, так, как лежащая в ее основе предметно - практическая деятельность обладает значительно развивающим потенциалом.</w:t>
      </w:r>
    </w:p>
    <w:p w:rsidR="004D5087" w:rsidRDefault="000B4361">
      <w:pPr>
        <w:pStyle w:val="Standard"/>
        <w:tabs>
          <w:tab w:val="left" w:pos="2411"/>
          <w:tab w:val="left" w:pos="9356"/>
        </w:tabs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Актуал</w:t>
      </w:r>
      <w:r>
        <w:rPr>
          <w:rFonts w:ascii="Times New Roman" w:hAnsi="Times New Roman" w:cs="Times New Roman"/>
          <w:b/>
          <w:sz w:val="28"/>
          <w:szCs w:val="28"/>
        </w:rPr>
        <w:t>ьность</w:t>
      </w:r>
    </w:p>
    <w:p w:rsidR="004D5087" w:rsidRDefault="000B4361">
      <w:pPr>
        <w:pStyle w:val="Standard"/>
        <w:tabs>
          <w:tab w:val="left" w:pos="2411"/>
          <w:tab w:val="left" w:pos="9356"/>
        </w:tabs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Однако у детей с умственной отсталостью не сформированы графические навыки и умения, что мешает им выражать в рисунках задуманное, присутствует страх перед материалами и оборудованием. И, вследствие этого, у детей исчезает желание рисовать.</w:t>
      </w:r>
    </w:p>
    <w:p w:rsidR="004D5087" w:rsidRDefault="000B4361">
      <w:pPr>
        <w:pStyle w:val="Standard"/>
        <w:tabs>
          <w:tab w:val="left" w:pos="2411"/>
          <w:tab w:val="left" w:pos="9356"/>
        </w:tabs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r>
        <w:rPr>
          <w:rFonts w:ascii="Times New Roman" w:hAnsi="Times New Roman" w:cs="Times New Roman"/>
          <w:sz w:val="28"/>
          <w:szCs w:val="28"/>
        </w:rPr>
        <w:t>у детей с нарушением интеллекта память неустойчивая и кратковременная, они нуждаются в простой технике рисования, вызывающей интерес и эмоциональный отклик  и увлекает к последующему рисованию, а также доступный, простой и быстрый способ получения результа</w:t>
      </w:r>
      <w:r>
        <w:rPr>
          <w:rFonts w:ascii="Times New Roman" w:hAnsi="Times New Roman" w:cs="Times New Roman"/>
          <w:sz w:val="28"/>
          <w:szCs w:val="28"/>
        </w:rPr>
        <w:t>та. Работы получаются быстро и сразу. И действительно, что может быть проще - обмакнул пальчик в краску и ставь им на бумаге точки, печатай ладошками и штампами. Даже у начинающего малыша получатся очень красивые работы. Нетрадиционной рисование – это увле</w:t>
      </w:r>
      <w:r>
        <w:rPr>
          <w:rFonts w:ascii="Times New Roman" w:hAnsi="Times New Roman" w:cs="Times New Roman"/>
          <w:sz w:val="28"/>
          <w:szCs w:val="28"/>
        </w:rPr>
        <w:t>кательное занятие, которое сразу нравится детям.</w:t>
      </w:r>
    </w:p>
    <w:p w:rsidR="004D5087" w:rsidRDefault="000B4361">
      <w:pPr>
        <w:pStyle w:val="Standard"/>
        <w:tabs>
          <w:tab w:val="left" w:pos="2411"/>
          <w:tab w:val="left" w:pos="9356"/>
        </w:tabs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Использование нетрадиционных способов рисования позволяет разнообразить способности ребенка, пробуждают интерес к изобразительной деятельности в целом, создает атмосферу непринужденности, раскованности, спос</w:t>
      </w:r>
      <w:r>
        <w:rPr>
          <w:rFonts w:ascii="Times New Roman" w:hAnsi="Times New Roman" w:cs="Times New Roman"/>
          <w:sz w:val="28"/>
          <w:szCs w:val="28"/>
        </w:rPr>
        <w:t>обствует развитию инициативы, самостоятельности детей, вселяет уверенность ребенка в своих силах, создает эмоционально-положительное отношение к творческой деятельности.</w:t>
      </w:r>
    </w:p>
    <w:p w:rsidR="004D5087" w:rsidRDefault="000B4361">
      <w:pPr>
        <w:pStyle w:val="Standard"/>
        <w:tabs>
          <w:tab w:val="left" w:pos="2411"/>
          <w:tab w:val="left" w:pos="9356"/>
        </w:tabs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Работа по программе предоставляет возможности для всестороннего развития ребенка с ОВЗ</w:t>
      </w:r>
      <w:r>
        <w:rPr>
          <w:rFonts w:ascii="Times New Roman" w:hAnsi="Times New Roman" w:cs="Times New Roman"/>
          <w:sz w:val="28"/>
          <w:szCs w:val="28"/>
        </w:rPr>
        <w:t>, создает среду для занятий детским изобразительным творчеством с использованием нетрадиционных материалов, развития инициативы и творческих способностей на основе сотрудничества с взрослыми.</w:t>
      </w:r>
    </w:p>
    <w:p w:rsidR="004D5087" w:rsidRDefault="000B4361">
      <w:pPr>
        <w:pStyle w:val="Standard"/>
        <w:tabs>
          <w:tab w:val="left" w:pos="2411"/>
          <w:tab w:val="left" w:pos="9356"/>
        </w:tabs>
        <w:spacing w:after="0" w:line="240" w:lineRule="auto"/>
        <w:ind w:firstLine="851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Практическая значимость программы </w:t>
      </w:r>
      <w:r>
        <w:rPr>
          <w:rFonts w:ascii="Times New Roman" w:eastAsia="Times New Roman" w:hAnsi="Times New Roman"/>
          <w:sz w:val="28"/>
          <w:szCs w:val="28"/>
        </w:rPr>
        <w:t xml:space="preserve">заключается в обучении детей </w:t>
      </w:r>
      <w:r>
        <w:rPr>
          <w:rFonts w:ascii="Times New Roman" w:eastAsia="Times New Roman" w:hAnsi="Times New Roman"/>
          <w:sz w:val="28"/>
          <w:szCs w:val="28"/>
        </w:rPr>
        <w:t>овладению нетрадиционной технике рисования, используя различные материалы (по планируемым результатам диагностики и детским творческим выставкам).</w:t>
      </w:r>
    </w:p>
    <w:p w:rsidR="004D5087" w:rsidRDefault="000B4361">
      <w:pPr>
        <w:pStyle w:val="Standard"/>
        <w:tabs>
          <w:tab w:val="left" w:pos="2411"/>
          <w:tab w:val="left" w:pos="9356"/>
        </w:tabs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Отличительные особенности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программы является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 xml:space="preserve"> и развитие индивидуальности каждого ребенка группы компен</w:t>
      </w:r>
      <w:r>
        <w:rPr>
          <w:rFonts w:ascii="Times New Roman" w:hAnsi="Times New Roman" w:cs="Times New Roman"/>
          <w:sz w:val="28"/>
          <w:szCs w:val="28"/>
        </w:rPr>
        <w:t>сирующей направленности для детей с нарушением интеллекта. Учитывая особенности детей с умственной отсталостью к обучению нетрадиционными техниками рисования, в группе создана комфортная, творческая среда для самостоятельной изобразительной деятельности, п</w:t>
      </w:r>
      <w:r>
        <w:rPr>
          <w:rFonts w:ascii="Times New Roman" w:hAnsi="Times New Roman" w:cs="Times New Roman"/>
          <w:sz w:val="28"/>
          <w:szCs w:val="28"/>
        </w:rPr>
        <w:t>о предложению и направлению педагога.</w:t>
      </w:r>
    </w:p>
    <w:p w:rsidR="004D5087" w:rsidRDefault="000B4361">
      <w:pPr>
        <w:pStyle w:val="Standard"/>
        <w:tabs>
          <w:tab w:val="left" w:pos="2411"/>
          <w:tab w:val="left" w:pos="9356"/>
        </w:tabs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В программе используются (реализуются) виды детской деятельности: двигательная, изобразительная, игровая, коммуникативная, познавательно-исследовательская, восприятие художественной литературы и фольклора, самообслужив</w:t>
      </w:r>
      <w:r>
        <w:rPr>
          <w:rFonts w:ascii="Times New Roman" w:hAnsi="Times New Roman" w:cs="Times New Roman"/>
          <w:sz w:val="28"/>
          <w:szCs w:val="28"/>
        </w:rPr>
        <w:t>ание и элементарный бытовой труд через формы организации непосредственно образовательной деятельности: создание игровой ситуации с использованием литературного произведения, игры с речевым сопровождением, пальчиковые игры; рисование с использованием нетрад</w:t>
      </w:r>
      <w:r>
        <w:rPr>
          <w:rFonts w:ascii="Times New Roman" w:hAnsi="Times New Roman" w:cs="Times New Roman"/>
          <w:sz w:val="28"/>
          <w:szCs w:val="28"/>
        </w:rPr>
        <w:t>иционных техник, рассматривание, решение проблемных ситуаций, ситуативный разговор, чтение потешек, стихов, самообслуживание, поручения, физминутки, что способствует развитию мелких движений руки детей, восприятия, произвольного внимания, вербального и нев</w:t>
      </w:r>
      <w:r>
        <w:rPr>
          <w:rFonts w:ascii="Times New Roman" w:hAnsi="Times New Roman" w:cs="Times New Roman"/>
          <w:sz w:val="28"/>
          <w:szCs w:val="28"/>
        </w:rPr>
        <w:t>ербального общения, воспитание чувства отзывчивости, самостоятельности, аккуратности, трудолюбию, умению доводить работу до конца.</w:t>
      </w:r>
    </w:p>
    <w:p w:rsidR="004D5087" w:rsidRDefault="000B4361">
      <w:pPr>
        <w:pStyle w:val="Standard"/>
        <w:tabs>
          <w:tab w:val="left" w:pos="2411"/>
          <w:tab w:val="left" w:pos="9356"/>
        </w:tabs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Художественное творчество по нетрадиционному рисованию формирует мотивационно - потребностную сторону продуктивной деятельнос</w:t>
      </w:r>
      <w:r>
        <w:rPr>
          <w:rFonts w:ascii="Times New Roman" w:hAnsi="Times New Roman" w:cs="Times New Roman"/>
          <w:sz w:val="28"/>
          <w:szCs w:val="28"/>
        </w:rPr>
        <w:t>ти, способствуют познавательному и художественно-эстетическому развитию дошкольников.</w:t>
      </w:r>
    </w:p>
    <w:p w:rsidR="004D5087" w:rsidRDefault="004D5087">
      <w:pPr>
        <w:pStyle w:val="a8"/>
        <w:shd w:val="clear" w:color="auto" w:fill="FFFFFF"/>
        <w:spacing w:before="0" w:after="0"/>
        <w:ind w:firstLine="567"/>
        <w:jc w:val="both"/>
        <w:rPr>
          <w:b/>
          <w:bCs/>
          <w:sz w:val="28"/>
          <w:szCs w:val="28"/>
          <w:shd w:val="clear" w:color="auto" w:fill="FFFF00"/>
        </w:rPr>
      </w:pPr>
    </w:p>
    <w:p w:rsidR="004D5087" w:rsidRDefault="000B4361">
      <w:pPr>
        <w:pStyle w:val="Standard"/>
        <w:shd w:val="clear" w:color="auto" w:fill="FFFFFF"/>
        <w:spacing w:after="0" w:line="240" w:lineRule="auto"/>
        <w:ind w:right="-1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eastAsia="Times New Roman" w:hAnsi="Times New Roman"/>
          <w:sz w:val="28"/>
          <w:szCs w:val="28"/>
        </w:rPr>
        <w:t>Маленькие художники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разработана с учетом следующих нормативных документов:</w:t>
      </w:r>
    </w:p>
    <w:p w:rsidR="004D5087" w:rsidRDefault="000B4361">
      <w:pPr>
        <w:pStyle w:val="Standard"/>
        <w:numPr>
          <w:ilvl w:val="0"/>
          <w:numId w:val="15"/>
        </w:numPr>
        <w:shd w:val="clear" w:color="auto" w:fill="FFFFFF"/>
        <w:spacing w:after="0" w:line="240" w:lineRule="auto"/>
        <w:ind w:right="-1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Федеральный закон от 29.12.2012 г. № 273 «Об образовании в Российской Федерации»;</w:t>
      </w:r>
    </w:p>
    <w:p w:rsidR="004D5087" w:rsidRDefault="000B4361">
      <w:pPr>
        <w:pStyle w:val="a9"/>
        <w:numPr>
          <w:ilvl w:val="0"/>
          <w:numId w:val="15"/>
        </w:numPr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Приказ от 27 июля 2022 г. № 629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4D5087" w:rsidRDefault="000B4361">
      <w:pPr>
        <w:pStyle w:val="a9"/>
        <w:numPr>
          <w:ilvl w:val="0"/>
          <w:numId w:val="15"/>
        </w:numPr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Постановление главного государственного санитарного врача РФ от 28.09.2020 № 28 «Об утвержден</w:t>
      </w:r>
      <w:r>
        <w:rPr>
          <w:rFonts w:ascii="Times New Roman" w:hAnsi="Times New Roman" w:cs="Times New Roman"/>
          <w:bCs/>
          <w:sz w:val="28"/>
          <w:szCs w:val="28"/>
        </w:rPr>
        <w:t>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4D5087" w:rsidRDefault="000B4361">
      <w:pPr>
        <w:pStyle w:val="a9"/>
        <w:numPr>
          <w:ilvl w:val="0"/>
          <w:numId w:val="15"/>
        </w:numPr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Постановление главного государственного санитарного врача РФ от 28 января 2021 года № 2 «Об утвержде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  </w:t>
      </w:r>
    </w:p>
    <w:p w:rsidR="004D5087" w:rsidRDefault="000B4361">
      <w:pPr>
        <w:pStyle w:val="a9"/>
        <w:numPr>
          <w:ilvl w:val="0"/>
          <w:numId w:val="15"/>
        </w:numPr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Распоряжение Правительства РФ от 31.03.2022 г. № 678-р «Об утверждении Концепции </w:t>
      </w:r>
      <w:r>
        <w:rPr>
          <w:rFonts w:ascii="Times New Roman" w:hAnsi="Times New Roman" w:cs="Times New Roman"/>
          <w:bCs/>
          <w:sz w:val="28"/>
          <w:szCs w:val="28"/>
        </w:rPr>
        <w:t>развития дополнительного образования детей до 2030 года»;</w:t>
      </w:r>
    </w:p>
    <w:p w:rsidR="004D5087" w:rsidRDefault="000B4361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Письмо Минобрнауки России от 11.12.2006 №06-1844 «О примерных требованиях к программам дополнительного образования детей»</w:t>
      </w:r>
    </w:p>
    <w:p w:rsidR="004D5087" w:rsidRDefault="000B4361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Устав МАДОУ №53.</w:t>
      </w:r>
    </w:p>
    <w:p w:rsidR="004D5087" w:rsidRDefault="000B4361">
      <w:pPr>
        <w:pStyle w:val="a9"/>
        <w:jc w:val="both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Возрастные особенности детей с ОВЗ 3-7 лет:</w:t>
      </w:r>
    </w:p>
    <w:p w:rsidR="004D5087" w:rsidRDefault="000B4361">
      <w:pPr>
        <w:pStyle w:val="Standard"/>
        <w:tabs>
          <w:tab w:val="left" w:pos="9356"/>
        </w:tabs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рассчитана на детей с диагнозами: синдром Вильямса, синдром Дауна, умственная отсталость, аутизм (РАС) и разными сочетанными диагнозами. Детям в ДОУ созданы благоприятные условия развития в соответствии с их возрастными индивидуальными особенностями и скло</w:t>
      </w:r>
      <w:r>
        <w:rPr>
          <w:rFonts w:ascii="Times New Roman" w:hAnsi="Times New Roman" w:cs="Times New Roman"/>
          <w:sz w:val="28"/>
          <w:szCs w:val="28"/>
        </w:rPr>
        <w:t>нностями, развитие способностей и творческого потенциала ребенка как субъекта отношений с самим собой, другими детьми и взрослыми. Почти у всех детей несформированность и отсутствие речевых навыков, нарушение внимания, мышления, воображения, усидчивости, р</w:t>
      </w:r>
      <w:r>
        <w:rPr>
          <w:rFonts w:ascii="Times New Roman" w:hAnsi="Times New Roman" w:cs="Times New Roman"/>
          <w:sz w:val="28"/>
          <w:szCs w:val="28"/>
        </w:rPr>
        <w:t>аботоспособности, нарушение координации в системе «глаз-рука», повышенная отвлекаемость. Все дети нуждаются в постоянной стимуляции и помощи в выполнении заданий, не всегда слышат и понимают словесную инструкцию, что способствует многократному повторению п</w:t>
      </w:r>
      <w:r>
        <w:rPr>
          <w:rFonts w:ascii="Times New Roman" w:hAnsi="Times New Roman" w:cs="Times New Roman"/>
          <w:sz w:val="28"/>
          <w:szCs w:val="28"/>
        </w:rPr>
        <w:t>оказа действий с предметом и объяснению.</w:t>
      </w:r>
    </w:p>
    <w:p w:rsidR="004D5087" w:rsidRDefault="000B4361">
      <w:pPr>
        <w:pStyle w:val="Standard"/>
        <w:shd w:val="clear" w:color="auto" w:fill="FFFFFF"/>
        <w:tabs>
          <w:tab w:val="left" w:pos="2411"/>
          <w:tab w:val="left" w:pos="9356"/>
        </w:tabs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Организуя работу по нетрадиционному рисованию важно помнить, что дети с ОВЗ только начинают знакомиться с нетрадиционным рисованием, то на занятиях их лучше начинать знакомить с самыми простыми методиками: рисование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 руками, пальчиками и штампованием.</w:t>
      </w:r>
      <w:r>
        <w:rPr>
          <w:rFonts w:ascii="Times New Roman" w:hAnsi="Times New Roman" w:cs="Times New Roman"/>
          <w:sz w:val="28"/>
          <w:szCs w:val="28"/>
        </w:rPr>
        <w:t xml:space="preserve"> У ребенка будет формироваться эмоциональное положительное отношение к художественной - творческой деятельности, ее процессу и результату, появится стремление к использованию различных средств и материалов в процессе худ</w:t>
      </w:r>
      <w:r>
        <w:rPr>
          <w:rFonts w:ascii="Times New Roman" w:hAnsi="Times New Roman" w:cs="Times New Roman"/>
          <w:sz w:val="28"/>
          <w:szCs w:val="28"/>
        </w:rPr>
        <w:t>ожественно-творческой деятельности, воспитанники научатся распознавать основные цвета и их оттенки, будут видеть и понимать красоту природы, окружающих предметов.</w:t>
      </w:r>
    </w:p>
    <w:p w:rsidR="004D5087" w:rsidRDefault="004D5087">
      <w:pPr>
        <w:pStyle w:val="Standard"/>
        <w:shd w:val="clear" w:color="auto" w:fill="FFFFFF"/>
        <w:tabs>
          <w:tab w:val="left" w:pos="2411"/>
          <w:tab w:val="left" w:pos="9356"/>
        </w:tabs>
        <w:spacing w:after="0" w:line="240" w:lineRule="auto"/>
        <w:ind w:firstLine="851"/>
        <w:jc w:val="both"/>
        <w:rPr>
          <w:sz w:val="28"/>
          <w:szCs w:val="28"/>
        </w:rPr>
      </w:pPr>
    </w:p>
    <w:p w:rsidR="004D5087" w:rsidRDefault="000B4361">
      <w:pPr>
        <w:pStyle w:val="Standard"/>
        <w:keepNext/>
        <w:numPr>
          <w:ilvl w:val="1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4D5087" w:rsidRDefault="000B4361">
      <w:pPr>
        <w:pStyle w:val="Standard"/>
        <w:tabs>
          <w:tab w:val="left" w:pos="2411"/>
          <w:tab w:val="left" w:pos="9356"/>
        </w:tabs>
        <w:spacing w:after="0" w:line="240" w:lineRule="auto"/>
        <w:ind w:firstLine="851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Цель программы: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детей </w:t>
      </w:r>
      <w:r>
        <w:rPr>
          <w:rFonts w:ascii="Times New Roman" w:hAnsi="Times New Roman"/>
          <w:sz w:val="28"/>
          <w:szCs w:val="28"/>
        </w:rPr>
        <w:t xml:space="preserve">с нарушением </w:t>
      </w:r>
      <w:r>
        <w:rPr>
          <w:rFonts w:ascii="Times New Roman" w:hAnsi="Times New Roman"/>
          <w:sz w:val="28"/>
          <w:szCs w:val="28"/>
        </w:rPr>
        <w:t>интеллекта средствами нетрадиционного рисования на основе сотрудничества со взрослыми.</w:t>
      </w:r>
    </w:p>
    <w:p w:rsidR="004D5087" w:rsidRDefault="000B4361">
      <w:pPr>
        <w:pStyle w:val="a9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 в образовательных областях:</w:t>
      </w:r>
    </w:p>
    <w:p w:rsidR="004D5087" w:rsidRDefault="000B436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Социально – коммуникативное развитие:</w:t>
      </w:r>
    </w:p>
    <w:p w:rsidR="004D5087" w:rsidRDefault="000B4361">
      <w:pPr>
        <w:pStyle w:val="a7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Развивать эмоциональную отзывчивость от процесса изобразительной деятельности и       </w:t>
      </w:r>
      <w:r>
        <w:rPr>
          <w:rFonts w:ascii="Times New Roman" w:hAnsi="Times New Roman" w:cs="Times New Roman"/>
          <w:sz w:val="28"/>
        </w:rPr>
        <w:t xml:space="preserve">   полученного результата.</w:t>
      </w:r>
    </w:p>
    <w:p w:rsidR="004D5087" w:rsidRDefault="000B4361">
      <w:pPr>
        <w:pStyle w:val="a7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культуру деятельности, формировать навыки сотрудничества с взрослыми в создании рисунков.</w:t>
      </w:r>
    </w:p>
    <w:p w:rsidR="004D5087" w:rsidRDefault="000B4361">
      <w:pPr>
        <w:pStyle w:val="a7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Обучать безопасному поведению детей во время процесса рисования.</w:t>
      </w:r>
    </w:p>
    <w:p w:rsidR="004D5087" w:rsidRDefault="000B436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Речевое развитие:</w:t>
      </w:r>
    </w:p>
    <w:p w:rsidR="004D5087" w:rsidRDefault="000B4361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Развивать познавательно – коммуникативные </w:t>
      </w:r>
      <w:r>
        <w:rPr>
          <w:rFonts w:ascii="Times New Roman" w:hAnsi="Times New Roman" w:cs="Times New Roman"/>
          <w:sz w:val="28"/>
        </w:rPr>
        <w:t>навыки через вербальную и невербальную речь.</w:t>
      </w:r>
    </w:p>
    <w:p w:rsidR="004D5087" w:rsidRDefault="000B436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Познавательное развитие:</w:t>
      </w:r>
    </w:p>
    <w:p w:rsidR="004D5087" w:rsidRDefault="000B4361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 психические процессы:  восприятие, внимание, зрительную память, мышление; развивать усидчивость.</w:t>
      </w:r>
    </w:p>
    <w:p w:rsidR="004D5087" w:rsidRDefault="000B436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Художественно – эстетическое развитие:</w:t>
      </w:r>
    </w:p>
    <w:p w:rsidR="004D5087" w:rsidRDefault="000B4361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Обучать детей овладению нетрадиционной</w:t>
      </w:r>
      <w:r>
        <w:rPr>
          <w:rFonts w:ascii="Times New Roman" w:hAnsi="Times New Roman" w:cs="Times New Roman"/>
          <w:sz w:val="28"/>
        </w:rPr>
        <w:t xml:space="preserve"> технике рисования, используя различные материалы.</w:t>
      </w:r>
    </w:p>
    <w:p w:rsidR="004D5087" w:rsidRDefault="000B4361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Знакомить детей с изобразительным искусством разных видов и жанров.</w:t>
      </w:r>
    </w:p>
    <w:p w:rsidR="004D5087" w:rsidRDefault="000B4361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 детей видеть и понимать красоту природы, окружающих предметов.</w:t>
      </w:r>
    </w:p>
    <w:p w:rsidR="004D5087" w:rsidRDefault="000B436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Физическое развитие:</w:t>
      </w:r>
    </w:p>
    <w:p w:rsidR="004D5087" w:rsidRDefault="000B4361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Развивать двигательно - зрительную координацию,</w:t>
      </w:r>
      <w:r>
        <w:rPr>
          <w:rFonts w:ascii="Times New Roman" w:hAnsi="Times New Roman" w:cs="Times New Roman"/>
          <w:sz w:val="28"/>
        </w:rPr>
        <w:t xml:space="preserve"> мелкую моторику пальцев рук, тактильную чувствительность (при непосредственном контакте пальцев рук с краской, дети познают ее свойства: густоту, вязкость, твердость).</w:t>
      </w:r>
    </w:p>
    <w:p w:rsidR="004D5087" w:rsidRDefault="004D5087">
      <w:pPr>
        <w:pStyle w:val="a7"/>
        <w:shd w:val="clear" w:color="auto" w:fill="FFFFFF"/>
        <w:tabs>
          <w:tab w:val="left" w:pos="4170"/>
          <w:tab w:val="center" w:pos="603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5087" w:rsidRDefault="000B4361">
      <w:pPr>
        <w:pStyle w:val="a7"/>
        <w:shd w:val="clear" w:color="auto" w:fill="FFFFFF"/>
        <w:tabs>
          <w:tab w:val="left" w:pos="4170"/>
          <w:tab w:val="center" w:pos="6034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1.3. Содержание программы</w:t>
      </w:r>
    </w:p>
    <w:p w:rsidR="004D5087" w:rsidRDefault="000B4361">
      <w:pPr>
        <w:pStyle w:val="a7"/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1.3.1. Учебный план. Содержание учебно-тематического плана</w:t>
      </w:r>
    </w:p>
    <w:p w:rsidR="004D5087" w:rsidRDefault="004D5087">
      <w:pPr>
        <w:pStyle w:val="a7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42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2879"/>
        <w:gridCol w:w="1066"/>
        <w:gridCol w:w="1197"/>
        <w:gridCol w:w="1715"/>
        <w:gridCol w:w="2865"/>
      </w:tblGrid>
      <w:tr w:rsidR="004D508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ind w:firstLine="851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№</w:t>
            </w:r>
          </w:p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ind w:firstLine="851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ind w:firstLine="851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тычком, жесткая кисть, ватная палочка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 15 мин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выставок, конкурсы – городские, областные, всероссийские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ind w:firstLine="851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в технике печать,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пробки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 15 мин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выставок, конкурсы – городские, областные, всероссийские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ind w:firstLine="851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пальчиками и ладонью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 15 мин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выставок, конкурсы – городские, областные, всероссийские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ind w:firstLine="851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- монотипия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 15 мин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выставок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часов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087" w:rsidRDefault="004D5087">
      <w:pPr>
        <w:pStyle w:val="Standard"/>
        <w:tabs>
          <w:tab w:val="left" w:pos="1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Техника рисования тычок, ватная палочка</w:t>
      </w:r>
    </w:p>
    <w:p w:rsidR="004D5087" w:rsidRDefault="000B4361">
      <w:pPr>
        <w:pStyle w:val="Standard"/>
        <w:numPr>
          <w:ilvl w:val="0"/>
          <w:numId w:val="27"/>
        </w:numPr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«Веселый мухомор»</w:t>
      </w: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Учить детей опускать тычок в краску и ставить на готовом изображении силуэта. Развивать внимание, усидчивость, мелкую моторику, </w:t>
      </w:r>
      <w:r>
        <w:rPr>
          <w:rFonts w:ascii="Times New Roman" w:hAnsi="Times New Roman" w:cs="Times New Roman"/>
          <w:sz w:val="28"/>
          <w:szCs w:val="28"/>
        </w:rPr>
        <w:t>точность движений. Воспитывать интерес к творчеству.</w:t>
      </w: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 «Дождик, дождик пуще…»</w:t>
      </w: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Продолжать учить детей рисовать ватной палочкой точки на листе.</w:t>
      </w: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3.«Ветка рябины»</w:t>
      </w: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Учить наносить ритмично и равномерно точки на гроздь рябины.</w:t>
      </w: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4. «Снегопад»</w:t>
      </w: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Учить наносить </w:t>
      </w:r>
      <w:r>
        <w:rPr>
          <w:rFonts w:ascii="Times New Roman" w:hAnsi="Times New Roman" w:cs="Times New Roman"/>
          <w:sz w:val="28"/>
          <w:szCs w:val="28"/>
        </w:rPr>
        <w:t>ритмично точки тычком или ватной палочкой.</w:t>
      </w: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5. «Расписные кружки»</w:t>
      </w: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Учить детей держать палочку тремя пальчиками, обмакивать в краску и делать примакивание на контур изображения. Развивать интерес к рисованию, усидчивость, внимание.  Мелкую моторику.</w:t>
      </w: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«У жи</w:t>
      </w:r>
      <w:r>
        <w:rPr>
          <w:rFonts w:ascii="Times New Roman" w:hAnsi="Times New Roman" w:cs="Times New Roman"/>
          <w:b/>
          <w:sz w:val="28"/>
          <w:szCs w:val="28"/>
        </w:rPr>
        <w:t>рафа пятна, пятнышки везде…»</w:t>
      </w: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Учить детей наносить  равномерно на готовый рисунок ватной палочкой точки.</w:t>
      </w: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7. «Горошки для петушка»</w:t>
      </w: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Учить рисовать тычком, ватной палочкой круглые пятна большой и маленькой величины.</w:t>
      </w: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8. «Божья Коровка».</w:t>
      </w: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Учить детей держать пало</w:t>
      </w:r>
      <w:r>
        <w:rPr>
          <w:rFonts w:ascii="Times New Roman" w:hAnsi="Times New Roman" w:cs="Times New Roman"/>
          <w:sz w:val="28"/>
          <w:szCs w:val="28"/>
        </w:rPr>
        <w:t>чку тремя пальчиками, обмакивать в краску и делать приманивание на изображения симметричного узора. Развивать интерес к рисованию, усидчивость, внимание.  Мелкую моторику.</w:t>
      </w: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9. «Метелица»</w:t>
      </w: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Учить детей дополнять точками сюжет картинки. Развивать интерес к рисо</w:t>
      </w:r>
      <w:r>
        <w:rPr>
          <w:rFonts w:ascii="Times New Roman" w:hAnsi="Times New Roman" w:cs="Times New Roman"/>
          <w:sz w:val="28"/>
          <w:szCs w:val="28"/>
        </w:rPr>
        <w:t>ванию.</w:t>
      </w:r>
    </w:p>
    <w:p w:rsidR="004D5087" w:rsidRDefault="004D5087">
      <w:pPr>
        <w:pStyle w:val="Standard"/>
        <w:tabs>
          <w:tab w:val="left" w:pos="1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Техника рисования - рисование печатью, пробками.</w:t>
      </w: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Цели: Познакомить детей с новым нетрадиционным способом рисования – рисование пробками (печатью). Учить обмакивать пробку (печать) в гуашь и делать оттиск на бумаге, дополняя образ деталями. Развиват</w:t>
      </w:r>
      <w:r>
        <w:rPr>
          <w:rFonts w:ascii="Times New Roman" w:hAnsi="Times New Roman" w:cs="Times New Roman"/>
          <w:sz w:val="28"/>
          <w:szCs w:val="28"/>
        </w:rPr>
        <w:t>ь усидчивость, мелкую моторику, координацию движений. Вызвать интерес, радость и эмоциональный отклик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D5087" w:rsidRDefault="000B4361">
      <w:pPr>
        <w:pStyle w:val="Standard"/>
        <w:numPr>
          <w:ilvl w:val="0"/>
          <w:numId w:val="28"/>
        </w:numPr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«Колеса для машин»</w:t>
      </w:r>
    </w:p>
    <w:p w:rsidR="004D5087" w:rsidRDefault="000B4361">
      <w:pPr>
        <w:pStyle w:val="Standard"/>
        <w:numPr>
          <w:ilvl w:val="0"/>
          <w:numId w:val="6"/>
        </w:numPr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«Воздушные шарики»</w:t>
      </w:r>
    </w:p>
    <w:p w:rsidR="004D5087" w:rsidRDefault="000B4361">
      <w:pPr>
        <w:pStyle w:val="Standard"/>
        <w:numPr>
          <w:ilvl w:val="0"/>
          <w:numId w:val="6"/>
        </w:numPr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«Бусы для мамы»</w:t>
      </w:r>
    </w:p>
    <w:p w:rsidR="004D5087" w:rsidRDefault="000B4361">
      <w:pPr>
        <w:pStyle w:val="Standard"/>
        <w:numPr>
          <w:ilvl w:val="0"/>
          <w:numId w:val="6"/>
        </w:numPr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«Компот из яблок»</w:t>
      </w:r>
    </w:p>
    <w:p w:rsidR="004D5087" w:rsidRDefault="000B4361">
      <w:pPr>
        <w:pStyle w:val="Standard"/>
        <w:numPr>
          <w:ilvl w:val="0"/>
          <w:numId w:val="6"/>
        </w:numPr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«Мыльные пузыри»</w:t>
      </w:r>
    </w:p>
    <w:p w:rsidR="004D5087" w:rsidRDefault="000B4361">
      <w:pPr>
        <w:pStyle w:val="Standard"/>
        <w:numPr>
          <w:ilvl w:val="0"/>
          <w:numId w:val="6"/>
        </w:numPr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«Мыльные пузыри»</w:t>
      </w:r>
    </w:p>
    <w:p w:rsidR="004D5087" w:rsidRDefault="000B4361">
      <w:pPr>
        <w:pStyle w:val="Standard"/>
        <w:numPr>
          <w:ilvl w:val="0"/>
          <w:numId w:val="6"/>
        </w:numPr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«Разноцветные клубочки»</w:t>
      </w:r>
    </w:p>
    <w:p w:rsidR="004D5087" w:rsidRDefault="000B4361">
      <w:pPr>
        <w:pStyle w:val="Standard"/>
        <w:numPr>
          <w:ilvl w:val="0"/>
          <w:numId w:val="6"/>
        </w:numPr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«Красивые цветы»</w:t>
      </w:r>
    </w:p>
    <w:p w:rsidR="004D5087" w:rsidRDefault="000B4361">
      <w:pPr>
        <w:pStyle w:val="Standard"/>
        <w:numPr>
          <w:ilvl w:val="0"/>
          <w:numId w:val="6"/>
        </w:numPr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«Елочн</w:t>
      </w:r>
      <w:r>
        <w:rPr>
          <w:rFonts w:ascii="Times New Roman" w:hAnsi="Times New Roman" w:cs="Times New Roman"/>
          <w:sz w:val="28"/>
          <w:szCs w:val="28"/>
        </w:rPr>
        <w:t>ые шарики»</w:t>
      </w:r>
    </w:p>
    <w:p w:rsidR="004D5087" w:rsidRDefault="004D5087">
      <w:pPr>
        <w:pStyle w:val="Standard"/>
        <w:tabs>
          <w:tab w:val="left" w:pos="1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Техника рисования - Рисование пальчиком и ладошками.</w:t>
      </w:r>
    </w:p>
    <w:p w:rsidR="004D5087" w:rsidRDefault="004D5087">
      <w:pPr>
        <w:pStyle w:val="Standard"/>
        <w:tabs>
          <w:tab w:val="left" w:pos="13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1. «Вишенки»</w:t>
      </w: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Учить рисовать на ветке ягодки (пальчиками) и листики (примакиванием). Закрепить данные приёмы рисования.</w:t>
      </w: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 «Ветка винограда»</w:t>
      </w: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Учить детей опускать пальчик в краску и ставить на</w:t>
      </w:r>
      <w:r>
        <w:rPr>
          <w:rFonts w:ascii="Times New Roman" w:hAnsi="Times New Roman" w:cs="Times New Roman"/>
          <w:sz w:val="28"/>
          <w:szCs w:val="28"/>
        </w:rPr>
        <w:t xml:space="preserve"> листе бумаги точки, мазки, проводить разные линии. Развивать внимание, усидчивость, мелкую моторику, точность движения. Воспитывать интерес к творчеству.</w:t>
      </w: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3. «Солнышко»</w:t>
      </w: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Познакомить с новым способом рисования – рисование ладошкой. Учить детей сначала </w:t>
      </w:r>
      <w:r>
        <w:rPr>
          <w:rFonts w:ascii="Times New Roman" w:hAnsi="Times New Roman" w:cs="Times New Roman"/>
          <w:sz w:val="28"/>
          <w:szCs w:val="28"/>
        </w:rPr>
        <w:t>прикладывать сухие ладошки к листу бумаги, а затем опускать в мисочку с гуашью ладонь и прикладывать ее к бумаге, чтобы получился отпечаток. Воспитывать усидчивость внимание, желание рисовать нетрадиционным способом.</w:t>
      </w: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4. «Птичка»</w:t>
      </w: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Создание у детей яркого эмо</w:t>
      </w:r>
      <w:r>
        <w:rPr>
          <w:rFonts w:ascii="Times New Roman" w:hAnsi="Times New Roman" w:cs="Times New Roman"/>
          <w:sz w:val="28"/>
          <w:szCs w:val="28"/>
        </w:rPr>
        <w:t>ционального отклика на необычный способ создания изображений. Продолжение знакомства с возможностью получения образов с помощью отпечатков ладошек.</w:t>
      </w: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«Ежик»</w:t>
      </w: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Продолжать учить детей рисовать растопыренными ладошками. Создание образа ежика в сотворчестве с в</w:t>
      </w:r>
      <w:r>
        <w:rPr>
          <w:rFonts w:ascii="Times New Roman" w:hAnsi="Times New Roman" w:cs="Times New Roman"/>
          <w:sz w:val="28"/>
          <w:szCs w:val="28"/>
        </w:rPr>
        <w:t>оспитателем.</w:t>
      </w: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6. «Рыбка»</w:t>
      </w: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Создание образа рыбки в сотворчестве с воспитателем: дорисовывание хвостика прямыми короткими линиями.</w:t>
      </w: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7. «Белый медведь»</w:t>
      </w: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Продолжать учить детей рисовать ладошкой, совместно с педагогом дополнять образ медведя.</w:t>
      </w: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8. «Травка зеленеет…»</w:t>
      </w: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Учить рисовать пальчиками прямые линии по всей поверхности листа.</w:t>
      </w: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9. «Сосульки на крыше»</w:t>
      </w: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Рисование пальчиками вертикальных линий сверху вниз.</w:t>
      </w:r>
    </w:p>
    <w:p w:rsidR="004D5087" w:rsidRDefault="004D5087">
      <w:pPr>
        <w:pStyle w:val="Standard"/>
        <w:tabs>
          <w:tab w:val="left" w:pos="1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Техника рисования - монотипия</w:t>
      </w:r>
    </w:p>
    <w:p w:rsidR="004D5087" w:rsidRDefault="000B4361">
      <w:pPr>
        <w:pStyle w:val="Standard"/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Цели: Познакомить детей с нетрадиционной техникой рисования – монотипией. Учить де</w:t>
      </w:r>
      <w:r>
        <w:rPr>
          <w:rFonts w:ascii="Times New Roman" w:hAnsi="Times New Roman" w:cs="Times New Roman"/>
          <w:sz w:val="28"/>
          <w:szCs w:val="28"/>
        </w:rPr>
        <w:t>тей рисовать красками, гуашью, развивать творческое воображение мышление, фантазию, усидчивость. Воспитывать интерес к творчеству, эмоциональный отклик.</w:t>
      </w:r>
    </w:p>
    <w:p w:rsidR="004D5087" w:rsidRDefault="000B4361">
      <w:pPr>
        <w:pStyle w:val="Standard"/>
        <w:numPr>
          <w:ilvl w:val="0"/>
          <w:numId w:val="29"/>
        </w:numPr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«Бабочка»</w:t>
      </w:r>
    </w:p>
    <w:p w:rsidR="004D5087" w:rsidRDefault="000B4361">
      <w:pPr>
        <w:pStyle w:val="Standard"/>
        <w:numPr>
          <w:ilvl w:val="0"/>
          <w:numId w:val="7"/>
        </w:numPr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«Осенний лес»</w:t>
      </w:r>
    </w:p>
    <w:p w:rsidR="004D5087" w:rsidRDefault="000B4361">
      <w:pPr>
        <w:pStyle w:val="Standard"/>
        <w:numPr>
          <w:ilvl w:val="0"/>
          <w:numId w:val="7"/>
        </w:numPr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«Закат солнца»</w:t>
      </w:r>
    </w:p>
    <w:p w:rsidR="004D5087" w:rsidRDefault="000B4361">
      <w:pPr>
        <w:pStyle w:val="Standard"/>
        <w:numPr>
          <w:ilvl w:val="0"/>
          <w:numId w:val="7"/>
        </w:numPr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«Ваза с цветами»</w:t>
      </w:r>
    </w:p>
    <w:p w:rsidR="004D5087" w:rsidRDefault="000B4361">
      <w:pPr>
        <w:pStyle w:val="Standard"/>
        <w:numPr>
          <w:ilvl w:val="0"/>
          <w:numId w:val="7"/>
        </w:numPr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«Отражение в воде»</w:t>
      </w:r>
    </w:p>
    <w:p w:rsidR="004D5087" w:rsidRDefault="000B4361">
      <w:pPr>
        <w:pStyle w:val="Standard"/>
        <w:numPr>
          <w:ilvl w:val="0"/>
          <w:numId w:val="7"/>
        </w:numPr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«Зимний пейзаж»</w:t>
      </w:r>
    </w:p>
    <w:p w:rsidR="004D5087" w:rsidRDefault="000B4361">
      <w:pPr>
        <w:pStyle w:val="Standard"/>
        <w:numPr>
          <w:ilvl w:val="0"/>
          <w:numId w:val="7"/>
        </w:numPr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«Солнышко»</w:t>
      </w:r>
    </w:p>
    <w:p w:rsidR="004D5087" w:rsidRDefault="000B4361">
      <w:pPr>
        <w:pStyle w:val="Standard"/>
        <w:numPr>
          <w:ilvl w:val="0"/>
          <w:numId w:val="7"/>
        </w:numPr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«Одуванчики в траве»</w:t>
      </w:r>
    </w:p>
    <w:p w:rsidR="004D5087" w:rsidRDefault="000B4361">
      <w:pPr>
        <w:pStyle w:val="Standard"/>
        <w:numPr>
          <w:ilvl w:val="0"/>
          <w:numId w:val="7"/>
        </w:numPr>
        <w:tabs>
          <w:tab w:val="left" w:pos="130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«Цыплята»</w:t>
      </w:r>
    </w:p>
    <w:p w:rsidR="004D5087" w:rsidRDefault="004D5087">
      <w:pPr>
        <w:pStyle w:val="Standard"/>
        <w:tabs>
          <w:tab w:val="left" w:pos="1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087" w:rsidRDefault="000B4361">
      <w:pPr>
        <w:tabs>
          <w:tab w:val="left" w:pos="10076"/>
        </w:tabs>
        <w:ind w:left="720"/>
      </w:pPr>
      <w:r>
        <w:rPr>
          <w:rFonts w:ascii="Times New Roman" w:eastAsia="Times New Roman" w:hAnsi="Times New Roman"/>
          <w:b/>
          <w:bCs/>
          <w:sz w:val="28"/>
          <w:szCs w:val="28"/>
        </w:rPr>
        <w:t>1.4. Планируемые результаты освоения программы</w:t>
      </w:r>
    </w:p>
    <w:p w:rsidR="004D5087" w:rsidRDefault="000B4361">
      <w:pPr>
        <w:pStyle w:val="Standard"/>
        <w:tabs>
          <w:tab w:val="left" w:pos="10207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 результате освоения программы:</w:t>
      </w:r>
    </w:p>
    <w:p w:rsidR="004D5087" w:rsidRDefault="000B4361">
      <w:pPr>
        <w:pStyle w:val="a7"/>
        <w:numPr>
          <w:ilvl w:val="0"/>
          <w:numId w:val="30"/>
        </w:numPr>
        <w:tabs>
          <w:tab w:val="left" w:pos="10076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Ребенок познакомится с используемыми в изобразительной деятельности предметами, материалами (кисти, гуашь, краски, печати, тычки (поролоновые), </w:t>
      </w:r>
      <w:r>
        <w:rPr>
          <w:rFonts w:ascii="Times New Roman" w:hAnsi="Times New Roman" w:cs="Times New Roman"/>
          <w:sz w:val="28"/>
          <w:szCs w:val="28"/>
        </w:rPr>
        <w:t>нетрадиционное оборудование.</w:t>
      </w:r>
    </w:p>
    <w:p w:rsidR="004D5087" w:rsidRDefault="000B4361">
      <w:pPr>
        <w:pStyle w:val="a7"/>
        <w:numPr>
          <w:ilvl w:val="0"/>
          <w:numId w:val="30"/>
        </w:numPr>
        <w:tabs>
          <w:tab w:val="left" w:pos="10076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Сформируется эмоциональное положительное отношение к художественно-творческой деятельности, ее процессу и результату.</w:t>
      </w:r>
    </w:p>
    <w:p w:rsidR="004D5087" w:rsidRDefault="000B4361">
      <w:pPr>
        <w:pStyle w:val="a7"/>
        <w:numPr>
          <w:ilvl w:val="0"/>
          <w:numId w:val="30"/>
        </w:numPr>
        <w:tabs>
          <w:tab w:val="left" w:pos="10076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У ребенка появится стремление к использованию различных средств и материалов в процессе художественно-творчес</w:t>
      </w:r>
      <w:r>
        <w:rPr>
          <w:rFonts w:ascii="Times New Roman" w:hAnsi="Times New Roman" w:cs="Times New Roman"/>
          <w:sz w:val="28"/>
          <w:szCs w:val="28"/>
        </w:rPr>
        <w:t>кой деятельности.</w:t>
      </w:r>
    </w:p>
    <w:p w:rsidR="004D5087" w:rsidRDefault="000B4361">
      <w:pPr>
        <w:pStyle w:val="a7"/>
        <w:numPr>
          <w:ilvl w:val="0"/>
          <w:numId w:val="30"/>
        </w:numPr>
        <w:tabs>
          <w:tab w:val="left" w:pos="10076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Ребенок научится распознавать основные цвета и их оттенки.</w:t>
      </w:r>
    </w:p>
    <w:p w:rsidR="004D5087" w:rsidRDefault="000B4361">
      <w:pPr>
        <w:pStyle w:val="a7"/>
        <w:numPr>
          <w:ilvl w:val="0"/>
          <w:numId w:val="30"/>
        </w:numPr>
        <w:tabs>
          <w:tab w:val="left" w:pos="10076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У ребенка появится стремление к вербальному и невербальному общению в процессе рисования.</w:t>
      </w:r>
    </w:p>
    <w:p w:rsidR="004D5087" w:rsidRDefault="000B4361">
      <w:pPr>
        <w:pStyle w:val="a7"/>
        <w:numPr>
          <w:ilvl w:val="0"/>
          <w:numId w:val="30"/>
        </w:numPr>
        <w:tabs>
          <w:tab w:val="left" w:pos="10076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Овладеет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простейшими приемами рисования, уровень развития мелкой моторики возрастет.</w:t>
      </w:r>
    </w:p>
    <w:p w:rsidR="004D5087" w:rsidRDefault="004D5087">
      <w:pPr>
        <w:pStyle w:val="a7"/>
        <w:tabs>
          <w:tab w:val="left" w:pos="10927"/>
        </w:tabs>
        <w:spacing w:after="0" w:line="240" w:lineRule="auto"/>
        <w:ind w:left="1571"/>
        <w:rPr>
          <w:rFonts w:ascii="Times New Roman" w:hAnsi="Times New Roman" w:cs="Times New Roman"/>
          <w:b/>
          <w:sz w:val="28"/>
          <w:szCs w:val="28"/>
        </w:rPr>
      </w:pPr>
    </w:p>
    <w:p w:rsidR="004D5087" w:rsidRDefault="004D5087">
      <w:pPr>
        <w:pStyle w:val="a7"/>
        <w:tabs>
          <w:tab w:val="left" w:pos="10927"/>
        </w:tabs>
        <w:spacing w:after="0" w:line="240" w:lineRule="auto"/>
        <w:ind w:left="1571"/>
        <w:rPr>
          <w:rFonts w:ascii="Times New Roman" w:hAnsi="Times New Roman" w:cs="Times New Roman"/>
          <w:b/>
          <w:sz w:val="28"/>
          <w:szCs w:val="28"/>
        </w:rPr>
      </w:pPr>
    </w:p>
    <w:p w:rsidR="004D5087" w:rsidRDefault="004D5087">
      <w:pPr>
        <w:pStyle w:val="Standard"/>
        <w:spacing w:after="0" w:line="240" w:lineRule="auto"/>
        <w:jc w:val="center"/>
      </w:pPr>
    </w:p>
    <w:p w:rsidR="004D5087" w:rsidRDefault="004D5087">
      <w:pPr>
        <w:pStyle w:val="Standard"/>
        <w:spacing w:after="0" w:line="240" w:lineRule="auto"/>
        <w:jc w:val="center"/>
      </w:pPr>
    </w:p>
    <w:p w:rsidR="004D5087" w:rsidRDefault="004D5087">
      <w:pPr>
        <w:pStyle w:val="Standard"/>
        <w:spacing w:after="0" w:line="240" w:lineRule="auto"/>
        <w:jc w:val="center"/>
      </w:pPr>
    </w:p>
    <w:p w:rsidR="004D5087" w:rsidRDefault="004D5087">
      <w:pPr>
        <w:pStyle w:val="Standard"/>
        <w:spacing w:after="0" w:line="240" w:lineRule="auto"/>
        <w:jc w:val="center"/>
      </w:pPr>
    </w:p>
    <w:p w:rsidR="004D5087" w:rsidRDefault="004D5087">
      <w:pPr>
        <w:pStyle w:val="Standard"/>
        <w:spacing w:after="0" w:line="240" w:lineRule="auto"/>
        <w:jc w:val="center"/>
      </w:pPr>
    </w:p>
    <w:p w:rsidR="004D5087" w:rsidRDefault="004D5087">
      <w:pPr>
        <w:pStyle w:val="Standard"/>
        <w:spacing w:after="0" w:line="240" w:lineRule="auto"/>
        <w:jc w:val="center"/>
      </w:pPr>
    </w:p>
    <w:p w:rsidR="004D5087" w:rsidRDefault="004D5087">
      <w:pPr>
        <w:pStyle w:val="Standard"/>
        <w:spacing w:after="0" w:line="240" w:lineRule="auto"/>
        <w:jc w:val="center"/>
      </w:pPr>
    </w:p>
    <w:p w:rsidR="004D5087" w:rsidRDefault="004D5087">
      <w:pPr>
        <w:pStyle w:val="Standard"/>
        <w:spacing w:after="0" w:line="240" w:lineRule="auto"/>
        <w:jc w:val="center"/>
      </w:pPr>
    </w:p>
    <w:p w:rsidR="004D5087" w:rsidRDefault="004D5087">
      <w:pPr>
        <w:pStyle w:val="Standard"/>
        <w:spacing w:after="0" w:line="240" w:lineRule="auto"/>
        <w:jc w:val="center"/>
      </w:pPr>
    </w:p>
    <w:p w:rsidR="004D5087" w:rsidRDefault="004D5087">
      <w:pPr>
        <w:pageBreakBefore/>
        <w:suppressAutoHyphens w:val="0"/>
        <w:rPr>
          <w:rFonts w:ascii="Times New Roman" w:hAnsi="Times New Roman"/>
          <w:b/>
          <w:sz w:val="28"/>
          <w:szCs w:val="28"/>
        </w:rPr>
      </w:pPr>
    </w:p>
    <w:p w:rsidR="004D5087" w:rsidRDefault="000B4361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Раздел 2. Комплекс организационно-педагогических условий</w:t>
      </w:r>
    </w:p>
    <w:p w:rsidR="004D5087" w:rsidRDefault="000B4361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2.1. Календарный учебный график занятий на 2023-2024 учебный год</w:t>
      </w:r>
    </w:p>
    <w:p w:rsidR="004D5087" w:rsidRDefault="004D5087">
      <w:pPr>
        <w:pStyle w:val="Standard"/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087" w:rsidRDefault="004D5087">
      <w:pPr>
        <w:pStyle w:val="Standard"/>
        <w:tabs>
          <w:tab w:val="left" w:pos="24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2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"/>
        <w:gridCol w:w="1094"/>
        <w:gridCol w:w="1369"/>
        <w:gridCol w:w="1783"/>
        <w:gridCol w:w="834"/>
        <w:gridCol w:w="1632"/>
        <w:gridCol w:w="1369"/>
        <w:gridCol w:w="1829"/>
      </w:tblGrid>
      <w:tr w:rsidR="004D5087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половина дня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«Бабочка»</w:t>
            </w:r>
          </w:p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монотипия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группы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выставка детских работ</w:t>
            </w:r>
          </w:p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«Компот из яблок» печать, пробки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группы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Оформление выставки «Наше творчество»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половина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«Вишенки» пальчики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группы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Оформление выставки «Наше творчество»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мухоморы» тычок, ватная палочка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группы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Оформление выставки «Наше творчество»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лес» монотипия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группы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Оформление выставки «Наше творчество»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«Ветка винограда» пальчики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группы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Оформление выставки «Наше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творчество»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«Дождик, дождик пуще…» ватная палочка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группы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Оформление выставки «Наше творчество»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«Ветка рябины» тычок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группы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Оформление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выставки «Наше творчество»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«Колеса для машин» печать пробки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группы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Оформление выставки «Наше творчество»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«Закат солнца» монотипия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группы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Оформление выставки «Наше творчество»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«Снегопад» ватная палочка»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группы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Оформление выставки «Наше творчество»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«Метелица»</w:t>
            </w:r>
          </w:p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ватная палочка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Оформление выставки «Наше творчество»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«Елочные шарики» пробки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группы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Оформление выставки «Наше творчество»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«Маленькой елочке, холодно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зимой… ладошка, пальчики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группы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Оформление выставки «Наше творчество»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«Зимний пейзаж» монотипия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группы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Оформление выставки «Наше творчество»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«Расписные кружки» тычок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группы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Оформление выставки «Наше творчество»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«Белый медведь» ладошка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группы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Оформление выставки «Наше творчество»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«Рыбка» ладошка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группы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Оформление выставки «Наше творчество»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жирафа пятна, пятнышки везде…» тычок</w:t>
            </w:r>
          </w:p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группы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Оформление выставки «Наше творчество»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половина дня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«Отражение в воде» монотипия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группы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Оформление выставки «Наше творчество»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«Воздушные шарики» печать пробки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группы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Оформление выставки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«Наше творчество»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«Мячики»</w:t>
            </w:r>
          </w:p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Печать, пробки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группы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Оформление выставки «Наше творчество»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«Мыльные пузыри» печать. пробки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группы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выставки «Наше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творчество»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«Ежик» ладошка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группы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Оформление выставки «Наше творчество»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«Красивые цветы» печать, пробки»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группы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Оформление выставки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«Наше творчество»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«Ваза с цветами» монотипия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группы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Оформление выставки «Наше творчество»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419"/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«Бусы для мамы» печать, пробки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группы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Оформление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выставки «Наше творчество»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«Сосульки на крыше» ладошка, пальчики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группы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Оформление выставки «Наше творчество»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«Птичка» ладошка, пальчики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группы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Оформление выставки «Наше творчество»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«Горошенки для петушка» ватная палочка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группы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Оформление выставки «Наше творчество»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клубочки»</w:t>
            </w:r>
          </w:p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Печать, пробки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группы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Оформление выставки «Наше творчество»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«Цыплята» монотипия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группы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Оформление выставки «Наше творчество»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«Одуванчик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траве» монотипия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группы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Оформление выставки «Наше творчество»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«Божья - коровка» тычок, ватная палочка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группы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Оформление выставки «Наше творчество»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«Травка зеленеет…» пальчики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группы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Оформление выставки «Наше творчество»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suppressAutoHyphens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 монотипия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группы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Оформление выставки «Наше творчество»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учебных недель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Продолжительность каникул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01.01.24-08.01.24,</w:t>
            </w:r>
          </w:p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29.04.24-01.05.24, 09.05.24-10.05.24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Дата начала и окончания учебных периодов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01.09.2023-31.08.2024</w:t>
            </w:r>
          </w:p>
        </w:tc>
      </w:tr>
    </w:tbl>
    <w:p w:rsidR="004D5087" w:rsidRDefault="000B4361">
      <w:pPr>
        <w:pStyle w:val="Standard"/>
        <w:tabs>
          <w:tab w:val="left" w:pos="24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с детьми идет работа по закреплению изученного материала.</w:t>
      </w:r>
    </w:p>
    <w:p w:rsidR="004D5087" w:rsidRDefault="000B4361">
      <w:pPr>
        <w:pStyle w:val="Standard"/>
        <w:tabs>
          <w:tab w:val="left" w:pos="2411"/>
          <w:tab w:val="left" w:pos="9356"/>
        </w:tabs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b/>
          <w:sz w:val="28"/>
          <w:szCs w:val="28"/>
        </w:rPr>
        <w:t>занятий</w:t>
      </w:r>
    </w:p>
    <w:p w:rsidR="004D5087" w:rsidRDefault="000B4361">
      <w:pPr>
        <w:pStyle w:val="Standard"/>
        <w:tabs>
          <w:tab w:val="left" w:pos="2411"/>
          <w:tab w:val="left" w:pos="9356"/>
        </w:tabs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Работа по данному направлению проводится следующим образом:</w:t>
      </w:r>
    </w:p>
    <w:p w:rsidR="004D5087" w:rsidRDefault="000B4361">
      <w:pPr>
        <w:pStyle w:val="Standard"/>
        <w:tabs>
          <w:tab w:val="left" w:pos="2411"/>
          <w:tab w:val="left" w:pos="9356"/>
        </w:tabs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Первый этап</w:t>
      </w:r>
      <w:r>
        <w:rPr>
          <w:rFonts w:ascii="Times New Roman" w:hAnsi="Times New Roman" w:cs="Times New Roman"/>
          <w:sz w:val="28"/>
          <w:szCs w:val="28"/>
        </w:rPr>
        <w:t xml:space="preserve"> направлен на формирование эмоционального контакта, потребности в общении с взрослым и включает сенсорные, пальчиковые игры, а также потешки и физминутки. Стремясь установить до</w:t>
      </w:r>
      <w:r>
        <w:rPr>
          <w:rFonts w:ascii="Times New Roman" w:hAnsi="Times New Roman" w:cs="Times New Roman"/>
          <w:sz w:val="28"/>
          <w:szCs w:val="28"/>
        </w:rPr>
        <w:t>верительные отношения, педагог обращается к ребенку по имени, с улыбкой, осуществляет тактильный контакт, проявляет внимание к настроению, желаниям, чувствам. Обучение проводится в мягкой форме, применяются методы «рука в руке», «зеркальная посадка».</w:t>
      </w:r>
    </w:p>
    <w:p w:rsidR="004D5087" w:rsidRDefault="000B4361">
      <w:pPr>
        <w:pStyle w:val="Standard"/>
        <w:tabs>
          <w:tab w:val="left" w:pos="2411"/>
          <w:tab w:val="left" w:pos="9356"/>
        </w:tabs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В цел</w:t>
      </w:r>
      <w:r>
        <w:rPr>
          <w:rFonts w:ascii="Times New Roman" w:hAnsi="Times New Roman" w:cs="Times New Roman"/>
          <w:sz w:val="28"/>
          <w:szCs w:val="28"/>
        </w:rPr>
        <w:t>ях улучшения настроения ребенка постоянно присутствует похвала и стимулирование интереса, организуются сенсорные игры с эмоционально яркими впечатлениями.</w:t>
      </w:r>
    </w:p>
    <w:p w:rsidR="004D5087" w:rsidRDefault="000B4361">
      <w:pPr>
        <w:pStyle w:val="Standard"/>
        <w:tabs>
          <w:tab w:val="left" w:pos="2411"/>
          <w:tab w:val="left" w:pos="9356"/>
        </w:tabs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Непосредственно эмоциональное общение с ребенком, деловое взаимодействие проводится в форме игры.</w:t>
      </w:r>
    </w:p>
    <w:p w:rsidR="004D5087" w:rsidRDefault="000B4361">
      <w:pPr>
        <w:pStyle w:val="Standard"/>
        <w:tabs>
          <w:tab w:val="left" w:pos="2411"/>
          <w:tab w:val="left" w:pos="9356"/>
        </w:tabs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Переход ко второму этапу </w:t>
      </w:r>
      <w:r>
        <w:rPr>
          <w:rFonts w:ascii="Times New Roman" w:hAnsi="Times New Roman" w:cs="Times New Roman"/>
          <w:sz w:val="28"/>
          <w:szCs w:val="28"/>
        </w:rPr>
        <w:t>возможен при преимущественном решении задач первого этапа. Они тесно связаны друг с другом.</w:t>
      </w:r>
    </w:p>
    <w:p w:rsidR="004D5087" w:rsidRDefault="000B4361">
      <w:pPr>
        <w:pStyle w:val="Standard"/>
        <w:tabs>
          <w:tab w:val="left" w:pos="2411"/>
          <w:tab w:val="left" w:pos="9356"/>
        </w:tabs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Второй этап </w:t>
      </w:r>
      <w:r>
        <w:rPr>
          <w:rFonts w:ascii="Times New Roman" w:hAnsi="Times New Roman" w:cs="Times New Roman"/>
          <w:sz w:val="28"/>
          <w:szCs w:val="28"/>
        </w:rPr>
        <w:t>направлен на развитие зрительного внимания, восприятия предметов и их свойств (величины, формы, цвета).</w:t>
      </w:r>
    </w:p>
    <w:p w:rsidR="004D5087" w:rsidRDefault="000B4361">
      <w:pPr>
        <w:pStyle w:val="Standard"/>
        <w:tabs>
          <w:tab w:val="left" w:pos="2411"/>
          <w:tab w:val="left" w:pos="9356"/>
        </w:tabs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На этом этапе проводитс</w:t>
      </w:r>
      <w:r>
        <w:rPr>
          <w:rFonts w:ascii="Times New Roman" w:hAnsi="Times New Roman" w:cs="Times New Roman"/>
          <w:sz w:val="28"/>
          <w:szCs w:val="28"/>
        </w:rPr>
        <w:t>я работа по развитию мелких движений пальцев, кисти руки, зрительно-двигательной координации.</w:t>
      </w:r>
    </w:p>
    <w:p w:rsidR="004D5087" w:rsidRDefault="000B4361">
      <w:pPr>
        <w:pStyle w:val="Standard"/>
        <w:tabs>
          <w:tab w:val="left" w:pos="2411"/>
          <w:tab w:val="left" w:pos="9356"/>
        </w:tabs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Третий этап</w:t>
      </w:r>
      <w:r>
        <w:rPr>
          <w:rFonts w:ascii="Times New Roman" w:hAnsi="Times New Roman" w:cs="Times New Roman"/>
          <w:sz w:val="28"/>
          <w:szCs w:val="28"/>
        </w:rPr>
        <w:t xml:space="preserve"> - реализуются задачи по установлению с детьми в процессе взаимодействия не только эмоционально-личностных, но и голосовых и деловых контактов, а также</w:t>
      </w:r>
      <w:r>
        <w:rPr>
          <w:rFonts w:ascii="Times New Roman" w:hAnsi="Times New Roman" w:cs="Times New Roman"/>
          <w:sz w:val="28"/>
          <w:szCs w:val="28"/>
        </w:rPr>
        <w:t xml:space="preserve"> оказанию адекватных способов помощи детям и достижению совместного результата практической деятельности на основе вербального и невербального общения. При этом важным моментом является формирование положительной мотивационно - потребности основы изобразит</w:t>
      </w:r>
      <w:r>
        <w:rPr>
          <w:rFonts w:ascii="Times New Roman" w:hAnsi="Times New Roman" w:cs="Times New Roman"/>
          <w:sz w:val="28"/>
          <w:szCs w:val="28"/>
        </w:rPr>
        <w:t>ельной деятельности, интереса к ее результатам.</w:t>
      </w:r>
    </w:p>
    <w:p w:rsidR="004D5087" w:rsidRDefault="000B4361">
      <w:pPr>
        <w:pStyle w:val="Standard"/>
        <w:tabs>
          <w:tab w:val="left" w:pos="2411"/>
          <w:tab w:val="left" w:pos="9356"/>
        </w:tabs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На этом этапе обучаем ребенка работать с различными инструментами, материалами, изготовлению рисунков с использованием различных художественных техник (пальчики - палитра, печать от руки, печатка, тычки, моно</w:t>
      </w:r>
      <w:r>
        <w:rPr>
          <w:rFonts w:ascii="Times New Roman" w:hAnsi="Times New Roman" w:cs="Times New Roman"/>
          <w:sz w:val="28"/>
          <w:szCs w:val="28"/>
        </w:rPr>
        <w:t>типии).</w:t>
      </w:r>
    </w:p>
    <w:p w:rsidR="004D5087" w:rsidRDefault="000B4361">
      <w:pPr>
        <w:pStyle w:val="Standard"/>
        <w:tabs>
          <w:tab w:val="left" w:pos="9356"/>
        </w:tabs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Для формирования положительной мотивационно - потребностной основы изобразительной деятельности и интереса к ее результатам использовали приемы:</w:t>
      </w:r>
    </w:p>
    <w:p w:rsidR="004D5087" w:rsidRDefault="000B4361">
      <w:pPr>
        <w:pStyle w:val="Standard"/>
        <w:tabs>
          <w:tab w:val="left" w:pos="9356"/>
        </w:tabs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- Демонстрация рисунков на выставках в группе, учреждении;</w:t>
      </w:r>
    </w:p>
    <w:p w:rsidR="004D5087" w:rsidRDefault="000B4361">
      <w:pPr>
        <w:pStyle w:val="Standard"/>
        <w:tabs>
          <w:tab w:val="left" w:pos="9356"/>
        </w:tabs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- Оформление и рассматривание индивидуальног</w:t>
      </w:r>
      <w:r>
        <w:rPr>
          <w:rFonts w:ascii="Times New Roman" w:hAnsi="Times New Roman" w:cs="Times New Roman"/>
          <w:sz w:val="28"/>
          <w:szCs w:val="28"/>
        </w:rPr>
        <w:t>о «Художественно- творческого альбома» ребенка детскими рисунками.</w:t>
      </w:r>
    </w:p>
    <w:p w:rsidR="004D5087" w:rsidRDefault="004D5087">
      <w:pPr>
        <w:pStyle w:val="Standard"/>
        <w:tabs>
          <w:tab w:val="left" w:pos="24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087" w:rsidRDefault="000B4361">
      <w:pPr>
        <w:shd w:val="clear" w:color="auto" w:fill="FFFFFF"/>
        <w:ind w:left="720"/>
        <w:jc w:val="center"/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2.2. Условия реализации программы</w:t>
      </w:r>
    </w:p>
    <w:p w:rsidR="004D5087" w:rsidRDefault="004D5087">
      <w:pPr>
        <w:pStyle w:val="Standard"/>
        <w:spacing w:after="0" w:line="240" w:lineRule="auto"/>
        <w:ind w:left="280"/>
        <w:jc w:val="both"/>
        <w:rPr>
          <w:sz w:val="28"/>
          <w:szCs w:val="28"/>
        </w:rPr>
      </w:pPr>
    </w:p>
    <w:p w:rsidR="004D5087" w:rsidRDefault="000B4361">
      <w:pPr>
        <w:shd w:val="clear" w:color="auto" w:fill="FFFFFF"/>
        <w:jc w:val="both"/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2.2.1. Материально-техническое обеспечение:</w:t>
      </w:r>
    </w:p>
    <w:p w:rsidR="004D5087" w:rsidRDefault="000B4361">
      <w:pPr>
        <w:pStyle w:val="a7"/>
        <w:numPr>
          <w:ilvl w:val="0"/>
          <w:numId w:val="31"/>
        </w:numPr>
        <w:tabs>
          <w:tab w:val="left" w:pos="10076"/>
        </w:tabs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8"/>
          <w:szCs w:val="28"/>
        </w:rPr>
        <w:t>Создание среды для занятий детским изобразительным творчеством в группе компенсирующей направленности для дет</w:t>
      </w:r>
      <w:r>
        <w:rPr>
          <w:rFonts w:ascii="Times New Roman" w:hAnsi="Times New Roman" w:cs="Times New Roman"/>
          <w:sz w:val="28"/>
          <w:szCs w:val="28"/>
        </w:rPr>
        <w:t>ей с нарушением интеллекта ДОУ комбинированного вида.</w:t>
      </w:r>
    </w:p>
    <w:p w:rsidR="004D5087" w:rsidRDefault="000B4361">
      <w:pPr>
        <w:pStyle w:val="a7"/>
        <w:numPr>
          <w:ilvl w:val="0"/>
          <w:numId w:val="31"/>
        </w:numPr>
        <w:tabs>
          <w:tab w:val="left" w:pos="10076"/>
        </w:tabs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8"/>
          <w:szCs w:val="28"/>
        </w:rPr>
        <w:t>Наличие инструментов и материалов, используемых в процессе обучения; ИЗО уголка для проведения выставок детских работ.</w:t>
      </w:r>
    </w:p>
    <w:p w:rsidR="004D5087" w:rsidRDefault="000B4361">
      <w:pPr>
        <w:pStyle w:val="a7"/>
        <w:numPr>
          <w:ilvl w:val="0"/>
          <w:numId w:val="31"/>
        </w:numPr>
        <w:tabs>
          <w:tab w:val="left" w:pos="10076"/>
        </w:tabs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8"/>
          <w:szCs w:val="28"/>
        </w:rPr>
        <w:t>Акварельные краски, гуашь</w:t>
      </w:r>
    </w:p>
    <w:p w:rsidR="004D5087" w:rsidRDefault="000B4361">
      <w:pPr>
        <w:pStyle w:val="a7"/>
        <w:numPr>
          <w:ilvl w:val="0"/>
          <w:numId w:val="31"/>
        </w:numPr>
        <w:tabs>
          <w:tab w:val="left" w:pos="10076"/>
        </w:tabs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8"/>
          <w:szCs w:val="28"/>
        </w:rPr>
        <w:t>Печатки из различных материалов</w:t>
      </w:r>
    </w:p>
    <w:p w:rsidR="004D5087" w:rsidRDefault="000B4361">
      <w:pPr>
        <w:pStyle w:val="a7"/>
        <w:numPr>
          <w:ilvl w:val="0"/>
          <w:numId w:val="31"/>
        </w:numPr>
        <w:tabs>
          <w:tab w:val="left" w:pos="10076"/>
        </w:tabs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8"/>
          <w:szCs w:val="28"/>
        </w:rPr>
        <w:t>Ватные палочки</w:t>
      </w:r>
    </w:p>
    <w:p w:rsidR="004D5087" w:rsidRDefault="000B4361">
      <w:pPr>
        <w:pStyle w:val="a7"/>
        <w:numPr>
          <w:ilvl w:val="0"/>
          <w:numId w:val="31"/>
        </w:numPr>
        <w:tabs>
          <w:tab w:val="left" w:pos="10076"/>
        </w:tabs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8"/>
          <w:szCs w:val="28"/>
        </w:rPr>
        <w:t>Поролоновые печатки, тычки</w:t>
      </w:r>
    </w:p>
    <w:p w:rsidR="004D5087" w:rsidRDefault="000B4361">
      <w:pPr>
        <w:pStyle w:val="a7"/>
        <w:numPr>
          <w:ilvl w:val="0"/>
          <w:numId w:val="31"/>
        </w:numPr>
        <w:tabs>
          <w:tab w:val="left" w:pos="10076"/>
        </w:tabs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8"/>
          <w:szCs w:val="28"/>
        </w:rPr>
        <w:t>Пробковые печатки</w:t>
      </w:r>
    </w:p>
    <w:p w:rsidR="004D5087" w:rsidRDefault="000B4361">
      <w:pPr>
        <w:pStyle w:val="a7"/>
        <w:numPr>
          <w:ilvl w:val="0"/>
          <w:numId w:val="31"/>
        </w:numPr>
        <w:tabs>
          <w:tab w:val="left" w:pos="10076"/>
        </w:tabs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8"/>
          <w:szCs w:val="28"/>
        </w:rPr>
        <w:t>Матерчатые салфетки</w:t>
      </w:r>
    </w:p>
    <w:p w:rsidR="004D5087" w:rsidRDefault="000B4361">
      <w:pPr>
        <w:pStyle w:val="a7"/>
        <w:numPr>
          <w:ilvl w:val="0"/>
          <w:numId w:val="31"/>
        </w:numPr>
        <w:tabs>
          <w:tab w:val="left" w:pos="10076"/>
        </w:tabs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8"/>
          <w:szCs w:val="28"/>
        </w:rPr>
        <w:t>Стаканы для воды</w:t>
      </w:r>
    </w:p>
    <w:p w:rsidR="004D5087" w:rsidRDefault="000B4361">
      <w:pPr>
        <w:pStyle w:val="a7"/>
        <w:numPr>
          <w:ilvl w:val="0"/>
          <w:numId w:val="31"/>
        </w:numPr>
        <w:tabs>
          <w:tab w:val="left" w:pos="10076"/>
        </w:tabs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8"/>
          <w:szCs w:val="28"/>
        </w:rPr>
        <w:t>Подставки для кисти</w:t>
      </w:r>
    </w:p>
    <w:p w:rsidR="004D5087" w:rsidRDefault="000B4361">
      <w:pPr>
        <w:tabs>
          <w:tab w:val="left" w:pos="10927"/>
        </w:tabs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 качестве дидактического материала:</w:t>
      </w:r>
    </w:p>
    <w:p w:rsidR="004D5087" w:rsidRDefault="000B4361">
      <w:pPr>
        <w:pStyle w:val="a7"/>
        <w:numPr>
          <w:ilvl w:val="0"/>
          <w:numId w:val="32"/>
        </w:numPr>
        <w:tabs>
          <w:tab w:val="left" w:pos="10076"/>
        </w:tabs>
        <w:spacing w:after="0"/>
        <w:ind w:left="426"/>
        <w:jc w:val="both"/>
      </w:pPr>
      <w:r>
        <w:rPr>
          <w:rFonts w:ascii="Times New Roman" w:hAnsi="Times New Roman" w:cs="Times New Roman"/>
          <w:sz w:val="28"/>
          <w:szCs w:val="28"/>
        </w:rPr>
        <w:t>Наглядные пособия</w:t>
      </w:r>
    </w:p>
    <w:p w:rsidR="004D5087" w:rsidRDefault="000B4361">
      <w:pPr>
        <w:pStyle w:val="a7"/>
        <w:numPr>
          <w:ilvl w:val="0"/>
          <w:numId w:val="32"/>
        </w:numPr>
        <w:tabs>
          <w:tab w:val="left" w:pos="10076"/>
        </w:tabs>
        <w:spacing w:after="0"/>
        <w:ind w:left="426"/>
        <w:jc w:val="both"/>
      </w:pPr>
      <w:r>
        <w:rPr>
          <w:rFonts w:ascii="Times New Roman" w:hAnsi="Times New Roman" w:cs="Times New Roman"/>
          <w:sz w:val="28"/>
          <w:szCs w:val="28"/>
        </w:rPr>
        <w:t>Тематические образцы</w:t>
      </w:r>
    </w:p>
    <w:p w:rsidR="004D5087" w:rsidRDefault="000B4361">
      <w:pPr>
        <w:pStyle w:val="a7"/>
        <w:numPr>
          <w:ilvl w:val="0"/>
          <w:numId w:val="32"/>
        </w:numPr>
        <w:tabs>
          <w:tab w:val="left" w:pos="10076"/>
        </w:tabs>
        <w:spacing w:after="0"/>
        <w:ind w:left="426"/>
        <w:jc w:val="both"/>
      </w:pPr>
      <w:r>
        <w:rPr>
          <w:rFonts w:ascii="Times New Roman" w:hAnsi="Times New Roman" w:cs="Times New Roman"/>
          <w:sz w:val="28"/>
          <w:szCs w:val="28"/>
        </w:rPr>
        <w:t>Картотека пальчиковых игр</w:t>
      </w:r>
    </w:p>
    <w:p w:rsidR="004D5087" w:rsidRDefault="000B4361">
      <w:pPr>
        <w:pStyle w:val="a7"/>
        <w:numPr>
          <w:ilvl w:val="0"/>
          <w:numId w:val="32"/>
        </w:numPr>
        <w:tabs>
          <w:tab w:val="left" w:pos="10076"/>
        </w:tabs>
        <w:spacing w:after="0"/>
        <w:ind w:left="426"/>
        <w:jc w:val="both"/>
      </w:pPr>
      <w:r>
        <w:rPr>
          <w:rFonts w:ascii="Times New Roman" w:hAnsi="Times New Roman" w:cs="Times New Roman"/>
          <w:sz w:val="28"/>
          <w:szCs w:val="28"/>
        </w:rPr>
        <w:t>Картотека физкультминуток</w:t>
      </w:r>
    </w:p>
    <w:p w:rsidR="004D5087" w:rsidRDefault="000B4361">
      <w:pPr>
        <w:pStyle w:val="a7"/>
        <w:numPr>
          <w:ilvl w:val="0"/>
          <w:numId w:val="32"/>
        </w:numPr>
        <w:tabs>
          <w:tab w:val="left" w:pos="10076"/>
        </w:tabs>
        <w:spacing w:after="0"/>
        <w:ind w:left="426"/>
        <w:jc w:val="both"/>
      </w:pPr>
      <w:r>
        <w:rPr>
          <w:rFonts w:ascii="Times New Roman" w:hAnsi="Times New Roman" w:cs="Times New Roman"/>
          <w:sz w:val="28"/>
          <w:szCs w:val="28"/>
        </w:rPr>
        <w:t>Психолого-педагогическая л</w:t>
      </w:r>
      <w:r>
        <w:rPr>
          <w:rFonts w:ascii="Times New Roman" w:hAnsi="Times New Roman" w:cs="Times New Roman"/>
          <w:sz w:val="28"/>
          <w:szCs w:val="28"/>
        </w:rPr>
        <w:t>итература</w:t>
      </w:r>
    </w:p>
    <w:p w:rsidR="004D5087" w:rsidRDefault="000B4361">
      <w:pPr>
        <w:pStyle w:val="a7"/>
        <w:numPr>
          <w:ilvl w:val="0"/>
          <w:numId w:val="32"/>
        </w:numPr>
        <w:tabs>
          <w:tab w:val="left" w:pos="10076"/>
        </w:tabs>
        <w:spacing w:after="0"/>
        <w:ind w:left="426"/>
        <w:jc w:val="both"/>
      </w:pPr>
      <w:r>
        <w:rPr>
          <w:rFonts w:ascii="Times New Roman" w:hAnsi="Times New Roman" w:cs="Times New Roman"/>
          <w:sz w:val="28"/>
          <w:szCs w:val="28"/>
        </w:rPr>
        <w:t>Литература и пособие. Нетрадиционные техники рисования.</w:t>
      </w:r>
    </w:p>
    <w:p w:rsidR="004D5087" w:rsidRDefault="000B4361">
      <w:pPr>
        <w:pStyle w:val="a7"/>
        <w:numPr>
          <w:ilvl w:val="0"/>
          <w:numId w:val="32"/>
        </w:numPr>
        <w:tabs>
          <w:tab w:val="left" w:pos="10076"/>
        </w:tabs>
        <w:spacing w:after="0"/>
        <w:ind w:left="426"/>
        <w:jc w:val="both"/>
      </w:pPr>
      <w:r>
        <w:rPr>
          <w:rFonts w:ascii="Times New Roman" w:hAnsi="Times New Roman" w:cs="Times New Roman"/>
          <w:sz w:val="28"/>
          <w:szCs w:val="28"/>
        </w:rPr>
        <w:t>Подбор оборудования для нетрадиционного рисования.</w:t>
      </w:r>
    </w:p>
    <w:p w:rsidR="004D5087" w:rsidRDefault="004D5087">
      <w:pPr>
        <w:pStyle w:val="a7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4D5087" w:rsidRDefault="000B4361">
      <w:pPr>
        <w:pStyle w:val="1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2.2.2. Информационное обеспечение: </w:t>
      </w:r>
      <w:r>
        <w:rPr>
          <w:rFonts w:ascii="Times New Roman" w:eastAsia="Times New Roman" w:hAnsi="Times New Roman" w:cs="Times New Roman"/>
          <w:sz w:val="28"/>
          <w:szCs w:val="28"/>
        </w:rPr>
        <w:t>компьютер с выходом в интернет</w:t>
      </w:r>
    </w:p>
    <w:p w:rsidR="004D5087" w:rsidRDefault="000B4361">
      <w:pPr>
        <w:pStyle w:val="1"/>
        <w:spacing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2.2.3. Кадровое обеспечение:</w:t>
      </w:r>
    </w:p>
    <w:p w:rsidR="004D5087" w:rsidRDefault="000B4361">
      <w:pPr>
        <w:pStyle w:val="1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Реализацию программы осуществляет Николаева</w:t>
      </w:r>
      <w:r>
        <w:rPr>
          <w:rFonts w:ascii="Times New Roman" w:hAnsi="Times New Roman" w:cs="Times New Roman"/>
          <w:sz w:val="28"/>
          <w:szCs w:val="28"/>
        </w:rPr>
        <w:t xml:space="preserve"> Галина Петровна педагог с высшей категорией и педагогическим образованием, прошедший курсы повышения квалификации: «Коррекционная работа с детьми с ОВЗ, имеющими расстройство аутического спектра в условиях реализации ФГОС ДО», «Применение игровых технолог</w:t>
      </w:r>
      <w:r>
        <w:rPr>
          <w:rFonts w:ascii="Times New Roman" w:hAnsi="Times New Roman" w:cs="Times New Roman"/>
          <w:sz w:val="28"/>
          <w:szCs w:val="28"/>
        </w:rPr>
        <w:t>ий в обучении детей дошкольного возраста (с учетом стандарта ВОРЛДСКИЛЛС по компетенции «Дошкольное воспитание»)».</w:t>
      </w:r>
    </w:p>
    <w:p w:rsidR="004D5087" w:rsidRDefault="004D5087">
      <w:pPr>
        <w:pStyle w:val="Standard"/>
        <w:tabs>
          <w:tab w:val="left" w:pos="2411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5087" w:rsidRDefault="000B4361">
      <w:pPr>
        <w:pStyle w:val="a7"/>
        <w:numPr>
          <w:ilvl w:val="1"/>
          <w:numId w:val="33"/>
        </w:numPr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Формы аттестации. Способы проверки результатов освоения программы. </w:t>
      </w:r>
      <w:r>
        <w:rPr>
          <w:rFonts w:ascii="Times New Roman" w:hAnsi="Times New Roman"/>
          <w:color w:val="000000"/>
          <w:sz w:val="28"/>
          <w:szCs w:val="28"/>
        </w:rPr>
        <w:t>Педагогическое наблюдение.</w:t>
      </w:r>
    </w:p>
    <w:p w:rsidR="004D5087" w:rsidRDefault="000B4361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Диагностическая карта по методике</w:t>
      </w:r>
    </w:p>
    <w:p w:rsidR="004D5087" w:rsidRDefault="000B4361">
      <w:pPr>
        <w:pStyle w:val="a7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«Диагностика изобразительной деятельности»</w:t>
      </w:r>
    </w:p>
    <w:p w:rsidR="004D5087" w:rsidRDefault="004D5087">
      <w:pPr>
        <w:pStyle w:val="Standard"/>
        <w:tabs>
          <w:tab w:val="left" w:pos="2411"/>
          <w:tab w:val="left" w:pos="935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2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"/>
        <w:gridCol w:w="797"/>
        <w:gridCol w:w="711"/>
        <w:gridCol w:w="851"/>
        <w:gridCol w:w="559"/>
        <w:gridCol w:w="439"/>
        <w:gridCol w:w="568"/>
        <w:gridCol w:w="492"/>
        <w:gridCol w:w="666"/>
        <w:gridCol w:w="623"/>
        <w:gridCol w:w="875"/>
        <w:gridCol w:w="815"/>
        <w:gridCol w:w="648"/>
        <w:gridCol w:w="529"/>
        <w:gridCol w:w="733"/>
        <w:gridCol w:w="667"/>
      </w:tblGrid>
      <w:tr w:rsidR="004D508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</w:t>
            </w:r>
          </w:p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ребенка</w:t>
            </w:r>
          </w:p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предметов для нетрадиционного рисования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Знание основных цветов,</w:t>
            </w:r>
          </w:p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 мелкой моторики</w:t>
            </w:r>
          </w:p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Зрительно-двигательная координация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Проявление самостоятельности</w:t>
            </w:r>
          </w:p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Проявление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интереса, эмоций</w:t>
            </w:r>
          </w:p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в процессе рисования вербальной, невербальной речи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Началогода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Конец года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Начало года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Конец года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Началогода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Конец года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Началогода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Конец года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Начало года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Конец года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Начало года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Конец года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Начало года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Конец года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508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508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4D5087">
            <w:pPr>
              <w:pStyle w:val="Standard"/>
              <w:tabs>
                <w:tab w:val="left" w:pos="24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D5087" w:rsidRDefault="004D5087">
      <w:pPr>
        <w:pStyle w:val="Standard"/>
        <w:tabs>
          <w:tab w:val="left" w:pos="2411"/>
          <w:tab w:val="left" w:pos="9356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5087" w:rsidRDefault="004D5087">
      <w:pPr>
        <w:pStyle w:val="a8"/>
        <w:spacing w:before="0" w:after="0"/>
      </w:pPr>
    </w:p>
    <w:p w:rsidR="004D5087" w:rsidRDefault="000B4361">
      <w:pPr>
        <w:pStyle w:val="a8"/>
        <w:spacing w:before="0" w:after="0"/>
      </w:pPr>
      <w:r>
        <w:rPr>
          <w:sz w:val="28"/>
          <w:szCs w:val="28"/>
        </w:rPr>
        <w:t xml:space="preserve">Показатели оцениваются с помощью </w:t>
      </w:r>
      <w:r>
        <w:rPr>
          <w:sz w:val="28"/>
          <w:szCs w:val="28"/>
          <w:u w:val="single"/>
        </w:rPr>
        <w:t>баллов</w:t>
      </w:r>
      <w:r>
        <w:rPr>
          <w:sz w:val="28"/>
          <w:szCs w:val="28"/>
        </w:rPr>
        <w:t>:</w:t>
      </w:r>
    </w:p>
    <w:p w:rsidR="004D5087" w:rsidRDefault="000B4361">
      <w:pPr>
        <w:pStyle w:val="a8"/>
        <w:spacing w:before="0" w:after="0"/>
      </w:pPr>
      <w:r>
        <w:rPr>
          <w:sz w:val="28"/>
          <w:szCs w:val="28"/>
        </w:rPr>
        <w:t xml:space="preserve">1 - несоответствие показателю </w:t>
      </w:r>
      <w:r>
        <w:rPr>
          <w:i/>
          <w:iCs/>
          <w:sz w:val="28"/>
          <w:szCs w:val="28"/>
        </w:rPr>
        <w:t>(низкий)</w:t>
      </w:r>
      <w:r>
        <w:rPr>
          <w:sz w:val="28"/>
          <w:szCs w:val="28"/>
        </w:rPr>
        <w:t>.</w:t>
      </w:r>
    </w:p>
    <w:p w:rsidR="004D5087" w:rsidRDefault="000B4361">
      <w:pPr>
        <w:pStyle w:val="a8"/>
        <w:spacing w:before="0" w:after="0"/>
      </w:pPr>
      <w:r>
        <w:rPr>
          <w:sz w:val="28"/>
          <w:szCs w:val="28"/>
        </w:rPr>
        <w:t xml:space="preserve">2 – частичное соответствие показателю </w:t>
      </w:r>
      <w:r>
        <w:rPr>
          <w:i/>
          <w:iCs/>
          <w:sz w:val="28"/>
          <w:szCs w:val="28"/>
        </w:rPr>
        <w:t>(средний)</w:t>
      </w:r>
      <w:r>
        <w:rPr>
          <w:sz w:val="28"/>
          <w:szCs w:val="28"/>
        </w:rPr>
        <w:t>.</w:t>
      </w:r>
    </w:p>
    <w:p w:rsidR="004D5087" w:rsidRDefault="000B4361">
      <w:pPr>
        <w:pStyle w:val="a8"/>
        <w:spacing w:before="0" w:after="0"/>
      </w:pPr>
      <w:r>
        <w:rPr>
          <w:sz w:val="28"/>
          <w:szCs w:val="28"/>
        </w:rPr>
        <w:t xml:space="preserve">3 – достаточно полное соответствие показателю </w:t>
      </w:r>
      <w:r>
        <w:rPr>
          <w:i/>
          <w:iCs/>
          <w:sz w:val="28"/>
          <w:szCs w:val="28"/>
        </w:rPr>
        <w:t>(высокий)</w:t>
      </w:r>
      <w:r>
        <w:rPr>
          <w:sz w:val="28"/>
          <w:szCs w:val="28"/>
        </w:rPr>
        <w:t>.</w:t>
      </w:r>
    </w:p>
    <w:p w:rsidR="004D5087" w:rsidRDefault="004D5087">
      <w:pPr>
        <w:pStyle w:val="a8"/>
        <w:spacing w:before="0" w:after="0"/>
        <w:rPr>
          <w:sz w:val="28"/>
          <w:szCs w:val="28"/>
        </w:rPr>
      </w:pPr>
    </w:p>
    <w:p w:rsidR="004D5087" w:rsidRDefault="000B436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Использование предметов для нетрадиционного рисования</w:t>
      </w:r>
    </w:p>
    <w:p w:rsidR="004D5087" w:rsidRDefault="000B436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Несоответств</w:t>
      </w:r>
      <w:r>
        <w:rPr>
          <w:rFonts w:ascii="Times New Roman" w:hAnsi="Times New Roman" w:cs="Times New Roman"/>
          <w:sz w:val="28"/>
        </w:rPr>
        <w:t>ие показателю (низкий уровень) – ребенок не проявляет эмоции и интерес к нетрадиционным способам рисования и оборудованию. Не выполняет поставленные задачи традиционным способом, не знает основные цвета, мелкая моторика развита ниже возрастной нормы, не ра</w:t>
      </w:r>
      <w:r>
        <w:rPr>
          <w:rFonts w:ascii="Times New Roman" w:hAnsi="Times New Roman" w:cs="Times New Roman"/>
          <w:sz w:val="28"/>
        </w:rPr>
        <w:t>звита зрительно - двигательная координация, отсутствует проявление самостоятельности , не использует  предметы для рисования , рисует методом «рука в руке», интерес отсутствует,  проявляет страх перед красками и оборудованием. В процессе рисования вербальн</w:t>
      </w:r>
      <w:r>
        <w:rPr>
          <w:rFonts w:ascii="Times New Roman" w:hAnsi="Times New Roman" w:cs="Times New Roman"/>
          <w:sz w:val="28"/>
        </w:rPr>
        <w:t>ая и невербальная речь отсутствует.</w:t>
      </w:r>
    </w:p>
    <w:p w:rsidR="004D5087" w:rsidRDefault="000B436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Частичное соответствие показателю (средний уровень) – ребенок частично проявляет интерес к нетрадиционным способам рисования и оборудованию, формируются  положительные  эмоции к продуктивной деятельности Но выполняет п</w:t>
      </w:r>
      <w:r>
        <w:rPr>
          <w:rFonts w:ascii="Times New Roman" w:hAnsi="Times New Roman" w:cs="Times New Roman"/>
          <w:sz w:val="28"/>
        </w:rPr>
        <w:t>оставленные задачи частично традиционным способом, частично знает основные цвета, мелкая моторика развита слабо,  частично проявляет самостоятельность, рисует приемом «рука в руке», зрительно- двигательная моторика в динамике, начинает появляться стремлени</w:t>
      </w:r>
      <w:r>
        <w:rPr>
          <w:rFonts w:ascii="Times New Roman" w:hAnsi="Times New Roman" w:cs="Times New Roman"/>
          <w:sz w:val="28"/>
        </w:rPr>
        <w:t>е к вербальному и невербальному общению.</w:t>
      </w:r>
    </w:p>
    <w:p w:rsidR="004D5087" w:rsidRDefault="000B436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Достаточно полное соответствие показателю (высокий уровень) – ребенок проявляет активный интерес к  нетрадиционны способам  рисования и оборудованию, продолжает формироваться эмоционально-положительное отношение  </w:t>
      </w:r>
      <w:r>
        <w:rPr>
          <w:rFonts w:ascii="Times New Roman" w:hAnsi="Times New Roman" w:cs="Times New Roman"/>
          <w:sz w:val="28"/>
        </w:rPr>
        <w:t>к художественно-творческой деятельности,  уровень мелкой моторики   возрастает, выполняет поставленные задачи традиционным способом, знает основные цвета, выполняет действия самостоятельно и под контролем педагога, зрительно-двигательная моторика в динамик</w:t>
      </w:r>
      <w:r>
        <w:rPr>
          <w:rFonts w:ascii="Times New Roman" w:hAnsi="Times New Roman" w:cs="Times New Roman"/>
          <w:sz w:val="28"/>
        </w:rPr>
        <w:t>е,  использует в процессе рисования вербальную и невербальную речь.</w:t>
      </w:r>
    </w:p>
    <w:p w:rsidR="004D5087" w:rsidRDefault="000B4361">
      <w:pPr>
        <w:pStyle w:val="a7"/>
        <w:numPr>
          <w:ilvl w:val="2"/>
          <w:numId w:val="33"/>
        </w:numPr>
        <w:shd w:val="clear" w:color="auto" w:fill="FFFFFF"/>
        <w:jc w:val="both"/>
      </w:pPr>
      <w:r>
        <w:rPr>
          <w:rFonts w:ascii="Times New Roman" w:hAnsi="Times New Roman"/>
          <w:b/>
          <w:sz w:val="28"/>
          <w:szCs w:val="28"/>
        </w:rPr>
        <w:t>Формы отслеживания и фиксации образовательных результатов</w:t>
      </w:r>
      <w:r>
        <w:rPr>
          <w:rFonts w:ascii="Times New Roman" w:hAnsi="Times New Roman"/>
          <w:sz w:val="28"/>
          <w:szCs w:val="28"/>
        </w:rPr>
        <w:t>: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анализ продуктов творчества детей, заполнение листов наблюдений, </w:t>
      </w:r>
      <w:r>
        <w:rPr>
          <w:rFonts w:ascii="Times New Roman" w:eastAsia="Times New Roman" w:hAnsi="Times New Roman"/>
          <w:sz w:val="28"/>
          <w:szCs w:val="28"/>
        </w:rPr>
        <w:t>выставка творческих работ, грамоты и дипломы.</w:t>
      </w:r>
    </w:p>
    <w:p w:rsidR="004D5087" w:rsidRDefault="000B4361">
      <w:pPr>
        <w:pStyle w:val="a7"/>
        <w:numPr>
          <w:ilvl w:val="2"/>
          <w:numId w:val="33"/>
        </w:numPr>
        <w:shd w:val="clear" w:color="auto" w:fill="FFFFFF"/>
        <w:spacing w:after="0" w:line="240" w:lineRule="auto"/>
        <w:ind w:left="0" w:hanging="11"/>
        <w:jc w:val="both"/>
      </w:pPr>
      <w:r>
        <w:rPr>
          <w:rFonts w:ascii="Times New Roman" w:hAnsi="Times New Roman"/>
          <w:b/>
          <w:sz w:val="28"/>
          <w:szCs w:val="28"/>
        </w:rPr>
        <w:t>Формы предъявления</w:t>
      </w:r>
      <w:r>
        <w:rPr>
          <w:rFonts w:ascii="Times New Roman" w:hAnsi="Times New Roman"/>
          <w:b/>
          <w:sz w:val="28"/>
          <w:szCs w:val="28"/>
        </w:rPr>
        <w:t xml:space="preserve"> и демонстрации образовательных результатов</w:t>
      </w:r>
    </w:p>
    <w:p w:rsidR="004D5087" w:rsidRDefault="000B4361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Онлайн фотовыставка детских работ, участие в городских, областных, Международных и Всероссийских конкурсах.</w:t>
      </w:r>
    </w:p>
    <w:p w:rsidR="004D5087" w:rsidRDefault="000B4361">
      <w:pPr>
        <w:pStyle w:val="a7"/>
        <w:numPr>
          <w:ilvl w:val="1"/>
          <w:numId w:val="33"/>
        </w:num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Оценочные материал</w:t>
      </w:r>
    </w:p>
    <w:p w:rsidR="004D5087" w:rsidRDefault="000B4361">
      <w:pPr>
        <w:pStyle w:val="Standard"/>
        <w:tabs>
          <w:tab w:val="left" w:pos="2411"/>
          <w:tab w:val="left" w:pos="935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Наблюдение за сформированностью художественного технического творчества.</w:t>
      </w:r>
    </w:p>
    <w:p w:rsidR="004D5087" w:rsidRDefault="000B4361">
      <w:pPr>
        <w:pStyle w:val="Standard"/>
        <w:tabs>
          <w:tab w:val="left" w:pos="935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Педагогическ</w:t>
      </w:r>
      <w:r>
        <w:rPr>
          <w:rFonts w:ascii="Times New Roman" w:hAnsi="Times New Roman" w:cs="Times New Roman"/>
          <w:sz w:val="28"/>
          <w:szCs w:val="28"/>
        </w:rPr>
        <w:t>ий анализ знаний, умений и навыков детей с нарушением интеллекта проводится 2 раза в год (вводный - в сентябре, итоговый - в мае).</w:t>
      </w:r>
    </w:p>
    <w:p w:rsidR="004D5087" w:rsidRDefault="000B4361">
      <w:pPr>
        <w:pStyle w:val="a7"/>
        <w:numPr>
          <w:ilvl w:val="1"/>
          <w:numId w:val="33"/>
        </w:numPr>
        <w:shd w:val="clear" w:color="auto" w:fill="FFFFFF"/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4D5087" w:rsidRDefault="000B4361">
      <w:pPr>
        <w:shd w:val="clear" w:color="auto" w:fill="FFFF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Особенности организации образовательного процесса – очно. </w:t>
      </w:r>
    </w:p>
    <w:tbl>
      <w:tblPr>
        <w:tblW w:w="1046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9"/>
        <w:gridCol w:w="2566"/>
        <w:gridCol w:w="2503"/>
        <w:gridCol w:w="2503"/>
      </w:tblGrid>
      <w:tr w:rsidR="004D508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9356"/>
              </w:tabs>
              <w:spacing w:after="0" w:line="240" w:lineRule="auto"/>
              <w:ind w:firstLine="69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 в неделю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9356"/>
              </w:tabs>
              <w:spacing w:after="0" w:line="240" w:lineRule="auto"/>
              <w:ind w:firstLine="27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год</w:t>
            </w:r>
          </w:p>
        </w:tc>
      </w:tr>
      <w:tr w:rsidR="004D508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 мин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 в неделю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9356"/>
              </w:tabs>
              <w:spacing w:after="0" w:line="240" w:lineRule="auto"/>
              <w:ind w:firstLine="6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 мин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87" w:rsidRDefault="000B4361">
            <w:pPr>
              <w:pStyle w:val="Standard"/>
              <w:tabs>
                <w:tab w:val="left" w:pos="93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</w:tc>
      </w:tr>
    </w:tbl>
    <w:p w:rsidR="004D5087" w:rsidRDefault="000B4361">
      <w:pPr>
        <w:pStyle w:val="Standard"/>
        <w:tabs>
          <w:tab w:val="left" w:pos="9356"/>
        </w:tabs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предполагает проведение одного занятия в неделю, во вторую половину дня в рамках работы по художественному творчеству.  Общее количество занятий в год – 36, </w:t>
      </w:r>
      <w:r>
        <w:rPr>
          <w:rFonts w:ascii="Times New Roman" w:hAnsi="Times New Roman" w:cs="Times New Roman"/>
          <w:sz w:val="28"/>
          <w:szCs w:val="28"/>
        </w:rPr>
        <w:t>время занятий 15-20 минут.</w:t>
      </w:r>
    </w:p>
    <w:p w:rsidR="004D5087" w:rsidRDefault="000B4361">
      <w:pPr>
        <w:pStyle w:val="Standard"/>
        <w:tabs>
          <w:tab w:val="left" w:pos="9356"/>
        </w:tabs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Программа ориентирована на работу с детьми с нарушением интеллекта в возрасте 3-8 лет.</w:t>
      </w:r>
    </w:p>
    <w:p w:rsidR="004D5087" w:rsidRDefault="000B4361">
      <w:pPr>
        <w:pStyle w:val="Standard"/>
        <w:tabs>
          <w:tab w:val="left" w:pos="9356"/>
        </w:tabs>
        <w:spacing w:after="0" w:line="240" w:lineRule="auto"/>
        <w:ind w:left="851"/>
        <w:jc w:val="both"/>
      </w:pPr>
      <w:r>
        <w:rPr>
          <w:rFonts w:ascii="Times New Roman" w:hAnsi="Times New Roman" w:cs="Times New Roman"/>
          <w:sz w:val="28"/>
          <w:szCs w:val="28"/>
        </w:rPr>
        <w:t>Форма занятий - тематическая совместная деятельность педагога 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ребенка.</w:t>
      </w:r>
    </w:p>
    <w:p w:rsidR="004D5087" w:rsidRDefault="000B4361">
      <w:pPr>
        <w:pStyle w:val="Standard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методы образовательной деятельности:</w:t>
      </w:r>
    </w:p>
    <w:p w:rsidR="004D5087" w:rsidRDefault="000B4361">
      <w:pPr>
        <w:pStyle w:val="Standard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(проговаривани</w:t>
      </w:r>
      <w:r>
        <w:rPr>
          <w:rFonts w:ascii="Times New Roman" w:hAnsi="Times New Roman" w:cs="Times New Roman"/>
          <w:sz w:val="28"/>
          <w:szCs w:val="28"/>
        </w:rPr>
        <w:t>е в процессе рисования, художественное слова, напоминание последовательности работы, удерживание внимания, меняя тон и интонацию, для устойчивого интереса  ребенка).</w:t>
      </w:r>
    </w:p>
    <w:p w:rsidR="004D5087" w:rsidRDefault="000B4361">
      <w:pPr>
        <w:pStyle w:val="Standard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(игрушки, иллюстрации, готовые образцы).</w:t>
      </w:r>
    </w:p>
    <w:p w:rsidR="004D5087" w:rsidRDefault="000B4361">
      <w:pPr>
        <w:pStyle w:val="Standard"/>
        <w:numPr>
          <w:ilvl w:val="0"/>
          <w:numId w:val="34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Практические (действия с материалами и </w:t>
      </w:r>
      <w:r>
        <w:rPr>
          <w:rFonts w:ascii="Times New Roman" w:hAnsi="Times New Roman" w:cs="Times New Roman"/>
          <w:sz w:val="28"/>
          <w:szCs w:val="28"/>
        </w:rPr>
        <w:t>оборудованием), метод совместного рисования дает возможность развивать средство коммуникации.</w:t>
      </w:r>
    </w:p>
    <w:p w:rsidR="004D5087" w:rsidRDefault="000B4361">
      <w:pPr>
        <w:pStyle w:val="a7"/>
        <w:numPr>
          <w:ilvl w:val="0"/>
          <w:numId w:val="34"/>
        </w:numPr>
        <w:tabs>
          <w:tab w:val="left" w:pos="10076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Игровые (обыгрывание готовой работы с использованием игрушки, стихов,  потешек, физминуток, имитации движений).</w:t>
      </w:r>
    </w:p>
    <w:p w:rsidR="004D5087" w:rsidRDefault="000B4361">
      <w:pPr>
        <w:pStyle w:val="Standard"/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Используемые методы позволяют развивать </w:t>
      </w:r>
      <w:r>
        <w:rPr>
          <w:rFonts w:ascii="Times New Roman" w:hAnsi="Times New Roman" w:cs="Times New Roman"/>
          <w:sz w:val="28"/>
          <w:szCs w:val="28"/>
        </w:rPr>
        <w:t>специальные умения и навыки, подготавливающие руку ребенка к письму, дают возможность почувствовать многоцветное изображение предметов, что влияет на восприятие окружающего мира, формируют эмоционально – положительное отношение к самому процессу рисования.</w:t>
      </w:r>
    </w:p>
    <w:p w:rsidR="004D5087" w:rsidRDefault="000B4361">
      <w:pPr>
        <w:pStyle w:val="Standard"/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предусмотрены следующие приемы:</w:t>
      </w:r>
    </w:p>
    <w:p w:rsidR="004D5087" w:rsidRDefault="000B4361">
      <w:pPr>
        <w:pStyle w:val="a8"/>
        <w:numPr>
          <w:ilvl w:val="0"/>
          <w:numId w:val="35"/>
        </w:numPr>
        <w:tabs>
          <w:tab w:val="left" w:pos="719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наблюдения реальных объектов и предметов ближайшего окружения (живых и неживых объектов); активизация внимания ребенка на форме, красках, линиях листьев, цветов деревьев; сравнение образов животных, птиц;</w:t>
      </w:r>
    </w:p>
    <w:p w:rsidR="004D5087" w:rsidRDefault="000B4361">
      <w:pPr>
        <w:pStyle w:val="a8"/>
        <w:numPr>
          <w:ilvl w:val="0"/>
          <w:numId w:val="35"/>
        </w:numPr>
        <w:tabs>
          <w:tab w:val="left" w:pos="719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 </w:t>
      </w:r>
      <w:r>
        <w:rPr>
          <w:sz w:val="28"/>
          <w:szCs w:val="28"/>
        </w:rPr>
        <w:t>в окружающей действительности предметов, похожих на круг, овал, треугольник, квадрат;</w:t>
      </w:r>
    </w:p>
    <w:p w:rsidR="004D5087" w:rsidRDefault="000B4361">
      <w:pPr>
        <w:pStyle w:val="a8"/>
        <w:numPr>
          <w:ilvl w:val="0"/>
          <w:numId w:val="35"/>
        </w:numPr>
        <w:tabs>
          <w:tab w:val="left" w:pos="719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тематических картинок, иллюстраций;</w:t>
      </w:r>
    </w:p>
    <w:p w:rsidR="004D5087" w:rsidRDefault="000B4361">
      <w:pPr>
        <w:pStyle w:val="a8"/>
        <w:numPr>
          <w:ilvl w:val="0"/>
          <w:numId w:val="35"/>
        </w:numPr>
        <w:tabs>
          <w:tab w:val="left" w:pos="719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инсценирование с помощью игрушек игровых  ситуаций;</w:t>
      </w:r>
    </w:p>
    <w:p w:rsidR="004D5087" w:rsidRDefault="000B4361">
      <w:pPr>
        <w:pStyle w:val="a8"/>
        <w:numPr>
          <w:ilvl w:val="0"/>
          <w:numId w:val="35"/>
        </w:numPr>
        <w:tabs>
          <w:tab w:val="left" w:pos="719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 с цветными шарами, матрешками, мозаикой, </w:t>
      </w:r>
      <w:r>
        <w:rPr>
          <w:sz w:val="28"/>
          <w:szCs w:val="28"/>
        </w:rPr>
        <w:t>природным материалом.</w:t>
      </w:r>
    </w:p>
    <w:p w:rsidR="004D5087" w:rsidRDefault="000B4361">
      <w:pPr>
        <w:pStyle w:val="Standard"/>
        <w:numPr>
          <w:ilvl w:val="0"/>
          <w:numId w:val="35"/>
        </w:numPr>
        <w:tabs>
          <w:tab w:val="left" w:pos="719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привлечение родителей к созданию условий в семье способствующих наиболее полному закреплению знаний, умений, навыков, полученных детьми в непосредственно-художественной деятельности в ДОУ.</w:t>
      </w:r>
    </w:p>
    <w:p w:rsidR="004D5087" w:rsidRDefault="000B4361">
      <w:pPr>
        <w:pStyle w:val="Standard"/>
        <w:tabs>
          <w:tab w:val="left" w:pos="9356"/>
        </w:tabs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Просветительскую работу с родителями в форме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консультаций, наглядной информации, мастер-классов.</w:t>
      </w:r>
    </w:p>
    <w:p w:rsidR="004D5087" w:rsidRDefault="004D5087">
      <w:pPr>
        <w:pStyle w:val="Standard"/>
        <w:tabs>
          <w:tab w:val="left" w:pos="9356"/>
        </w:tabs>
        <w:spacing w:after="0" w:line="240" w:lineRule="auto"/>
        <w:ind w:firstLine="709"/>
        <w:jc w:val="both"/>
      </w:pPr>
    </w:p>
    <w:p w:rsidR="004D5087" w:rsidRDefault="000B4361">
      <w:pPr>
        <w:pStyle w:val="Standard"/>
        <w:tabs>
          <w:tab w:val="left" w:pos="9356"/>
        </w:tabs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Основные методики нетрадиционных техник рисования</w:t>
      </w:r>
    </w:p>
    <w:p w:rsidR="004D5087" w:rsidRDefault="000B4361">
      <w:pPr>
        <w:pStyle w:val="Standard"/>
        <w:tabs>
          <w:tab w:val="left" w:pos="9356"/>
        </w:tabs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Занятия по разработанным методикам Т.В. Комаровой и Е.А.Екжановой явно недостаточно для выработки у детей с нарушением интеллекта необходимых навы</w:t>
      </w:r>
      <w:r>
        <w:rPr>
          <w:rFonts w:ascii="Times New Roman" w:hAnsi="Times New Roman" w:cs="Times New Roman"/>
          <w:sz w:val="28"/>
          <w:szCs w:val="28"/>
        </w:rPr>
        <w:t>ков и умений в рисовании. Им тяжело овладеть техническими и графическими навыками, передать схематичность, сюжет рисунка по форме и содержанию, отсутствие умения выбора цвета. Поэтому мы решили использовать для наших детей следующие методики нетрадиционных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техник рисования.</w:t>
      </w:r>
    </w:p>
    <w:p w:rsidR="004D5087" w:rsidRDefault="000B4361">
      <w:pPr>
        <w:pStyle w:val="Standard"/>
        <w:tabs>
          <w:tab w:val="left" w:pos="9356"/>
        </w:tabs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Техника рисования «Тычок, ватная палочка»</w:t>
      </w:r>
      <w:r>
        <w:rPr>
          <w:rFonts w:ascii="Times New Roman" w:hAnsi="Times New Roman" w:cs="Times New Roman"/>
          <w:sz w:val="28"/>
          <w:szCs w:val="28"/>
        </w:rPr>
        <w:t xml:space="preserve"> помогает быстро оформить рисунок различными узорами, от процесса рисования ребенок получает огромное эмоциональное   подъем к дальнейшему творчеству.</w:t>
      </w:r>
    </w:p>
    <w:p w:rsidR="004D5087" w:rsidRDefault="000B4361">
      <w:pPr>
        <w:pStyle w:val="Standard"/>
        <w:tabs>
          <w:tab w:val="left" w:pos="9356"/>
        </w:tabs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Техника рисования «Пал ьчиками, ладошкой»</w:t>
      </w:r>
      <w:r>
        <w:rPr>
          <w:rFonts w:ascii="Times New Roman" w:hAnsi="Times New Roman" w:cs="Times New Roman"/>
          <w:sz w:val="28"/>
          <w:szCs w:val="28"/>
        </w:rPr>
        <w:t xml:space="preserve"> - э</w:t>
      </w:r>
      <w:r>
        <w:rPr>
          <w:rFonts w:ascii="Times New Roman" w:hAnsi="Times New Roman" w:cs="Times New Roman"/>
          <w:sz w:val="28"/>
          <w:szCs w:val="28"/>
        </w:rPr>
        <w:t>тот метод рисования помогает ребенку почувствовать свободу творчества, дает взаимодействие с изобразительным материалом без кисточки. Рисуя пальцами и ладошкой, ребенок получает необыкновенное, чувственное наслаждение при тактильных контактах с краской, бу</w:t>
      </w:r>
      <w:r>
        <w:rPr>
          <w:rFonts w:ascii="Times New Roman" w:hAnsi="Times New Roman" w:cs="Times New Roman"/>
          <w:sz w:val="28"/>
          <w:szCs w:val="28"/>
        </w:rPr>
        <w:t>магой, водой.</w:t>
      </w:r>
    </w:p>
    <w:p w:rsidR="004D5087" w:rsidRDefault="000B4361">
      <w:pPr>
        <w:pStyle w:val="Standard"/>
        <w:tabs>
          <w:tab w:val="left" w:pos="9356"/>
        </w:tabs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Техника рисования «Печать» </w:t>
      </w:r>
      <w:r>
        <w:rPr>
          <w:rFonts w:ascii="Times New Roman" w:hAnsi="Times New Roman" w:cs="Times New Roman"/>
          <w:sz w:val="28"/>
          <w:szCs w:val="28"/>
        </w:rPr>
        <w:t>метод привлекает детей процессом печатания, и результатом оттиска разнообразными материалами (пробки, штампы, пуговицы, крышки).</w:t>
      </w:r>
    </w:p>
    <w:p w:rsidR="004D5087" w:rsidRDefault="000B4361">
      <w:pPr>
        <w:pStyle w:val="Standard"/>
        <w:tabs>
          <w:tab w:val="left" w:pos="9356"/>
        </w:tabs>
        <w:spacing w:after="0" w:line="240" w:lineRule="auto"/>
        <w:ind w:firstLine="851"/>
        <w:jc w:val="both"/>
        <w:sectPr w:rsidR="004D5087">
          <w:footerReference w:type="default" r:id="rId9"/>
          <w:pgSz w:w="11906" w:h="16838"/>
          <w:pgMar w:top="849" w:right="566" w:bottom="709" w:left="851" w:header="720" w:footer="720" w:gutter="0"/>
          <w:cols w:space="720"/>
          <w:titlePg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Техника «Монотипие» </w:t>
      </w:r>
      <w:r>
        <w:rPr>
          <w:rFonts w:ascii="Times New Roman" w:hAnsi="Times New Roman" w:cs="Times New Roman"/>
          <w:sz w:val="28"/>
          <w:szCs w:val="28"/>
        </w:rPr>
        <w:t>метод рисования  дает возможность ребенку сделать и увидеть необыч</w:t>
      </w:r>
      <w:r>
        <w:rPr>
          <w:rFonts w:ascii="Times New Roman" w:hAnsi="Times New Roman" w:cs="Times New Roman"/>
          <w:sz w:val="28"/>
          <w:szCs w:val="28"/>
        </w:rPr>
        <w:t>ный и уникальный отпечаток красок на бумажном листе сложенном вдвое.</w:t>
      </w:r>
    </w:p>
    <w:p w:rsidR="004D5087" w:rsidRDefault="000B4361">
      <w:pPr>
        <w:pStyle w:val="Standard"/>
        <w:tabs>
          <w:tab w:val="left" w:pos="2411"/>
          <w:tab w:val="left" w:pos="9356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5087" w:rsidRDefault="000B4361">
      <w:pPr>
        <w:pStyle w:val="a7"/>
        <w:numPr>
          <w:ilvl w:val="1"/>
          <w:numId w:val="33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литературы и интернет-источников.</w:t>
      </w:r>
    </w:p>
    <w:p w:rsidR="004D5087" w:rsidRDefault="000B4361">
      <w:pPr>
        <w:pStyle w:val="Standard"/>
        <w:tabs>
          <w:tab w:val="left" w:pos="93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Адаптированная основная общеобразовательная программа дошкольного образования для детей с ограниченными возможностями здоровья. МАДОУ № 53, </w:t>
      </w:r>
      <w:r>
        <w:rPr>
          <w:rFonts w:ascii="Times New Roman" w:hAnsi="Times New Roman" w:cs="Times New Roman"/>
          <w:sz w:val="28"/>
          <w:szCs w:val="28"/>
          <w:lang w:eastAsia="ru-RU"/>
        </w:rPr>
        <w:t>г. Томска, 132 стр. от 27.08.2015 г.</w:t>
      </w:r>
    </w:p>
    <w:p w:rsidR="004D5087" w:rsidRDefault="000B4361">
      <w:pPr>
        <w:pStyle w:val="Standard"/>
        <w:tabs>
          <w:tab w:val="left" w:pos="93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2.Богоявленская Д.Б. «Интеллектуальная активность как проблема творчества, М.: Просвещение, 1983г.</w:t>
      </w:r>
    </w:p>
    <w:p w:rsidR="004D5087" w:rsidRDefault="000B4361">
      <w:pPr>
        <w:pStyle w:val="Standard"/>
        <w:tabs>
          <w:tab w:val="left" w:pos="93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3. Давыдова Г.Н. «Нетрадиционные техники рисования в детском саду -М.,2012 г.</w:t>
      </w:r>
    </w:p>
    <w:p w:rsidR="004D5087" w:rsidRDefault="000B4361">
      <w:pPr>
        <w:pStyle w:val="Standard"/>
        <w:tabs>
          <w:tab w:val="left" w:pos="9356"/>
        </w:tabs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Дубровская Н.В. «Яркие ладошки» «Детств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о-пресс» 2004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.Дубровская Н.В.«Рисунки, спрятанные в пальчиках» «Детство-пресс» 200 </w:t>
      </w:r>
      <w:r>
        <w:rPr>
          <w:rFonts w:ascii="Times New Roman" w:hAnsi="Times New Roman" w:cs="Times New Roman"/>
          <w:sz w:val="28"/>
          <w:szCs w:val="28"/>
          <w:lang w:eastAsia="ru-RU"/>
        </w:rPr>
        <w:t>«Дошкольное воспитание» - №4 1993 г.</w:t>
      </w:r>
    </w:p>
    <w:p w:rsidR="004D5087" w:rsidRDefault="000B4361">
      <w:pPr>
        <w:pStyle w:val="Standard"/>
        <w:tabs>
          <w:tab w:val="left" w:pos="93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5.  Казакова Р.Г. Рисование с детьми дошкольного возраста: Нетрадиционные техники, планирование, конспекты занятий. – М. : ТЦ Сфера, 2</w:t>
      </w:r>
      <w:r>
        <w:rPr>
          <w:rFonts w:ascii="Times New Roman" w:hAnsi="Times New Roman" w:cs="Times New Roman"/>
          <w:sz w:val="28"/>
          <w:szCs w:val="28"/>
          <w:lang w:eastAsia="ru-RU"/>
        </w:rPr>
        <w:t>005.-120с.</w:t>
      </w:r>
    </w:p>
    <w:p w:rsidR="004D5087" w:rsidRDefault="000B4361">
      <w:pPr>
        <w:pStyle w:val="Standard"/>
        <w:tabs>
          <w:tab w:val="left" w:pos="93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6. Лыкова И.А. Цветные ладошки - авторская программа - М. : «Карапуз-дидактика», 2007. – 144с., 16л. вкл.</w:t>
      </w:r>
    </w:p>
    <w:p w:rsidR="004D5087" w:rsidRDefault="000B4361">
      <w:pPr>
        <w:pStyle w:val="Standard"/>
        <w:tabs>
          <w:tab w:val="left" w:pos="93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7. Лыкова И.А. «Развитие ребенка в изобразительной деятельности», справочное пособие/ Лыкова И.А. М.: ТЦ Сфера 2010</w:t>
      </w:r>
    </w:p>
    <w:p w:rsidR="004D5087" w:rsidRDefault="000B4361">
      <w:pPr>
        <w:pStyle w:val="Standard"/>
        <w:tabs>
          <w:tab w:val="left" w:pos="93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8. Рыжова Н.В. «Методик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 развития творчества у детей с общим недоразвитием речи» Спб: Речь 2010</w:t>
      </w:r>
    </w:p>
    <w:p w:rsidR="004D5087" w:rsidRDefault="000B4361">
      <w:pPr>
        <w:pStyle w:val="Standard"/>
        <w:tabs>
          <w:tab w:val="left" w:pos="9356"/>
        </w:tabs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Фатеева А.А. «Рисуем без кисточки» «Академия развития» 2006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D5087" w:rsidRDefault="000B4361">
      <w:pPr>
        <w:pStyle w:val="Standard"/>
        <w:tabs>
          <w:tab w:val="left" w:pos="9356"/>
        </w:tabs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Литература, рекомендуемая родителям по данной программе</w:t>
      </w:r>
    </w:p>
    <w:p w:rsidR="004D5087" w:rsidRDefault="000B4361">
      <w:pPr>
        <w:pStyle w:val="Standard"/>
        <w:tabs>
          <w:tab w:val="left" w:pos="93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Е.А. Екжанова, Е.А Стребелева  «Коррекционно – </w:t>
      </w:r>
      <w:r>
        <w:rPr>
          <w:rFonts w:ascii="Times New Roman" w:hAnsi="Times New Roman" w:cs="Times New Roman"/>
          <w:sz w:val="28"/>
          <w:szCs w:val="28"/>
          <w:lang w:eastAsia="ru-RU"/>
        </w:rPr>
        <w:t>педагогическая помощь детям  раннего и дошкольного возраста», Изд-во «КАРО», г. Санкт-Петербург 2008 г.</w:t>
      </w:r>
    </w:p>
    <w:p w:rsidR="004D5087" w:rsidRDefault="000B4361">
      <w:pPr>
        <w:pStyle w:val="Standard"/>
        <w:tabs>
          <w:tab w:val="left" w:pos="93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2.Кихтева Е.Ю. «Рисуют малыши» - М-С 2008 г.</w:t>
      </w:r>
    </w:p>
    <w:p w:rsidR="004D5087" w:rsidRDefault="000B4361">
      <w:pPr>
        <w:pStyle w:val="Standard"/>
        <w:tabs>
          <w:tab w:val="left" w:pos="93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3.Мелик-Пашаев А. Ребёнок любит рисовать: Как способствовать художественному развитию детей. - М. : Чистые </w:t>
      </w:r>
      <w:r>
        <w:rPr>
          <w:rFonts w:ascii="Times New Roman" w:hAnsi="Times New Roman" w:cs="Times New Roman"/>
          <w:sz w:val="28"/>
          <w:szCs w:val="28"/>
          <w:lang w:eastAsia="ru-RU"/>
        </w:rPr>
        <w:t>пруды, 2007.-32с. : ил 2.Медиоресурсы интернета « МААМ.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hAnsi="Times New Roman" w:cs="Times New Roman"/>
          <w:sz w:val="28"/>
          <w:szCs w:val="28"/>
          <w:lang w:eastAsia="ru-RU"/>
        </w:rPr>
        <w:t>», «Почемучка.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hAnsi="Times New Roman" w:cs="Times New Roman"/>
          <w:sz w:val="28"/>
          <w:szCs w:val="28"/>
          <w:lang w:eastAsia="ru-RU"/>
        </w:rPr>
        <w:t>» и т.д.</w:t>
      </w:r>
    </w:p>
    <w:p w:rsidR="004D5087" w:rsidRDefault="000B4361">
      <w:pPr>
        <w:pStyle w:val="Standard"/>
        <w:tabs>
          <w:tab w:val="left" w:pos="93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4. «Развитие творческих способностей  детей с аутизмом», статья, интернет — ресурсы</w:t>
      </w:r>
    </w:p>
    <w:p w:rsidR="004D5087" w:rsidRDefault="000B4361">
      <w:pPr>
        <w:pStyle w:val="Standard"/>
        <w:tabs>
          <w:tab w:val="left" w:pos="93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5.Цквитария Т.А. «Нетрадиционные техники рисования»-ООО«ТЦ Сфера»,2011 г</w:t>
      </w:r>
    </w:p>
    <w:p w:rsidR="004D5087" w:rsidRDefault="000B4361">
      <w:pPr>
        <w:pStyle w:val="Standard"/>
        <w:tabs>
          <w:tab w:val="left" w:pos="93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6.Утробина К.К., </w:t>
      </w:r>
      <w:r>
        <w:rPr>
          <w:rFonts w:ascii="Times New Roman" w:hAnsi="Times New Roman" w:cs="Times New Roman"/>
          <w:sz w:val="28"/>
          <w:szCs w:val="28"/>
          <w:lang w:eastAsia="ru-RU"/>
        </w:rPr>
        <w:t>Утробин Г.Ф. «Увлекательное рисование методом тычка с детьми 3-7 лет»</w:t>
      </w:r>
    </w:p>
    <w:p w:rsidR="004D5087" w:rsidRDefault="000B4361">
      <w:pPr>
        <w:pStyle w:val="Standard"/>
        <w:tabs>
          <w:tab w:val="left" w:pos="93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7. Факультет коррекционной педагогики образовательного портала «Мой университет», тема: «Использование нетрадиционных техник рисования в работе с детьми с умственной отсталостью». – Дет</w:t>
      </w:r>
      <w:r>
        <w:rPr>
          <w:rFonts w:ascii="Times New Roman" w:hAnsi="Times New Roman" w:cs="Times New Roman"/>
          <w:sz w:val="28"/>
          <w:szCs w:val="28"/>
          <w:lang w:eastAsia="ru-RU"/>
        </w:rPr>
        <w:t>и с аутизмом – учим рисовать.</w:t>
      </w:r>
    </w:p>
    <w:p w:rsidR="004D5087" w:rsidRDefault="004D5087">
      <w:pPr>
        <w:pStyle w:val="Standard"/>
        <w:tabs>
          <w:tab w:val="left" w:pos="9356"/>
        </w:tabs>
        <w:spacing w:after="0" w:line="240" w:lineRule="auto"/>
        <w:ind w:firstLine="851"/>
        <w:jc w:val="both"/>
        <w:rPr>
          <w:sz w:val="28"/>
          <w:szCs w:val="28"/>
        </w:rPr>
      </w:pPr>
    </w:p>
    <w:p w:rsidR="004D5087" w:rsidRDefault="004D5087">
      <w:pPr>
        <w:pStyle w:val="Standard"/>
        <w:tabs>
          <w:tab w:val="left" w:pos="9356"/>
        </w:tabs>
        <w:spacing w:after="0" w:line="240" w:lineRule="auto"/>
        <w:ind w:firstLine="851"/>
        <w:jc w:val="both"/>
        <w:rPr>
          <w:sz w:val="28"/>
          <w:szCs w:val="28"/>
        </w:rPr>
      </w:pPr>
    </w:p>
    <w:sectPr w:rsidR="004D5087">
      <w:footerReference w:type="default" r:id="rId10"/>
      <w:pgSz w:w="11906" w:h="16838"/>
      <w:pgMar w:top="1134" w:right="849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361" w:rsidRDefault="000B4361">
      <w:r>
        <w:separator/>
      </w:r>
    </w:p>
  </w:endnote>
  <w:endnote w:type="continuationSeparator" w:id="0">
    <w:p w:rsidR="000B4361" w:rsidRDefault="000B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C3B" w:rsidRDefault="000B4361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7C7536">
      <w:rPr>
        <w:noProof/>
      </w:rPr>
      <w:t>10</w:t>
    </w:r>
    <w:r>
      <w:fldChar w:fldCharType="end"/>
    </w:r>
  </w:p>
  <w:p w:rsidR="00042C3B" w:rsidRDefault="000B436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C3B" w:rsidRDefault="000B4361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>
      <w:t>19</w:t>
    </w:r>
    <w:r>
      <w:fldChar w:fldCharType="end"/>
    </w:r>
  </w:p>
  <w:p w:rsidR="00042C3B" w:rsidRDefault="000B43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361" w:rsidRDefault="000B4361">
      <w:r>
        <w:rPr>
          <w:color w:val="000000"/>
        </w:rPr>
        <w:separator/>
      </w:r>
    </w:p>
  </w:footnote>
  <w:footnote w:type="continuationSeparator" w:id="0">
    <w:p w:rsidR="000B4361" w:rsidRDefault="000B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F7B"/>
    <w:multiLevelType w:val="multilevel"/>
    <w:tmpl w:val="6C768C4A"/>
    <w:styleLink w:val="WWNum1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7C71677"/>
    <w:multiLevelType w:val="multilevel"/>
    <w:tmpl w:val="05D884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9664369"/>
    <w:multiLevelType w:val="multilevel"/>
    <w:tmpl w:val="CE5EA462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D5E7B21"/>
    <w:multiLevelType w:val="multilevel"/>
    <w:tmpl w:val="0C44C7D4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DD25374"/>
    <w:multiLevelType w:val="multilevel"/>
    <w:tmpl w:val="84F4F16A"/>
    <w:styleLink w:val="WWNum20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0F015735"/>
    <w:multiLevelType w:val="multilevel"/>
    <w:tmpl w:val="98B26B6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3391F77"/>
    <w:multiLevelType w:val="multilevel"/>
    <w:tmpl w:val="AC2461AA"/>
    <w:styleLink w:val="NoListWW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1A630E3F"/>
    <w:multiLevelType w:val="multilevel"/>
    <w:tmpl w:val="77F0A99C"/>
    <w:styleLink w:val="WWNum2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C355415"/>
    <w:multiLevelType w:val="multilevel"/>
    <w:tmpl w:val="DDDE2FD8"/>
    <w:styleLink w:val="WWNum1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230956FC"/>
    <w:multiLevelType w:val="multilevel"/>
    <w:tmpl w:val="778CD816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/>
        <w:b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ascii="Times New Roman" w:hAnsi="Times New Roman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/>
        <w:b/>
        <w:sz w:val="28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ascii="Times New Roman" w:hAnsi="Times New Roman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/>
        <w:b/>
        <w:sz w:val="28"/>
      </w:rPr>
    </w:lvl>
  </w:abstractNum>
  <w:abstractNum w:abstractNumId="10">
    <w:nsid w:val="23C44EBD"/>
    <w:multiLevelType w:val="multilevel"/>
    <w:tmpl w:val="D71853E8"/>
    <w:styleLink w:val="WWNum1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9735AA7"/>
    <w:multiLevelType w:val="multilevel"/>
    <w:tmpl w:val="07C202E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0305835"/>
    <w:multiLevelType w:val="multilevel"/>
    <w:tmpl w:val="7388B83E"/>
    <w:styleLink w:val="WWNum7"/>
    <w:lvl w:ilvl="0">
      <w:start w:val="2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309621C9"/>
    <w:multiLevelType w:val="multilevel"/>
    <w:tmpl w:val="BAD4CBC2"/>
    <w:styleLink w:val="WWNum14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31582DC5"/>
    <w:multiLevelType w:val="multilevel"/>
    <w:tmpl w:val="5790B332"/>
    <w:styleLink w:val="WWNum1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3709233E"/>
    <w:multiLevelType w:val="multilevel"/>
    <w:tmpl w:val="8F927C5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80D7FBF"/>
    <w:multiLevelType w:val="multilevel"/>
    <w:tmpl w:val="1FCAFDC2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3DB2059D"/>
    <w:multiLevelType w:val="multilevel"/>
    <w:tmpl w:val="FAEE17E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5DE0F7F"/>
    <w:multiLevelType w:val="multilevel"/>
    <w:tmpl w:val="4178FFE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46C24887"/>
    <w:multiLevelType w:val="multilevel"/>
    <w:tmpl w:val="3998ED0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>
    <w:nsid w:val="490D3395"/>
    <w:multiLevelType w:val="multilevel"/>
    <w:tmpl w:val="53205BD8"/>
    <w:styleLink w:val="WWNum17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4E3B7E71"/>
    <w:multiLevelType w:val="multilevel"/>
    <w:tmpl w:val="374A84A6"/>
    <w:styleLink w:val="WWNum10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60F30573"/>
    <w:multiLevelType w:val="multilevel"/>
    <w:tmpl w:val="933869A8"/>
    <w:styleLink w:val="WWNum8"/>
    <w:lvl w:ilvl="0">
      <w:start w:val="1"/>
      <w:numFmt w:val="decimal"/>
      <w:lvlText w:val="%1."/>
      <w:lvlJc w:val="left"/>
    </w:lvl>
    <w:lvl w:ilvl="1">
      <w:start w:val="4"/>
      <w:numFmt w:val="decimal"/>
      <w:lvlText w:val="%1.%2"/>
      <w:lvlJc w:val="left"/>
      <w:rPr>
        <w:rFonts w:eastAsia="Times New Roman" w:cs="F"/>
        <w:b/>
      </w:rPr>
    </w:lvl>
    <w:lvl w:ilvl="2">
      <w:start w:val="1"/>
      <w:numFmt w:val="decimal"/>
      <w:lvlText w:val="%1.%2.%3"/>
      <w:lvlJc w:val="left"/>
      <w:rPr>
        <w:rFonts w:eastAsia="Times New Roman" w:cs="F"/>
        <w:b/>
      </w:rPr>
    </w:lvl>
    <w:lvl w:ilvl="3">
      <w:start w:val="1"/>
      <w:numFmt w:val="decimal"/>
      <w:lvlText w:val="%1.%2.%3.%4"/>
      <w:lvlJc w:val="left"/>
      <w:rPr>
        <w:rFonts w:eastAsia="Times New Roman" w:cs="F"/>
        <w:b/>
      </w:rPr>
    </w:lvl>
    <w:lvl w:ilvl="4">
      <w:start w:val="1"/>
      <w:numFmt w:val="decimal"/>
      <w:lvlText w:val="%1.%2.%3.%4.%5"/>
      <w:lvlJc w:val="left"/>
      <w:rPr>
        <w:rFonts w:eastAsia="Times New Roman" w:cs="F"/>
        <w:b/>
      </w:rPr>
    </w:lvl>
    <w:lvl w:ilvl="5">
      <w:start w:val="1"/>
      <w:numFmt w:val="decimal"/>
      <w:lvlText w:val="%1.%2.%3.%4.%5.%6"/>
      <w:lvlJc w:val="left"/>
      <w:rPr>
        <w:rFonts w:eastAsia="Times New Roman" w:cs="F"/>
        <w:b/>
      </w:rPr>
    </w:lvl>
    <w:lvl w:ilvl="6">
      <w:start w:val="1"/>
      <w:numFmt w:val="decimal"/>
      <w:lvlText w:val="%1.%2.%3.%4.%5.%6.%7"/>
      <w:lvlJc w:val="left"/>
      <w:rPr>
        <w:rFonts w:eastAsia="Times New Roman" w:cs="F"/>
        <w:b/>
      </w:rPr>
    </w:lvl>
    <w:lvl w:ilvl="7">
      <w:start w:val="1"/>
      <w:numFmt w:val="decimal"/>
      <w:lvlText w:val="%1.%2.%3.%4.%5.%6.%7.%8"/>
      <w:lvlJc w:val="left"/>
      <w:rPr>
        <w:rFonts w:eastAsia="Times New Roman" w:cs="F"/>
        <w:b/>
      </w:rPr>
    </w:lvl>
    <w:lvl w:ilvl="8">
      <w:start w:val="1"/>
      <w:numFmt w:val="decimal"/>
      <w:lvlText w:val="%1.%2.%3.%4.%5.%6.%7.%8.%9"/>
      <w:lvlJc w:val="left"/>
      <w:rPr>
        <w:rFonts w:eastAsia="Times New Roman" w:cs="F"/>
        <w:b/>
      </w:rPr>
    </w:lvl>
  </w:abstractNum>
  <w:abstractNum w:abstractNumId="23">
    <w:nsid w:val="616D5C1C"/>
    <w:multiLevelType w:val="multilevel"/>
    <w:tmpl w:val="E14A4D9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64194F91"/>
    <w:multiLevelType w:val="multilevel"/>
    <w:tmpl w:val="5762CD18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678F2E6C"/>
    <w:multiLevelType w:val="multilevel"/>
    <w:tmpl w:val="687E1C6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/>
        <w:b/>
        <w:sz w:val="28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ascii="Times New Roman" w:hAnsi="Times New Roman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/>
        <w:b/>
        <w:sz w:val="28"/>
      </w:rPr>
    </w:lvl>
  </w:abstractNum>
  <w:abstractNum w:abstractNumId="26">
    <w:nsid w:val="6D5C419C"/>
    <w:multiLevelType w:val="multilevel"/>
    <w:tmpl w:val="7F1CF146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6EAE5E87"/>
    <w:multiLevelType w:val="multilevel"/>
    <w:tmpl w:val="4D3AFD44"/>
    <w:styleLink w:val="WWNum9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76FD271F"/>
    <w:multiLevelType w:val="multilevel"/>
    <w:tmpl w:val="0BE4A4C4"/>
    <w:styleLink w:val="WWNum13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">
    <w:nsid w:val="78CB481A"/>
    <w:multiLevelType w:val="multilevel"/>
    <w:tmpl w:val="AB1E2384"/>
    <w:styleLink w:val="WWNum12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>
    <w:nsid w:val="7A3F258E"/>
    <w:multiLevelType w:val="multilevel"/>
    <w:tmpl w:val="CBE46DE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7E23632E"/>
    <w:multiLevelType w:val="multilevel"/>
    <w:tmpl w:val="441097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3"/>
  </w:num>
  <w:num w:numId="3">
    <w:abstractNumId w:val="24"/>
  </w:num>
  <w:num w:numId="4">
    <w:abstractNumId w:val="18"/>
  </w:num>
  <w:num w:numId="5">
    <w:abstractNumId w:val="2"/>
  </w:num>
  <w:num w:numId="6">
    <w:abstractNumId w:val="26"/>
  </w:num>
  <w:num w:numId="7">
    <w:abstractNumId w:val="23"/>
  </w:num>
  <w:num w:numId="8">
    <w:abstractNumId w:val="12"/>
  </w:num>
  <w:num w:numId="9">
    <w:abstractNumId w:val="22"/>
  </w:num>
  <w:num w:numId="10">
    <w:abstractNumId w:val="27"/>
  </w:num>
  <w:num w:numId="11">
    <w:abstractNumId w:val="21"/>
  </w:num>
  <w:num w:numId="12">
    <w:abstractNumId w:val="8"/>
  </w:num>
  <w:num w:numId="13">
    <w:abstractNumId w:val="29"/>
  </w:num>
  <w:num w:numId="14">
    <w:abstractNumId w:val="28"/>
  </w:num>
  <w:num w:numId="15">
    <w:abstractNumId w:val="13"/>
  </w:num>
  <w:num w:numId="16">
    <w:abstractNumId w:val="10"/>
  </w:num>
  <w:num w:numId="17">
    <w:abstractNumId w:val="16"/>
  </w:num>
  <w:num w:numId="18">
    <w:abstractNumId w:val="20"/>
  </w:num>
  <w:num w:numId="19">
    <w:abstractNumId w:val="0"/>
  </w:num>
  <w:num w:numId="20">
    <w:abstractNumId w:val="14"/>
  </w:num>
  <w:num w:numId="21">
    <w:abstractNumId w:val="4"/>
  </w:num>
  <w:num w:numId="22">
    <w:abstractNumId w:val="7"/>
  </w:num>
  <w:num w:numId="23">
    <w:abstractNumId w:val="25"/>
  </w:num>
  <w:num w:numId="24">
    <w:abstractNumId w:val="11"/>
  </w:num>
  <w:num w:numId="25">
    <w:abstractNumId w:val="5"/>
  </w:num>
  <w:num w:numId="26">
    <w:abstractNumId w:val="30"/>
  </w:num>
  <w:num w:numId="27">
    <w:abstractNumId w:val="22"/>
    <w:lvlOverride w:ilvl="0">
      <w:startOverride w:val="1"/>
    </w:lvlOverride>
  </w:num>
  <w:num w:numId="28">
    <w:abstractNumId w:val="26"/>
    <w:lvlOverride w:ilvl="0">
      <w:startOverride w:val="1"/>
    </w:lvlOverride>
  </w:num>
  <w:num w:numId="29">
    <w:abstractNumId w:val="23"/>
    <w:lvlOverride w:ilvl="0">
      <w:startOverride w:val="1"/>
    </w:lvlOverride>
  </w:num>
  <w:num w:numId="30">
    <w:abstractNumId w:val="1"/>
  </w:num>
  <w:num w:numId="31">
    <w:abstractNumId w:val="19"/>
  </w:num>
  <w:num w:numId="32">
    <w:abstractNumId w:val="31"/>
  </w:num>
  <w:num w:numId="33">
    <w:abstractNumId w:val="9"/>
  </w:num>
  <w:num w:numId="34">
    <w:abstractNumId w:val="15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D5087"/>
    <w:rsid w:val="000B4361"/>
    <w:rsid w:val="004D5087"/>
    <w:rsid w:val="007C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Standard"/>
    <w:pPr>
      <w:ind w:left="720"/>
    </w:pPr>
  </w:style>
  <w:style w:type="paragraph" w:styleId="a8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pPr>
      <w:widowControl/>
      <w:suppressAutoHyphens/>
    </w:pPr>
  </w:style>
  <w:style w:type="paragraph" w:customStyle="1" w:styleId="2">
    <w:name w:val="Обычный2"/>
    <w:pPr>
      <w:widowControl/>
      <w:suppressAutoHyphens/>
      <w:spacing w:line="276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1">
    <w:name w:val="Обычный1"/>
    <w:pPr>
      <w:widowControl/>
      <w:suppressAutoHyphens/>
      <w:spacing w:line="276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DefaultParagraphFontWW">
    <w:name w:val="Default Paragraph Font (WW)"/>
  </w:style>
  <w:style w:type="character" w:customStyle="1" w:styleId="aa">
    <w:name w:val="Верхний колонтитул Знак"/>
    <w:basedOn w:val="DefaultParagraphFontWW"/>
  </w:style>
  <w:style w:type="character" w:customStyle="1" w:styleId="ab">
    <w:name w:val="Нижний колонтитул Знак"/>
    <w:basedOn w:val="DefaultParagraphFontWW"/>
  </w:style>
  <w:style w:type="character" w:customStyle="1" w:styleId="ac">
    <w:name w:val="Без интервала Знак"/>
    <w:basedOn w:val="DefaultParagraphFontWW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  <w:rPr>
      <w:rFonts w:eastAsia="Times New Roman" w:cs="F"/>
      <w:b/>
    </w:rPr>
  </w:style>
  <w:style w:type="character" w:customStyle="1" w:styleId="ListLabel66">
    <w:name w:val="ListLabel 66"/>
    <w:rPr>
      <w:rFonts w:eastAsia="Times New Roman" w:cs="F"/>
      <w:b/>
    </w:rPr>
  </w:style>
  <w:style w:type="character" w:customStyle="1" w:styleId="ListLabel67">
    <w:name w:val="ListLabel 67"/>
    <w:rPr>
      <w:rFonts w:eastAsia="Times New Roman" w:cs="F"/>
      <w:b/>
    </w:rPr>
  </w:style>
  <w:style w:type="character" w:customStyle="1" w:styleId="ListLabel68">
    <w:name w:val="ListLabel 68"/>
    <w:rPr>
      <w:rFonts w:eastAsia="Times New Roman" w:cs="F"/>
      <w:b/>
    </w:rPr>
  </w:style>
  <w:style w:type="character" w:customStyle="1" w:styleId="ListLabel69">
    <w:name w:val="ListLabel 69"/>
    <w:rPr>
      <w:rFonts w:eastAsia="Times New Roman" w:cs="F"/>
      <w:b/>
    </w:rPr>
  </w:style>
  <w:style w:type="character" w:customStyle="1" w:styleId="ListLabel70">
    <w:name w:val="ListLabel 70"/>
    <w:rPr>
      <w:rFonts w:eastAsia="Times New Roman" w:cs="F"/>
      <w:b/>
    </w:rPr>
  </w:style>
  <w:style w:type="character" w:customStyle="1" w:styleId="ListLabel71">
    <w:name w:val="ListLabel 71"/>
    <w:rPr>
      <w:rFonts w:eastAsia="Times New Roman" w:cs="F"/>
      <w:b/>
    </w:rPr>
  </w:style>
  <w:style w:type="character" w:customStyle="1" w:styleId="ListLabel72">
    <w:name w:val="ListLabel 72"/>
    <w:rPr>
      <w:rFonts w:eastAsia="Times New Roman" w:cs="F"/>
      <w:b/>
    </w:rPr>
  </w:style>
  <w:style w:type="character" w:customStyle="1" w:styleId="ListLabel73">
    <w:name w:val="ListLabel 73"/>
    <w:rPr>
      <w:b/>
    </w:rPr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  <w:rPr>
      <w:b/>
    </w:rPr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  <w:rPr>
      <w:b/>
    </w:rPr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  <w:rPr>
      <w:rFonts w:cs="Courier New"/>
    </w:rPr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  <w:rPr>
      <w:rFonts w:cs="Courier New"/>
    </w:rPr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  <w:rPr>
      <w:rFonts w:cs="Courier New"/>
    </w:rPr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  <w:rPr>
      <w:rFonts w:cs="Courier New"/>
    </w:rPr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  <w:rPr>
      <w:rFonts w:cs="Courier New"/>
    </w:rPr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  <w:rPr>
      <w:rFonts w:cs="Courier New"/>
    </w:rPr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  <w:rPr>
      <w:rFonts w:cs="Courier New"/>
    </w:rPr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  <w:rPr>
      <w:rFonts w:cs="Courier New"/>
    </w:rPr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  <w:rPr>
      <w:rFonts w:cs="Courier New"/>
    </w:rPr>
  </w:style>
  <w:style w:type="character" w:customStyle="1" w:styleId="ListLabel153">
    <w:name w:val="ListLabel 153"/>
  </w:style>
  <w:style w:type="character" w:customStyle="1" w:styleId="ListLabel154">
    <w:name w:val="ListLabel 154"/>
  </w:style>
  <w:style w:type="character" w:customStyle="1" w:styleId="ListLabel155">
    <w:name w:val="ListLabel 155"/>
    <w:rPr>
      <w:rFonts w:cs="Courier New"/>
    </w:rPr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  <w:rPr>
      <w:rFonts w:cs="Courier New"/>
    </w:rPr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  <w:rPr>
      <w:rFonts w:cs="Courier New"/>
    </w:rPr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  <w:rPr>
      <w:rFonts w:cs="Courier New"/>
    </w:rPr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  <w:rPr>
      <w:rFonts w:cs="Courier New"/>
    </w:rPr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  <w:rPr>
      <w:rFonts w:cs="Courier New"/>
    </w:rPr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  <w:rPr>
      <w:b/>
    </w:rPr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  <w:rPr>
      <w:rFonts w:cs="Courier New"/>
    </w:rPr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  <w:rPr>
      <w:rFonts w:cs="Courier New"/>
    </w:rPr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  <w:rPr>
      <w:rFonts w:cs="Courier New"/>
    </w:rPr>
  </w:style>
  <w:style w:type="character" w:customStyle="1" w:styleId="ListLabel189">
    <w:name w:val="ListLabel 189"/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rPr>
      <w:rFonts w:ascii="Tahoma" w:hAnsi="Tahoma" w:cs="Tahoma"/>
      <w:sz w:val="16"/>
      <w:szCs w:val="16"/>
    </w:rPr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Standard"/>
    <w:pPr>
      <w:ind w:left="720"/>
    </w:pPr>
  </w:style>
  <w:style w:type="paragraph" w:styleId="a8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pPr>
      <w:widowControl/>
      <w:suppressAutoHyphens/>
    </w:pPr>
  </w:style>
  <w:style w:type="paragraph" w:customStyle="1" w:styleId="2">
    <w:name w:val="Обычный2"/>
    <w:pPr>
      <w:widowControl/>
      <w:suppressAutoHyphens/>
      <w:spacing w:line="276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1">
    <w:name w:val="Обычный1"/>
    <w:pPr>
      <w:widowControl/>
      <w:suppressAutoHyphens/>
      <w:spacing w:line="276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DefaultParagraphFontWW">
    <w:name w:val="Default Paragraph Font (WW)"/>
  </w:style>
  <w:style w:type="character" w:customStyle="1" w:styleId="aa">
    <w:name w:val="Верхний колонтитул Знак"/>
    <w:basedOn w:val="DefaultParagraphFontWW"/>
  </w:style>
  <w:style w:type="character" w:customStyle="1" w:styleId="ab">
    <w:name w:val="Нижний колонтитул Знак"/>
    <w:basedOn w:val="DefaultParagraphFontWW"/>
  </w:style>
  <w:style w:type="character" w:customStyle="1" w:styleId="ac">
    <w:name w:val="Без интервала Знак"/>
    <w:basedOn w:val="DefaultParagraphFontWW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  <w:rPr>
      <w:rFonts w:eastAsia="Times New Roman" w:cs="F"/>
      <w:b/>
    </w:rPr>
  </w:style>
  <w:style w:type="character" w:customStyle="1" w:styleId="ListLabel66">
    <w:name w:val="ListLabel 66"/>
    <w:rPr>
      <w:rFonts w:eastAsia="Times New Roman" w:cs="F"/>
      <w:b/>
    </w:rPr>
  </w:style>
  <w:style w:type="character" w:customStyle="1" w:styleId="ListLabel67">
    <w:name w:val="ListLabel 67"/>
    <w:rPr>
      <w:rFonts w:eastAsia="Times New Roman" w:cs="F"/>
      <w:b/>
    </w:rPr>
  </w:style>
  <w:style w:type="character" w:customStyle="1" w:styleId="ListLabel68">
    <w:name w:val="ListLabel 68"/>
    <w:rPr>
      <w:rFonts w:eastAsia="Times New Roman" w:cs="F"/>
      <w:b/>
    </w:rPr>
  </w:style>
  <w:style w:type="character" w:customStyle="1" w:styleId="ListLabel69">
    <w:name w:val="ListLabel 69"/>
    <w:rPr>
      <w:rFonts w:eastAsia="Times New Roman" w:cs="F"/>
      <w:b/>
    </w:rPr>
  </w:style>
  <w:style w:type="character" w:customStyle="1" w:styleId="ListLabel70">
    <w:name w:val="ListLabel 70"/>
    <w:rPr>
      <w:rFonts w:eastAsia="Times New Roman" w:cs="F"/>
      <w:b/>
    </w:rPr>
  </w:style>
  <w:style w:type="character" w:customStyle="1" w:styleId="ListLabel71">
    <w:name w:val="ListLabel 71"/>
    <w:rPr>
      <w:rFonts w:eastAsia="Times New Roman" w:cs="F"/>
      <w:b/>
    </w:rPr>
  </w:style>
  <w:style w:type="character" w:customStyle="1" w:styleId="ListLabel72">
    <w:name w:val="ListLabel 72"/>
    <w:rPr>
      <w:rFonts w:eastAsia="Times New Roman" w:cs="F"/>
      <w:b/>
    </w:rPr>
  </w:style>
  <w:style w:type="character" w:customStyle="1" w:styleId="ListLabel73">
    <w:name w:val="ListLabel 73"/>
    <w:rPr>
      <w:b/>
    </w:rPr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  <w:rPr>
      <w:b/>
    </w:rPr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  <w:rPr>
      <w:b/>
    </w:rPr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  <w:rPr>
      <w:rFonts w:cs="Courier New"/>
    </w:rPr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  <w:rPr>
      <w:rFonts w:cs="Courier New"/>
    </w:rPr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  <w:rPr>
      <w:rFonts w:cs="Courier New"/>
    </w:rPr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  <w:rPr>
      <w:rFonts w:cs="Courier New"/>
    </w:rPr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  <w:rPr>
      <w:rFonts w:cs="Courier New"/>
    </w:rPr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  <w:rPr>
      <w:rFonts w:cs="Courier New"/>
    </w:rPr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  <w:rPr>
      <w:rFonts w:cs="Courier New"/>
    </w:rPr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  <w:rPr>
      <w:rFonts w:cs="Courier New"/>
    </w:rPr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  <w:rPr>
      <w:rFonts w:cs="Courier New"/>
    </w:rPr>
  </w:style>
  <w:style w:type="character" w:customStyle="1" w:styleId="ListLabel153">
    <w:name w:val="ListLabel 153"/>
  </w:style>
  <w:style w:type="character" w:customStyle="1" w:styleId="ListLabel154">
    <w:name w:val="ListLabel 154"/>
  </w:style>
  <w:style w:type="character" w:customStyle="1" w:styleId="ListLabel155">
    <w:name w:val="ListLabel 155"/>
    <w:rPr>
      <w:rFonts w:cs="Courier New"/>
    </w:rPr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  <w:rPr>
      <w:rFonts w:cs="Courier New"/>
    </w:rPr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  <w:rPr>
      <w:rFonts w:cs="Courier New"/>
    </w:rPr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  <w:rPr>
      <w:rFonts w:cs="Courier New"/>
    </w:rPr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  <w:rPr>
      <w:rFonts w:cs="Courier New"/>
    </w:rPr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  <w:rPr>
      <w:rFonts w:cs="Courier New"/>
    </w:rPr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  <w:rPr>
      <w:b/>
    </w:rPr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  <w:rPr>
      <w:rFonts w:cs="Courier New"/>
    </w:rPr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  <w:rPr>
      <w:rFonts w:cs="Courier New"/>
    </w:rPr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  <w:rPr>
      <w:rFonts w:cs="Courier New"/>
    </w:rPr>
  </w:style>
  <w:style w:type="character" w:customStyle="1" w:styleId="ListLabel189">
    <w:name w:val="ListLabel 189"/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rPr>
      <w:rFonts w:ascii="Tahoma" w:hAnsi="Tahoma" w:cs="Tahoma"/>
      <w:sz w:val="16"/>
      <w:szCs w:val="16"/>
    </w:rPr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4787</Words>
  <Characters>27290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Microsoft Office</cp:lastModifiedBy>
  <cp:revision>2</cp:revision>
  <cp:lastPrinted>2023-11-08T02:24:00Z</cp:lastPrinted>
  <dcterms:created xsi:type="dcterms:W3CDTF">2023-11-13T03:01:00Z</dcterms:created>
  <dcterms:modified xsi:type="dcterms:W3CDTF">2023-11-13T03:01:00Z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</Properties>
</file>