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7D" w:rsidRDefault="00D2597D" w:rsidP="00D2597D">
      <w:pPr>
        <w:jc w:val="center"/>
        <w:rPr>
          <w:bCs/>
        </w:rPr>
      </w:pPr>
      <w:bookmarkStart w:id="0" w:name="_GoBack"/>
      <w:bookmarkEnd w:id="0"/>
      <w:r w:rsidRPr="00586DD0">
        <w:rPr>
          <w:bCs/>
        </w:rPr>
        <w:t>ООО «Развивающие игры Воскобовича» (Санкт-Петербург)</w:t>
      </w:r>
    </w:p>
    <w:p w:rsidR="00272EFB" w:rsidRPr="008713B5" w:rsidRDefault="00272EFB" w:rsidP="00C75B58">
      <w:pPr>
        <w:tabs>
          <w:tab w:val="left" w:pos="0"/>
          <w:tab w:val="left" w:pos="1020"/>
        </w:tabs>
        <w:jc w:val="center"/>
        <w:rPr>
          <w:bCs/>
        </w:rPr>
      </w:pPr>
      <w:r w:rsidRPr="008713B5">
        <w:rPr>
          <w:bCs/>
        </w:rPr>
        <w:t>ФГБНУ «Институт коррекционной педагогики Российской академии образования»</w:t>
      </w:r>
      <w:r w:rsidR="00C75B58" w:rsidRPr="008713B5">
        <w:rPr>
          <w:bCs/>
        </w:rPr>
        <w:t xml:space="preserve"> </w:t>
      </w:r>
      <w:r w:rsidR="008713B5" w:rsidRPr="008713B5">
        <w:rPr>
          <w:bCs/>
        </w:rPr>
        <w:t>(Москва</w:t>
      </w:r>
      <w:r w:rsidRPr="008713B5">
        <w:rPr>
          <w:bCs/>
        </w:rPr>
        <w:t>)</w:t>
      </w:r>
    </w:p>
    <w:p w:rsidR="00D05369" w:rsidRPr="00586DD0" w:rsidRDefault="00D05369" w:rsidP="00D05369">
      <w:pPr>
        <w:jc w:val="center"/>
        <w:rPr>
          <w:bCs/>
        </w:rPr>
      </w:pPr>
      <w:r w:rsidRPr="00586DD0">
        <w:rPr>
          <w:bCs/>
        </w:rPr>
        <w:t>ФБГОУ ВО «Томский государственный педагогический университет» (Томск)</w:t>
      </w:r>
    </w:p>
    <w:p w:rsidR="00C20E4A" w:rsidRPr="00F82D4D" w:rsidRDefault="00C20E4A" w:rsidP="003D2E12">
      <w:pPr>
        <w:jc w:val="center"/>
        <w:rPr>
          <w:bCs/>
          <w:highlight w:val="yellow"/>
        </w:rPr>
      </w:pPr>
    </w:p>
    <w:p w:rsidR="00453893" w:rsidRDefault="00586DD0" w:rsidP="003D2E12">
      <w:pPr>
        <w:jc w:val="center"/>
      </w:pPr>
      <w:r>
        <w:t>ФГАОУ ВО «Тюменский государственный университет» (Тюмень)</w:t>
      </w:r>
    </w:p>
    <w:p w:rsidR="00586DD0" w:rsidRPr="00B0792C" w:rsidRDefault="00586DD0" w:rsidP="003D2E12">
      <w:pPr>
        <w:jc w:val="center"/>
        <w:rPr>
          <w:bCs/>
        </w:rPr>
      </w:pPr>
    </w:p>
    <w:p w:rsidR="00840B31" w:rsidRPr="00B0792C" w:rsidRDefault="00A671C1" w:rsidP="003D2E12">
      <w:pPr>
        <w:jc w:val="center"/>
        <w:rPr>
          <w:b/>
          <w:bCs/>
          <w:sz w:val="28"/>
        </w:rPr>
      </w:pPr>
      <w:r w:rsidRPr="00B0792C">
        <w:rPr>
          <w:b/>
          <w:bCs/>
          <w:sz w:val="28"/>
        </w:rPr>
        <w:t>ИНФОРМАЦИОННОЕ ПИСЬМО</w:t>
      </w:r>
    </w:p>
    <w:p w:rsidR="00A671C1" w:rsidRPr="00F53D7D" w:rsidRDefault="00A671C1" w:rsidP="003D2E12">
      <w:pPr>
        <w:jc w:val="center"/>
        <w:rPr>
          <w:b/>
          <w:bCs/>
          <w:i/>
        </w:rPr>
      </w:pPr>
    </w:p>
    <w:p w:rsidR="00C85975" w:rsidRPr="00F53D7D" w:rsidRDefault="00BC739F" w:rsidP="003D2E12">
      <w:pPr>
        <w:jc w:val="center"/>
      </w:pPr>
      <w:r>
        <w:rPr>
          <w:lang w:val="en-US"/>
        </w:rPr>
        <w:t>IX</w:t>
      </w:r>
      <w:r w:rsidR="003D2E12" w:rsidRPr="00F53D7D">
        <w:t>-я</w:t>
      </w:r>
      <w:r w:rsidR="000A5AB2" w:rsidRPr="00F53D7D">
        <w:t xml:space="preserve"> </w:t>
      </w:r>
      <w:r w:rsidR="00453893" w:rsidRPr="00F53D7D">
        <w:t>Всероссийская научно-практическая конференция с международным участием</w:t>
      </w:r>
    </w:p>
    <w:p w:rsidR="00C85975" w:rsidRPr="00C20E4A" w:rsidRDefault="00C85975" w:rsidP="003D2E12">
      <w:pPr>
        <w:jc w:val="center"/>
        <w:rPr>
          <w:b/>
          <w:caps/>
        </w:rPr>
      </w:pPr>
      <w:r w:rsidRPr="00C20E4A">
        <w:rPr>
          <w:b/>
          <w:caps/>
        </w:rPr>
        <w:t>«</w:t>
      </w:r>
      <w:r w:rsidR="00453893" w:rsidRPr="00C20E4A">
        <w:rPr>
          <w:b/>
          <w:caps/>
        </w:rPr>
        <w:t xml:space="preserve">Развивающие игры </w:t>
      </w:r>
      <w:r w:rsidR="00CD604B">
        <w:rPr>
          <w:b/>
          <w:caps/>
        </w:rPr>
        <w:t xml:space="preserve">В.В. </w:t>
      </w:r>
      <w:r w:rsidR="00453893" w:rsidRPr="00C20E4A">
        <w:rPr>
          <w:b/>
          <w:caps/>
        </w:rPr>
        <w:t>Воскобовича в работе с детьми дошкольного и младшего школьного возраста</w:t>
      </w:r>
      <w:r w:rsidRPr="00C20E4A">
        <w:rPr>
          <w:b/>
          <w:caps/>
        </w:rPr>
        <w:t>»</w:t>
      </w:r>
    </w:p>
    <w:p w:rsidR="009D1A4E" w:rsidRPr="00F8690F" w:rsidRDefault="00C85975" w:rsidP="003D2E12">
      <w:pPr>
        <w:jc w:val="center"/>
      </w:pPr>
      <w:r w:rsidRPr="00F53D7D">
        <w:t>Росси</w:t>
      </w:r>
      <w:r w:rsidR="007164F7" w:rsidRPr="00F53D7D">
        <w:t>я</w:t>
      </w:r>
      <w:r w:rsidRPr="00F53D7D">
        <w:t xml:space="preserve">, </w:t>
      </w:r>
      <w:r w:rsidR="00281E23">
        <w:t xml:space="preserve">г. </w:t>
      </w:r>
      <w:r w:rsidR="00281E23" w:rsidRPr="00BA4BF7">
        <w:t>Санкт-Петербург</w:t>
      </w:r>
      <w:r w:rsidRPr="00BA4BF7">
        <w:t>,</w:t>
      </w:r>
      <w:r w:rsidRPr="00281E23">
        <w:t xml:space="preserve"> </w:t>
      </w:r>
      <w:r w:rsidR="00272EFB" w:rsidRPr="00F8690F">
        <w:t>17-19 февраля</w:t>
      </w:r>
      <w:r w:rsidRPr="00F8690F">
        <w:t xml:space="preserve"> 20</w:t>
      </w:r>
      <w:r w:rsidR="00272EFB" w:rsidRPr="00F8690F">
        <w:t>21</w:t>
      </w:r>
      <w:r w:rsidRPr="00F8690F">
        <w:t xml:space="preserve"> г.</w:t>
      </w:r>
    </w:p>
    <w:p w:rsidR="00231904" w:rsidRPr="00B6329D" w:rsidRDefault="00231904" w:rsidP="003D2E12">
      <w:pPr>
        <w:jc w:val="center"/>
        <w:rPr>
          <w:b/>
          <w:color w:val="002060"/>
          <w:sz w:val="32"/>
          <w:szCs w:val="32"/>
        </w:rPr>
      </w:pPr>
      <w:r w:rsidRPr="00B6329D">
        <w:rPr>
          <w:b/>
          <w:color w:val="002060"/>
          <w:sz w:val="32"/>
          <w:szCs w:val="32"/>
        </w:rPr>
        <w:t>ОНЛАЙН</w:t>
      </w:r>
    </w:p>
    <w:p w:rsidR="008D67F1" w:rsidRPr="00F53D7D" w:rsidRDefault="008D67F1" w:rsidP="00D26182">
      <w:pPr>
        <w:jc w:val="center"/>
      </w:pPr>
    </w:p>
    <w:p w:rsidR="00845E22" w:rsidRDefault="00F90A70" w:rsidP="00D26182">
      <w:pPr>
        <w:jc w:val="center"/>
      </w:pPr>
      <w:r w:rsidRPr="00A671C1">
        <w:t>Тема конференции:</w:t>
      </w:r>
      <w:r w:rsidRPr="00F53D7D">
        <w:t xml:space="preserve"> </w:t>
      </w:r>
    </w:p>
    <w:p w:rsidR="00C03E06" w:rsidRDefault="00C03E06" w:rsidP="00D26182">
      <w:pPr>
        <w:jc w:val="center"/>
        <w:rPr>
          <w:b/>
          <w:szCs w:val="28"/>
        </w:rPr>
      </w:pPr>
      <w:r>
        <w:rPr>
          <w:b/>
          <w:szCs w:val="28"/>
        </w:rPr>
        <w:t xml:space="preserve">«РАЗВИТИЕ ДЕТЕЙ ДОШКОЛЬНОГО И МЛАДШЕГО ШКОЛЬНОГО ВОЗРАСТА </w:t>
      </w:r>
      <w:r w:rsidR="00BC739F">
        <w:rPr>
          <w:b/>
          <w:szCs w:val="28"/>
        </w:rPr>
        <w:t xml:space="preserve">С ОГРАНИЧЕННЫМИ ВОЗМОЖНОСТЯМИ ЗДОРОВЬЯ </w:t>
      </w:r>
      <w:r>
        <w:rPr>
          <w:b/>
          <w:szCs w:val="28"/>
        </w:rPr>
        <w:t xml:space="preserve">СРЕДСТВАМИ </w:t>
      </w:r>
      <w:r w:rsidRPr="00C03E06">
        <w:rPr>
          <w:b/>
          <w:szCs w:val="28"/>
        </w:rPr>
        <w:t>ТЕХНОЛОГИИ В.В.</w:t>
      </w:r>
      <w:r w:rsidR="00FD57EE">
        <w:rPr>
          <w:b/>
          <w:szCs w:val="28"/>
        </w:rPr>
        <w:t> </w:t>
      </w:r>
      <w:r w:rsidRPr="00C03E06">
        <w:rPr>
          <w:b/>
          <w:szCs w:val="28"/>
        </w:rPr>
        <w:t>ВОСКОБОВИЧА “СКАЗОЧНЫЕ ЛАБИРИНТЫ ИГРЫ”</w:t>
      </w:r>
      <w:r>
        <w:rPr>
          <w:b/>
          <w:szCs w:val="28"/>
        </w:rPr>
        <w:t>»</w:t>
      </w:r>
    </w:p>
    <w:p w:rsidR="00C03E06" w:rsidRDefault="00C03E06" w:rsidP="00D26182">
      <w:pPr>
        <w:jc w:val="center"/>
        <w:rPr>
          <w:b/>
          <w:szCs w:val="28"/>
        </w:rPr>
      </w:pPr>
    </w:p>
    <w:p w:rsidR="00453893" w:rsidRPr="00B2446A" w:rsidRDefault="00A657AE" w:rsidP="00CD604B">
      <w:pPr>
        <w:pStyle w:val="a7"/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446A">
        <w:rPr>
          <w:rFonts w:ascii="Times New Roman" w:hAnsi="Times New Roman"/>
          <w:b/>
          <w:sz w:val="24"/>
          <w:szCs w:val="24"/>
        </w:rPr>
        <w:t>Цель конференции</w:t>
      </w:r>
      <w:r w:rsidRPr="00B2446A">
        <w:rPr>
          <w:rFonts w:ascii="Times New Roman" w:hAnsi="Times New Roman"/>
          <w:sz w:val="24"/>
          <w:szCs w:val="24"/>
        </w:rPr>
        <w:t xml:space="preserve"> – </w:t>
      </w:r>
      <w:r w:rsidR="00D93E8C">
        <w:rPr>
          <w:rFonts w:ascii="Times New Roman" w:hAnsi="Times New Roman"/>
          <w:sz w:val="24"/>
          <w:szCs w:val="24"/>
        </w:rPr>
        <w:t xml:space="preserve">обобщение и </w:t>
      </w:r>
      <w:r w:rsidR="00453893" w:rsidRPr="00B2446A">
        <w:rPr>
          <w:rFonts w:ascii="Times New Roman" w:hAnsi="Times New Roman"/>
          <w:sz w:val="24"/>
          <w:szCs w:val="24"/>
        </w:rPr>
        <w:t xml:space="preserve">распространение педагогического опыта </w:t>
      </w:r>
      <w:r w:rsidR="006B1C34">
        <w:rPr>
          <w:rFonts w:ascii="Times New Roman" w:hAnsi="Times New Roman"/>
          <w:sz w:val="24"/>
          <w:szCs w:val="24"/>
        </w:rPr>
        <w:t>использования</w:t>
      </w:r>
      <w:r w:rsidR="00B2446A" w:rsidRPr="00B2446A">
        <w:rPr>
          <w:rFonts w:ascii="Times New Roman" w:hAnsi="Times New Roman"/>
          <w:sz w:val="24"/>
          <w:szCs w:val="24"/>
        </w:rPr>
        <w:t xml:space="preserve"> технологии</w:t>
      </w:r>
      <w:r w:rsidR="00272EFB">
        <w:rPr>
          <w:rFonts w:ascii="Times New Roman" w:hAnsi="Times New Roman"/>
          <w:sz w:val="24"/>
          <w:szCs w:val="24"/>
        </w:rPr>
        <w:t xml:space="preserve"> </w:t>
      </w:r>
      <w:r w:rsidR="00272EFB" w:rsidRPr="00B2446A">
        <w:rPr>
          <w:rFonts w:ascii="Times New Roman" w:hAnsi="Times New Roman"/>
          <w:sz w:val="24"/>
          <w:szCs w:val="24"/>
        </w:rPr>
        <w:t>В.В. Воскобовича</w:t>
      </w:r>
      <w:r w:rsidR="00B2446A" w:rsidRPr="00B2446A">
        <w:rPr>
          <w:rFonts w:ascii="Times New Roman" w:hAnsi="Times New Roman"/>
          <w:sz w:val="24"/>
          <w:szCs w:val="24"/>
        </w:rPr>
        <w:t xml:space="preserve"> «Сказочные лабиринты игры» </w:t>
      </w:r>
      <w:r w:rsidR="00272EFB">
        <w:rPr>
          <w:rFonts w:ascii="Times New Roman" w:hAnsi="Times New Roman"/>
          <w:sz w:val="24"/>
          <w:szCs w:val="24"/>
        </w:rPr>
        <w:t xml:space="preserve">в коррекционно-развивающей работе с детьми </w:t>
      </w:r>
      <w:r w:rsidR="006B1C34">
        <w:rPr>
          <w:rFonts w:ascii="Times New Roman" w:hAnsi="Times New Roman"/>
          <w:sz w:val="24"/>
          <w:szCs w:val="24"/>
        </w:rPr>
        <w:t>дошкольног</w:t>
      </w:r>
      <w:r w:rsidR="001321D3">
        <w:rPr>
          <w:rFonts w:ascii="Times New Roman" w:hAnsi="Times New Roman"/>
          <w:sz w:val="24"/>
          <w:szCs w:val="24"/>
        </w:rPr>
        <w:t xml:space="preserve">о и младшего школьного возраста </w:t>
      </w:r>
      <w:r w:rsidR="00272EFB">
        <w:rPr>
          <w:rFonts w:ascii="Times New Roman" w:hAnsi="Times New Roman"/>
          <w:sz w:val="24"/>
          <w:szCs w:val="24"/>
        </w:rPr>
        <w:t xml:space="preserve">с ограниченными возможностями здоровья </w:t>
      </w:r>
      <w:r w:rsidR="001321D3">
        <w:rPr>
          <w:rFonts w:ascii="Times New Roman" w:hAnsi="Times New Roman"/>
          <w:sz w:val="24"/>
          <w:szCs w:val="24"/>
        </w:rPr>
        <w:t>в условиях образовательного учреждения и семьи.</w:t>
      </w:r>
    </w:p>
    <w:p w:rsidR="000A5AB2" w:rsidRPr="00F53D7D" w:rsidRDefault="00772AAA" w:rsidP="00CD604B">
      <w:pPr>
        <w:tabs>
          <w:tab w:val="left" w:pos="0"/>
        </w:tabs>
        <w:ind w:firstLine="709"/>
        <w:jc w:val="both"/>
      </w:pPr>
      <w:r w:rsidRPr="00F53D7D">
        <w:t xml:space="preserve">К участию в Конференции </w:t>
      </w:r>
      <w:r w:rsidRPr="00F53D7D">
        <w:rPr>
          <w:b/>
        </w:rPr>
        <w:t>приглашаются</w:t>
      </w:r>
      <w:r w:rsidR="00453893" w:rsidRPr="00F53D7D">
        <w:t>:</w:t>
      </w:r>
      <w:r w:rsidR="00832FA4">
        <w:t xml:space="preserve"> руководители, педагоги </w:t>
      </w:r>
      <w:r w:rsidR="006C5BBB">
        <w:t xml:space="preserve">и </w:t>
      </w:r>
      <w:r w:rsidR="003601CB">
        <w:t>сотрудники</w:t>
      </w:r>
      <w:r w:rsidR="0032702C">
        <w:t xml:space="preserve"> </w:t>
      </w:r>
      <w:r w:rsidR="00794A3E" w:rsidRPr="00F53D7D">
        <w:t xml:space="preserve">дошкольных </w:t>
      </w:r>
      <w:r w:rsidR="0032702C">
        <w:t xml:space="preserve">и общеобразовательных </w:t>
      </w:r>
      <w:r w:rsidR="00451850" w:rsidRPr="00F53D7D">
        <w:t>организаци</w:t>
      </w:r>
      <w:r w:rsidR="0032702C">
        <w:t>й</w:t>
      </w:r>
      <w:r w:rsidR="00794A3E" w:rsidRPr="00F53D7D">
        <w:t xml:space="preserve">, </w:t>
      </w:r>
      <w:r w:rsidR="003E1A23">
        <w:t>учреждений</w:t>
      </w:r>
      <w:r w:rsidR="00794A3E" w:rsidRPr="00F53D7D">
        <w:t xml:space="preserve"> дополнительного образования, </w:t>
      </w:r>
      <w:r w:rsidR="0032702C" w:rsidRPr="00F53D7D">
        <w:t xml:space="preserve">развивающих </w:t>
      </w:r>
      <w:r w:rsidR="00794A3E" w:rsidRPr="00F53D7D">
        <w:t>центр</w:t>
      </w:r>
      <w:r w:rsidR="0032702C">
        <w:t>ов</w:t>
      </w:r>
      <w:r w:rsidR="00794A3E" w:rsidRPr="00F53D7D">
        <w:t xml:space="preserve"> </w:t>
      </w:r>
      <w:r w:rsidR="0032702C">
        <w:t xml:space="preserve">и центров </w:t>
      </w:r>
      <w:r w:rsidR="00794A3E" w:rsidRPr="00F53D7D">
        <w:t>коррекционной направленности</w:t>
      </w:r>
      <w:r w:rsidR="00794A3E" w:rsidRPr="00BD157E">
        <w:t>,</w:t>
      </w:r>
      <w:r w:rsidR="00A7528E" w:rsidRPr="00BD157E">
        <w:t xml:space="preserve"> семейные</w:t>
      </w:r>
      <w:r w:rsidR="00794A3E" w:rsidRPr="00BD157E">
        <w:t xml:space="preserve"> </w:t>
      </w:r>
      <w:r w:rsidR="00272EFB">
        <w:t xml:space="preserve">педагоги, родители, </w:t>
      </w:r>
      <w:r w:rsidR="00BD157E" w:rsidRPr="0039069D">
        <w:t>студенты</w:t>
      </w:r>
      <w:r w:rsidR="0039069D">
        <w:t xml:space="preserve"> </w:t>
      </w:r>
      <w:r w:rsidR="00E34EB3">
        <w:t>выпускных курсов</w:t>
      </w:r>
      <w:r w:rsidR="00E34EB3" w:rsidRPr="0039069D">
        <w:t xml:space="preserve"> </w:t>
      </w:r>
      <w:r w:rsidR="00130C3B" w:rsidRPr="0039069D">
        <w:t>вуз</w:t>
      </w:r>
      <w:r w:rsidR="00E34EB3">
        <w:t>а</w:t>
      </w:r>
      <w:r w:rsidR="00EA5725" w:rsidRPr="00BD157E">
        <w:t>.</w:t>
      </w:r>
    </w:p>
    <w:p w:rsidR="005D037A" w:rsidRPr="00F53D7D" w:rsidRDefault="005D037A" w:rsidP="00CD604B">
      <w:pPr>
        <w:tabs>
          <w:tab w:val="left" w:pos="0"/>
        </w:tabs>
        <w:ind w:left="720" w:firstLine="709"/>
      </w:pPr>
    </w:p>
    <w:p w:rsidR="000A5AB2" w:rsidRPr="00F53D7D" w:rsidRDefault="000A5AB2" w:rsidP="00CD604B">
      <w:pPr>
        <w:tabs>
          <w:tab w:val="left" w:pos="0"/>
        </w:tabs>
        <w:ind w:firstLine="709"/>
        <w:jc w:val="both"/>
      </w:pPr>
      <w:r w:rsidRPr="00A55534">
        <w:rPr>
          <w:b/>
        </w:rPr>
        <w:t>Рабочий язык</w:t>
      </w:r>
      <w:r w:rsidRPr="00F53D7D">
        <w:t xml:space="preserve"> </w:t>
      </w:r>
      <w:r w:rsidR="00754AF0" w:rsidRPr="00F53D7D">
        <w:t>к</w:t>
      </w:r>
      <w:r w:rsidRPr="00F53D7D">
        <w:t>онференции – русский.</w:t>
      </w:r>
    </w:p>
    <w:p w:rsidR="00CF66C7" w:rsidRDefault="00CF66C7" w:rsidP="00CD604B">
      <w:pPr>
        <w:tabs>
          <w:tab w:val="left" w:pos="0"/>
        </w:tabs>
        <w:ind w:firstLine="709"/>
        <w:jc w:val="both"/>
        <w:rPr>
          <w:b/>
        </w:rPr>
      </w:pPr>
    </w:p>
    <w:p w:rsidR="00794A3E" w:rsidRPr="00F53D7D" w:rsidRDefault="00794A3E" w:rsidP="00CD604B">
      <w:pPr>
        <w:tabs>
          <w:tab w:val="left" w:pos="0"/>
        </w:tabs>
        <w:ind w:firstLine="709"/>
        <w:jc w:val="both"/>
        <w:rPr>
          <w:b/>
        </w:rPr>
      </w:pPr>
      <w:r w:rsidRPr="00F53D7D">
        <w:rPr>
          <w:b/>
        </w:rPr>
        <w:t>Формы участия в Конференции:</w:t>
      </w:r>
    </w:p>
    <w:p w:rsidR="00B0792C" w:rsidRPr="00474E73" w:rsidRDefault="00A671C1" w:rsidP="00CD604B">
      <w:pPr>
        <w:tabs>
          <w:tab w:val="left" w:pos="0"/>
        </w:tabs>
        <w:ind w:firstLine="709"/>
        <w:jc w:val="both"/>
      </w:pPr>
      <w:r>
        <w:t xml:space="preserve">- </w:t>
      </w:r>
      <w:r w:rsidR="00794A3E" w:rsidRPr="00F53D7D">
        <w:t>очн</w:t>
      </w:r>
      <w:r w:rsidR="00396067">
        <w:t>ая</w:t>
      </w:r>
      <w:r w:rsidR="00794A3E" w:rsidRPr="00F53D7D">
        <w:t xml:space="preserve"> </w:t>
      </w:r>
      <w:r w:rsidR="00794A3E" w:rsidRPr="00883DFF">
        <w:t>(</w:t>
      </w:r>
      <w:r w:rsidR="00B04DDB">
        <w:t xml:space="preserve">выступление с докладом, </w:t>
      </w:r>
      <w:r w:rsidR="00272EFB">
        <w:t>видеовыступление</w:t>
      </w:r>
      <w:r w:rsidR="00280426">
        <w:rPr>
          <w:b/>
        </w:rPr>
        <w:t>*</w:t>
      </w:r>
      <w:r w:rsidR="00272EFB">
        <w:t xml:space="preserve">, </w:t>
      </w:r>
      <w:r w:rsidR="00E8350D" w:rsidRPr="00883DFF">
        <w:t>стендовый доклад</w:t>
      </w:r>
      <w:r w:rsidR="00280426">
        <w:rPr>
          <w:b/>
        </w:rPr>
        <w:t>*</w:t>
      </w:r>
      <w:r w:rsidR="00C85FFF" w:rsidRPr="00474E73">
        <w:t>);</w:t>
      </w:r>
    </w:p>
    <w:p w:rsidR="00794A3E" w:rsidRDefault="00A671C1" w:rsidP="00CD604B">
      <w:pPr>
        <w:tabs>
          <w:tab w:val="left" w:pos="0"/>
        </w:tabs>
        <w:ind w:firstLine="709"/>
        <w:jc w:val="both"/>
      </w:pPr>
      <w:r>
        <w:t xml:space="preserve">- </w:t>
      </w:r>
      <w:r w:rsidR="00794A3E" w:rsidRPr="00F53D7D">
        <w:t>заочн</w:t>
      </w:r>
      <w:r w:rsidR="00396067">
        <w:t>ая</w:t>
      </w:r>
      <w:r w:rsidR="00794A3E" w:rsidRPr="00F53D7D">
        <w:t xml:space="preserve"> (публикация </w:t>
      </w:r>
      <w:r w:rsidR="00E8350D" w:rsidRPr="00F53D7D">
        <w:t>статьи</w:t>
      </w:r>
      <w:r w:rsidR="00794A3E" w:rsidRPr="00F53D7D">
        <w:t>)</w:t>
      </w:r>
      <w:r w:rsidR="00F15E1F">
        <w:t>;</w:t>
      </w:r>
    </w:p>
    <w:p w:rsidR="00F15E1F" w:rsidRDefault="00F15E1F" w:rsidP="00CD604B">
      <w:pPr>
        <w:tabs>
          <w:tab w:val="left" w:pos="0"/>
        </w:tabs>
        <w:ind w:firstLine="709"/>
        <w:jc w:val="both"/>
      </w:pPr>
      <w:r>
        <w:t xml:space="preserve">- </w:t>
      </w:r>
      <w:r w:rsidR="00982E47" w:rsidRPr="00B12DC4">
        <w:t>участие в работе ко</w:t>
      </w:r>
      <w:r w:rsidR="00982E47">
        <w:t>нференции в качестве слушателя</w:t>
      </w:r>
      <w:r>
        <w:t>.</w:t>
      </w:r>
    </w:p>
    <w:p w:rsidR="00F15E1F" w:rsidRDefault="00F15E1F" w:rsidP="00CD604B">
      <w:pPr>
        <w:tabs>
          <w:tab w:val="left" w:pos="0"/>
        </w:tabs>
        <w:ind w:firstLine="709"/>
        <w:jc w:val="both"/>
      </w:pPr>
    </w:p>
    <w:p w:rsidR="00F15E1F" w:rsidRDefault="00F15E1F" w:rsidP="00CD604B">
      <w:pPr>
        <w:tabs>
          <w:tab w:val="left" w:pos="0"/>
        </w:tabs>
        <w:ind w:firstLine="709"/>
        <w:jc w:val="both"/>
      </w:pPr>
      <w:r>
        <w:t>Возможно сочетание различных форм участия.</w:t>
      </w:r>
    </w:p>
    <w:p w:rsidR="00F15E1F" w:rsidRDefault="00F15E1F" w:rsidP="00CD604B">
      <w:pPr>
        <w:tabs>
          <w:tab w:val="left" w:pos="0"/>
        </w:tabs>
        <w:ind w:firstLine="709"/>
        <w:jc w:val="both"/>
      </w:pPr>
    </w:p>
    <w:p w:rsidR="00F15E1F" w:rsidRPr="00F8690F" w:rsidRDefault="00F15E1F" w:rsidP="00CD604B">
      <w:pPr>
        <w:tabs>
          <w:tab w:val="left" w:pos="0"/>
        </w:tabs>
        <w:ind w:firstLine="709"/>
        <w:jc w:val="both"/>
        <w:rPr>
          <w:i/>
        </w:rPr>
      </w:pPr>
      <w:r w:rsidRPr="00F8690F">
        <w:rPr>
          <w:b/>
        </w:rPr>
        <w:t>*</w:t>
      </w:r>
      <w:r w:rsidRPr="00F8690F">
        <w:rPr>
          <w:i/>
        </w:rPr>
        <w:t xml:space="preserve"> Участие с видеообращением и стендовым докладом </w:t>
      </w:r>
      <w:r w:rsidRPr="00F8690F">
        <w:rPr>
          <w:b/>
          <w:i/>
        </w:rPr>
        <w:t>не требует</w:t>
      </w:r>
      <w:r w:rsidRPr="00F8690F">
        <w:rPr>
          <w:i/>
        </w:rPr>
        <w:t xml:space="preserve"> личного присутствия иногородних лиц, при этом для аттестации педагогов засчитывается как очная форма участия.</w:t>
      </w:r>
    </w:p>
    <w:p w:rsidR="00F15E1F" w:rsidRPr="00F8690F" w:rsidRDefault="00F15E1F" w:rsidP="00CD604B">
      <w:pPr>
        <w:tabs>
          <w:tab w:val="left" w:pos="0"/>
        </w:tabs>
        <w:ind w:firstLine="709"/>
        <w:jc w:val="both"/>
      </w:pPr>
    </w:p>
    <w:p w:rsidR="00981FC2" w:rsidRPr="00F8690F" w:rsidRDefault="006F458F" w:rsidP="00CD604B">
      <w:pPr>
        <w:tabs>
          <w:tab w:val="left" w:pos="0"/>
        </w:tabs>
        <w:ind w:firstLine="709"/>
        <w:jc w:val="both"/>
      </w:pPr>
      <w:r w:rsidRPr="00F8690F">
        <w:t>Конференция будет проходи</w:t>
      </w:r>
      <w:r w:rsidR="00F8690F" w:rsidRPr="00F8690F">
        <w:t>ть в онлайн-формате.</w:t>
      </w:r>
    </w:p>
    <w:p w:rsidR="006F458F" w:rsidRDefault="006F458F" w:rsidP="00713289">
      <w:pPr>
        <w:jc w:val="center"/>
        <w:rPr>
          <w:b/>
          <w:color w:val="000000" w:themeColor="text1"/>
        </w:rPr>
      </w:pPr>
    </w:p>
    <w:p w:rsidR="00713289" w:rsidRPr="00272EFB" w:rsidRDefault="00713289" w:rsidP="00713289">
      <w:pPr>
        <w:jc w:val="center"/>
        <w:rPr>
          <w:b/>
          <w:color w:val="000000" w:themeColor="text1"/>
        </w:rPr>
      </w:pPr>
      <w:r w:rsidRPr="00272EFB">
        <w:rPr>
          <w:b/>
          <w:color w:val="000000" w:themeColor="text1"/>
        </w:rPr>
        <w:t>Направления работы Конференции:</w:t>
      </w:r>
    </w:p>
    <w:p w:rsidR="00272EFB" w:rsidRDefault="00272EFB" w:rsidP="00272EFB">
      <w:pPr>
        <w:numPr>
          <w:ilvl w:val="0"/>
          <w:numId w:val="5"/>
        </w:numPr>
        <w:shd w:val="clear" w:color="auto" w:fill="FFFFFF"/>
        <w:tabs>
          <w:tab w:val="left" w:pos="1134"/>
        </w:tabs>
        <w:jc w:val="both"/>
        <w:outlineLvl w:val="1"/>
        <w:rPr>
          <w:szCs w:val="28"/>
        </w:rPr>
      </w:pPr>
      <w:r>
        <w:rPr>
          <w:szCs w:val="28"/>
        </w:rPr>
        <w:t xml:space="preserve">Возможности </w:t>
      </w:r>
      <w:r>
        <w:t>авторской технологии В.В. Воскобовича в реализации АООП ДО и АОП в условиях образовательного учреждения.</w:t>
      </w:r>
    </w:p>
    <w:p w:rsidR="00272EFB" w:rsidRDefault="00272EFB" w:rsidP="00272EFB">
      <w:pPr>
        <w:numPr>
          <w:ilvl w:val="0"/>
          <w:numId w:val="5"/>
        </w:numPr>
        <w:shd w:val="clear" w:color="auto" w:fill="FFFFFF"/>
        <w:tabs>
          <w:tab w:val="left" w:pos="1134"/>
        </w:tabs>
        <w:jc w:val="both"/>
        <w:outlineLvl w:val="1"/>
        <w:rPr>
          <w:szCs w:val="28"/>
        </w:rPr>
      </w:pPr>
      <w:r>
        <w:rPr>
          <w:szCs w:val="28"/>
        </w:rPr>
        <w:t>Решение коррекционно-развивающих задач посредством использования игр и пособий В.В.</w:t>
      </w:r>
      <w:r w:rsidR="008749D6">
        <w:rPr>
          <w:szCs w:val="28"/>
        </w:rPr>
        <w:t xml:space="preserve"> </w:t>
      </w:r>
      <w:r>
        <w:rPr>
          <w:szCs w:val="28"/>
        </w:rPr>
        <w:t>Воскобовича в работе с детьми с разными видами нарушений и особенностями развития.</w:t>
      </w:r>
    </w:p>
    <w:p w:rsidR="00272EFB" w:rsidRDefault="00272EFB" w:rsidP="00272EFB">
      <w:pPr>
        <w:numPr>
          <w:ilvl w:val="0"/>
          <w:numId w:val="5"/>
        </w:numPr>
        <w:shd w:val="clear" w:color="auto" w:fill="FFFFFF"/>
        <w:tabs>
          <w:tab w:val="left" w:pos="1134"/>
        </w:tabs>
        <w:jc w:val="both"/>
        <w:outlineLvl w:val="1"/>
        <w:rPr>
          <w:szCs w:val="28"/>
        </w:rPr>
      </w:pPr>
      <w:r>
        <w:rPr>
          <w:szCs w:val="28"/>
        </w:rPr>
        <w:lastRenderedPageBreak/>
        <w:t>Потенциал развивающих игр В.В.</w:t>
      </w:r>
      <w:r w:rsidR="008749D6">
        <w:rPr>
          <w:szCs w:val="28"/>
        </w:rPr>
        <w:t xml:space="preserve"> </w:t>
      </w:r>
      <w:r>
        <w:rPr>
          <w:szCs w:val="28"/>
        </w:rPr>
        <w:t>Воскобовича в работе с детьми младшего школьного возраста с ограниченными возможностями здоровья.</w:t>
      </w:r>
    </w:p>
    <w:p w:rsidR="00272EFB" w:rsidRDefault="00272EFB" w:rsidP="00272EFB">
      <w:pPr>
        <w:numPr>
          <w:ilvl w:val="0"/>
          <w:numId w:val="5"/>
        </w:numPr>
        <w:shd w:val="clear" w:color="auto" w:fill="FFFFFF"/>
        <w:tabs>
          <w:tab w:val="left" w:pos="1134"/>
        </w:tabs>
        <w:jc w:val="both"/>
        <w:outlineLvl w:val="1"/>
        <w:rPr>
          <w:szCs w:val="28"/>
        </w:rPr>
      </w:pPr>
      <w:r>
        <w:rPr>
          <w:szCs w:val="28"/>
        </w:rPr>
        <w:t xml:space="preserve">Возможности </w:t>
      </w:r>
      <w:r w:rsidR="00913E34">
        <w:rPr>
          <w:szCs w:val="28"/>
        </w:rPr>
        <w:t xml:space="preserve">авторской технологии В.В. Воскобовича в </w:t>
      </w:r>
      <w:r>
        <w:rPr>
          <w:szCs w:val="28"/>
        </w:rPr>
        <w:t>сопровождени</w:t>
      </w:r>
      <w:r w:rsidR="00913E34">
        <w:rPr>
          <w:szCs w:val="28"/>
        </w:rPr>
        <w:t>и</w:t>
      </w:r>
      <w:r>
        <w:rPr>
          <w:szCs w:val="28"/>
        </w:rPr>
        <w:t xml:space="preserve"> семьи, воспитывающей ребёнка с ОВЗ,</w:t>
      </w:r>
      <w:r w:rsidR="004245BF">
        <w:rPr>
          <w:szCs w:val="28"/>
        </w:rPr>
        <w:t xml:space="preserve"> </w:t>
      </w:r>
      <w:r w:rsidR="008749D6">
        <w:rPr>
          <w:szCs w:val="28"/>
        </w:rPr>
        <w:t>в условиях семейного воспитания</w:t>
      </w:r>
      <w:r>
        <w:rPr>
          <w:szCs w:val="28"/>
        </w:rPr>
        <w:t>.</w:t>
      </w:r>
    </w:p>
    <w:p w:rsidR="00272EFB" w:rsidRPr="00272EFB" w:rsidRDefault="00272EFB" w:rsidP="00272EFB">
      <w:pPr>
        <w:numPr>
          <w:ilvl w:val="0"/>
          <w:numId w:val="5"/>
        </w:numPr>
        <w:shd w:val="clear" w:color="auto" w:fill="FFFFFF"/>
        <w:tabs>
          <w:tab w:val="left" w:pos="1134"/>
        </w:tabs>
        <w:jc w:val="both"/>
        <w:outlineLvl w:val="1"/>
        <w:rPr>
          <w:szCs w:val="28"/>
        </w:rPr>
      </w:pPr>
      <w:r>
        <w:rPr>
          <w:szCs w:val="28"/>
        </w:rPr>
        <w:t>Применение развивающих игр В.В.</w:t>
      </w:r>
      <w:r w:rsidR="001837C3">
        <w:rPr>
          <w:szCs w:val="28"/>
        </w:rPr>
        <w:t xml:space="preserve"> </w:t>
      </w:r>
      <w:r>
        <w:rPr>
          <w:szCs w:val="28"/>
        </w:rPr>
        <w:t>Воскобовича в коррекционно-развивающей работе с детьми с ОВЗ в условиях дополнительного образования.</w:t>
      </w:r>
    </w:p>
    <w:p w:rsidR="00272EFB" w:rsidRDefault="00272EFB" w:rsidP="00272EFB">
      <w:pPr>
        <w:pStyle w:val="a7"/>
        <w:rPr>
          <w:bCs/>
          <w:szCs w:val="27"/>
        </w:rPr>
      </w:pPr>
    </w:p>
    <w:p w:rsidR="00713289" w:rsidRPr="00272EFB" w:rsidRDefault="00713289" w:rsidP="00713289">
      <w:pPr>
        <w:ind w:firstLine="709"/>
        <w:jc w:val="center"/>
        <w:rPr>
          <w:b/>
        </w:rPr>
      </w:pPr>
      <w:r w:rsidRPr="00272EFB">
        <w:rPr>
          <w:b/>
        </w:rPr>
        <w:t>Примерный спектр рассматриваемых вопросов:</w:t>
      </w:r>
    </w:p>
    <w:p w:rsidR="00713289" w:rsidRDefault="00713289" w:rsidP="00713289">
      <w:pPr>
        <w:pStyle w:val="a7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503677">
        <w:rPr>
          <w:rFonts w:ascii="Times New Roman" w:hAnsi="Times New Roman"/>
          <w:sz w:val="24"/>
          <w:szCs w:val="24"/>
        </w:rPr>
        <w:t xml:space="preserve">Развитие </w:t>
      </w:r>
      <w:r w:rsidR="00272EFB">
        <w:rPr>
          <w:rFonts w:ascii="Times New Roman" w:hAnsi="Times New Roman"/>
          <w:sz w:val="24"/>
          <w:szCs w:val="24"/>
        </w:rPr>
        <w:t xml:space="preserve">всех сторон речи </w:t>
      </w:r>
      <w:r w:rsidRPr="00503677">
        <w:rPr>
          <w:rFonts w:ascii="Times New Roman" w:hAnsi="Times New Roman"/>
          <w:sz w:val="24"/>
          <w:szCs w:val="24"/>
        </w:rPr>
        <w:t>детей с</w:t>
      </w:r>
      <w:r w:rsidR="00272EFB">
        <w:rPr>
          <w:rFonts w:ascii="Times New Roman" w:hAnsi="Times New Roman"/>
          <w:sz w:val="24"/>
          <w:szCs w:val="24"/>
        </w:rPr>
        <w:t xml:space="preserve"> ОВЗ с</w:t>
      </w:r>
      <w:r w:rsidRPr="00503677">
        <w:rPr>
          <w:rFonts w:ascii="Times New Roman" w:hAnsi="Times New Roman"/>
          <w:sz w:val="24"/>
          <w:szCs w:val="24"/>
        </w:rPr>
        <w:t xml:space="preserve"> использованием игр В.В. Воскобовича.</w:t>
      </w:r>
    </w:p>
    <w:p w:rsidR="00272EFB" w:rsidRDefault="00272EFB" w:rsidP="00713289">
      <w:pPr>
        <w:pStyle w:val="a7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Игры В.В.</w:t>
      </w:r>
      <w:r w:rsidR="00000D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Воскобовича</w:t>
      </w:r>
      <w:r w:rsidR="004245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инструмент для овладения детьми с двигательными нарушениями манипулятивными и двигательными навыками.</w:t>
      </w:r>
    </w:p>
    <w:p w:rsidR="00272EFB" w:rsidRDefault="00272EFB" w:rsidP="00272EFB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Игровая технология «Сказочные лабиринты игры» как средство развития познавательных способностей у детей, имеющих нарушения интеллекта и задержку психического развития.</w:t>
      </w:r>
    </w:p>
    <w:p w:rsidR="00272EFB" w:rsidRDefault="00272EFB" w:rsidP="00272EFB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Возможности технологии В.В.</w:t>
      </w:r>
      <w:r w:rsidR="00000D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Воскобовича для социализации детей, имеющих нарушения поведения и общения.</w:t>
      </w:r>
    </w:p>
    <w:p w:rsidR="00272EFB" w:rsidRPr="00CB612C" w:rsidRDefault="00272EFB" w:rsidP="00272EFB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Возможности применения «открытого кода» технологии В.В.</w:t>
      </w:r>
      <w:r w:rsidR="00000D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Воскобовича для адаптирования игр с ориентацией на конкретное нарушение, особенность развития ребёнка с ОВЗ.</w:t>
      </w:r>
    </w:p>
    <w:p w:rsidR="00272EFB" w:rsidRDefault="00272EFB" w:rsidP="00713289">
      <w:pPr>
        <w:pStyle w:val="a7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 работы педагогов с детьми с ментальными,</w:t>
      </w:r>
      <w:r w:rsidR="004245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сочетанными и множественными нарушениями развития.</w:t>
      </w:r>
    </w:p>
    <w:p w:rsidR="00272EFB" w:rsidRPr="00503677" w:rsidRDefault="00272EFB" w:rsidP="00713289">
      <w:pPr>
        <w:pStyle w:val="a7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Применения игр В.В.</w:t>
      </w:r>
      <w:r w:rsidR="00000D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Воскобовича в разных видах деятельности для активизации сохранных анализаторов детей с ОВЗ.</w:t>
      </w:r>
    </w:p>
    <w:p w:rsidR="00713289" w:rsidRPr="00DD16E5" w:rsidRDefault="00713289" w:rsidP="00713289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Развитие </w:t>
      </w:r>
      <w:r w:rsidR="00272EFB">
        <w:rPr>
          <w:rFonts w:ascii="Times New Roman" w:hAnsi="Times New Roman"/>
          <w:sz w:val="24"/>
          <w:szCs w:val="24"/>
          <w:lang w:eastAsia="ar-SA"/>
        </w:rPr>
        <w:t xml:space="preserve">жизненной </w:t>
      </w:r>
      <w:r>
        <w:rPr>
          <w:rFonts w:ascii="Times New Roman" w:hAnsi="Times New Roman"/>
          <w:sz w:val="24"/>
          <w:szCs w:val="24"/>
          <w:lang w:eastAsia="ar-SA"/>
        </w:rPr>
        <w:t>компетенции детей</w:t>
      </w:r>
      <w:r w:rsidR="004245B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72EFB">
        <w:rPr>
          <w:rFonts w:ascii="Times New Roman" w:hAnsi="Times New Roman"/>
          <w:sz w:val="24"/>
          <w:szCs w:val="24"/>
          <w:lang w:eastAsia="ar-SA"/>
        </w:rPr>
        <w:t>с ОВЗ</w:t>
      </w:r>
      <w:r>
        <w:rPr>
          <w:rFonts w:ascii="Times New Roman" w:hAnsi="Times New Roman"/>
          <w:sz w:val="24"/>
          <w:szCs w:val="24"/>
          <w:lang w:eastAsia="ar-SA"/>
        </w:rPr>
        <w:t xml:space="preserve"> дошкольного</w:t>
      </w:r>
      <w:r w:rsidR="00272EFB">
        <w:rPr>
          <w:rFonts w:ascii="Times New Roman" w:hAnsi="Times New Roman"/>
          <w:sz w:val="24"/>
          <w:szCs w:val="24"/>
          <w:lang w:eastAsia="ar-SA"/>
        </w:rPr>
        <w:t xml:space="preserve"> и младшего школьного </w:t>
      </w:r>
      <w:r>
        <w:rPr>
          <w:rFonts w:ascii="Times New Roman" w:hAnsi="Times New Roman"/>
          <w:sz w:val="24"/>
          <w:szCs w:val="24"/>
          <w:lang w:eastAsia="ar-SA"/>
        </w:rPr>
        <w:t>возраста посредством и</w:t>
      </w:r>
      <w:r w:rsidRPr="00DD16E5">
        <w:rPr>
          <w:rFonts w:ascii="Times New Roman" w:hAnsi="Times New Roman"/>
          <w:sz w:val="24"/>
          <w:szCs w:val="24"/>
          <w:lang w:eastAsia="ar-SA"/>
        </w:rPr>
        <w:t>гров</w:t>
      </w:r>
      <w:r>
        <w:rPr>
          <w:rFonts w:ascii="Times New Roman" w:hAnsi="Times New Roman"/>
          <w:sz w:val="24"/>
          <w:szCs w:val="24"/>
          <w:lang w:eastAsia="ar-SA"/>
        </w:rPr>
        <w:t>ой</w:t>
      </w:r>
      <w:r w:rsidRPr="00DD16E5">
        <w:rPr>
          <w:rFonts w:ascii="Times New Roman" w:hAnsi="Times New Roman"/>
          <w:sz w:val="24"/>
          <w:szCs w:val="24"/>
          <w:lang w:eastAsia="ar-SA"/>
        </w:rPr>
        <w:t xml:space="preserve"> технологи</w:t>
      </w:r>
      <w:r>
        <w:rPr>
          <w:rFonts w:ascii="Times New Roman" w:hAnsi="Times New Roman"/>
          <w:sz w:val="24"/>
          <w:szCs w:val="24"/>
          <w:lang w:eastAsia="ar-SA"/>
        </w:rPr>
        <w:t>и</w:t>
      </w:r>
      <w:r w:rsidRPr="00DD16E5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«</w:t>
      </w:r>
      <w:r w:rsidRPr="00DD16E5">
        <w:rPr>
          <w:rFonts w:ascii="Times New Roman" w:hAnsi="Times New Roman"/>
          <w:sz w:val="24"/>
          <w:szCs w:val="24"/>
          <w:lang w:eastAsia="ar-SA"/>
        </w:rPr>
        <w:t>Сказочные лабиринты игры</w:t>
      </w:r>
      <w:r>
        <w:rPr>
          <w:rFonts w:ascii="Times New Roman" w:hAnsi="Times New Roman"/>
          <w:sz w:val="24"/>
          <w:szCs w:val="24"/>
          <w:lang w:eastAsia="ar-SA"/>
        </w:rPr>
        <w:t>».</w:t>
      </w:r>
    </w:p>
    <w:p w:rsidR="00713289" w:rsidRDefault="00713289" w:rsidP="00713289">
      <w:pPr>
        <w:pStyle w:val="a7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И</w:t>
      </w:r>
      <w:r w:rsidRPr="003173D4">
        <w:rPr>
          <w:rFonts w:ascii="Times New Roman" w:hAnsi="Times New Roman"/>
          <w:sz w:val="24"/>
          <w:szCs w:val="24"/>
          <w:lang w:eastAsia="ar-SA"/>
        </w:rPr>
        <w:t>гр</w:t>
      </w:r>
      <w:r>
        <w:rPr>
          <w:rFonts w:ascii="Times New Roman" w:hAnsi="Times New Roman"/>
          <w:sz w:val="24"/>
          <w:szCs w:val="24"/>
          <w:lang w:eastAsia="ar-SA"/>
        </w:rPr>
        <w:t>ы В.В.</w:t>
      </w:r>
      <w:r w:rsidRPr="003173D4">
        <w:rPr>
          <w:rFonts w:ascii="Times New Roman" w:hAnsi="Times New Roman"/>
          <w:sz w:val="24"/>
          <w:szCs w:val="24"/>
          <w:lang w:eastAsia="ar-SA"/>
        </w:rPr>
        <w:t xml:space="preserve"> Воскобовича </w:t>
      </w:r>
      <w:r>
        <w:rPr>
          <w:rFonts w:ascii="Times New Roman" w:hAnsi="Times New Roman"/>
          <w:sz w:val="24"/>
          <w:szCs w:val="24"/>
          <w:lang w:eastAsia="ar-SA"/>
        </w:rPr>
        <w:t xml:space="preserve">как средство интеграции </w:t>
      </w:r>
      <w:r w:rsidRPr="003173D4">
        <w:rPr>
          <w:rFonts w:ascii="Times New Roman" w:hAnsi="Times New Roman"/>
          <w:sz w:val="24"/>
          <w:szCs w:val="24"/>
          <w:lang w:eastAsia="ar-SA"/>
        </w:rPr>
        <w:t>образовательных областей (социально-коммуникативное развитие; познавательное развитие; речевое развитие; художественно-эстетическое развитие; физическое развитие)</w:t>
      </w:r>
      <w:r w:rsidR="004245B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72EFB">
        <w:rPr>
          <w:rFonts w:ascii="Times New Roman" w:hAnsi="Times New Roman"/>
          <w:sz w:val="24"/>
          <w:szCs w:val="24"/>
          <w:lang w:eastAsia="ar-SA"/>
        </w:rPr>
        <w:t>при организации воспитательного процесса с детьми с ОВЗ</w:t>
      </w:r>
      <w:r w:rsidRPr="003173D4">
        <w:rPr>
          <w:rFonts w:ascii="Times New Roman" w:hAnsi="Times New Roman"/>
          <w:sz w:val="24"/>
          <w:szCs w:val="24"/>
          <w:lang w:eastAsia="ar-SA"/>
        </w:rPr>
        <w:t>.</w:t>
      </w:r>
    </w:p>
    <w:p w:rsidR="00713289" w:rsidRDefault="00713289" w:rsidP="00713289">
      <w:pPr>
        <w:pStyle w:val="a7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Психолого-педагогическое сопровождение детей дошкольного и младшего школьного возраста с использованием технологии </w:t>
      </w:r>
      <w:r w:rsidRPr="00430B17">
        <w:rPr>
          <w:rFonts w:ascii="Times New Roman" w:hAnsi="Times New Roman"/>
          <w:sz w:val="24"/>
          <w:szCs w:val="24"/>
          <w:lang w:eastAsia="ar-SA"/>
        </w:rPr>
        <w:t>«Сказочные лабиринты игры»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713289" w:rsidRDefault="00713289" w:rsidP="00713289">
      <w:pPr>
        <w:pStyle w:val="a7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Возможности развивающих игр В.В. Воскобовича в работе логопеда.</w:t>
      </w:r>
    </w:p>
    <w:p w:rsidR="00713289" w:rsidRDefault="00713289" w:rsidP="00713289">
      <w:pPr>
        <w:pStyle w:val="a7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Опыт использования развивающих игр В.В. Воскобовича в работе дефектолога.</w:t>
      </w:r>
    </w:p>
    <w:p w:rsidR="00713289" w:rsidRDefault="00713289" w:rsidP="00713289">
      <w:pPr>
        <w:pStyle w:val="a7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Технология В.В. Воскобовича как средство развития младших школьников</w:t>
      </w:r>
      <w:r w:rsidR="00272EFB">
        <w:rPr>
          <w:rFonts w:ascii="Times New Roman" w:hAnsi="Times New Roman"/>
          <w:sz w:val="24"/>
          <w:szCs w:val="24"/>
          <w:lang w:eastAsia="ar-SA"/>
        </w:rPr>
        <w:t xml:space="preserve"> с ОВЗ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713289" w:rsidRDefault="00713289" w:rsidP="00713289">
      <w:pPr>
        <w:numPr>
          <w:ilvl w:val="0"/>
          <w:numId w:val="35"/>
        </w:numPr>
        <w:jc w:val="both"/>
      </w:pPr>
      <w:r>
        <w:t xml:space="preserve">Организация продуктивного взаимодействия ребёнка </w:t>
      </w:r>
      <w:r w:rsidR="00272EFB">
        <w:t xml:space="preserve">с ОВЗ </w:t>
      </w:r>
      <w:r>
        <w:t>со взрослыми и сверстниками на основе игр и пособий В.В. Воскобовича.</w:t>
      </w:r>
    </w:p>
    <w:p w:rsidR="00713289" w:rsidRDefault="00713289" w:rsidP="005D037A">
      <w:pPr>
        <w:ind w:firstLine="709"/>
        <w:jc w:val="center"/>
        <w:rPr>
          <w:b/>
        </w:rPr>
      </w:pPr>
    </w:p>
    <w:p w:rsidR="009E666C" w:rsidRDefault="009E666C" w:rsidP="005D037A">
      <w:pPr>
        <w:ind w:firstLine="709"/>
        <w:jc w:val="center"/>
        <w:rPr>
          <w:b/>
        </w:rPr>
      </w:pPr>
      <w:r w:rsidRPr="00F15E1F">
        <w:rPr>
          <w:b/>
        </w:rPr>
        <w:t>ВНИМАНИЕ!</w:t>
      </w:r>
    </w:p>
    <w:p w:rsidR="00F15E1F" w:rsidRPr="00F15E1F" w:rsidRDefault="00F15E1F" w:rsidP="005D037A">
      <w:pPr>
        <w:ind w:firstLine="709"/>
        <w:jc w:val="center"/>
        <w:rPr>
          <w:b/>
        </w:rPr>
      </w:pPr>
    </w:p>
    <w:p w:rsidR="00D33F27" w:rsidRDefault="002F6D84" w:rsidP="003D2E12">
      <w:pPr>
        <w:ind w:firstLine="709"/>
        <w:jc w:val="both"/>
        <w:rPr>
          <w:b/>
        </w:rPr>
      </w:pPr>
      <w:r w:rsidRPr="00F15E1F">
        <w:rPr>
          <w:b/>
        </w:rPr>
        <w:t>Срок подачи заяв</w:t>
      </w:r>
      <w:r w:rsidR="00FF3C16" w:rsidRPr="00F15E1F">
        <w:rPr>
          <w:b/>
        </w:rPr>
        <w:t xml:space="preserve">ок и </w:t>
      </w:r>
      <w:r w:rsidR="009E483A" w:rsidRPr="00F15E1F">
        <w:rPr>
          <w:b/>
        </w:rPr>
        <w:t>материалов</w:t>
      </w:r>
      <w:r w:rsidR="00F15E1F" w:rsidRPr="00F15E1F">
        <w:rPr>
          <w:b/>
        </w:rPr>
        <w:t xml:space="preserve"> в </w:t>
      </w:r>
      <w:r w:rsidR="00586CBF">
        <w:rPr>
          <w:b/>
        </w:rPr>
        <w:t>сборник Конференции</w:t>
      </w:r>
      <w:r w:rsidR="00F15E1F">
        <w:t xml:space="preserve"> </w:t>
      </w:r>
      <w:r w:rsidR="00120B9B" w:rsidRPr="00F53D7D">
        <w:rPr>
          <w:b/>
        </w:rPr>
        <w:t>–</w:t>
      </w:r>
      <w:r w:rsidR="00F8690F">
        <w:rPr>
          <w:b/>
        </w:rPr>
        <w:t xml:space="preserve"> </w:t>
      </w:r>
      <w:r w:rsidR="00272EFB" w:rsidRPr="000A7C83">
        <w:rPr>
          <w:b/>
          <w:color w:val="002060"/>
          <w:sz w:val="28"/>
          <w:szCs w:val="28"/>
        </w:rPr>
        <w:t xml:space="preserve">10.02.2021 </w:t>
      </w:r>
      <w:r w:rsidR="009E666C" w:rsidRPr="00B0792C">
        <w:t>включительно</w:t>
      </w:r>
      <w:r w:rsidRPr="00B0792C">
        <w:t>.</w:t>
      </w:r>
      <w:r w:rsidR="00BD5878" w:rsidRPr="00B0792C">
        <w:t xml:space="preserve"> </w:t>
      </w:r>
    </w:p>
    <w:p w:rsidR="00BE1E6B" w:rsidRDefault="00BE1E6B" w:rsidP="00403B0D">
      <w:pPr>
        <w:ind w:firstLine="709"/>
        <w:rPr>
          <w:b/>
          <w:u w:val="single"/>
        </w:rPr>
      </w:pPr>
    </w:p>
    <w:p w:rsidR="008246F5" w:rsidRPr="00403B0D" w:rsidRDefault="00D33F27" w:rsidP="00403B0D">
      <w:pPr>
        <w:ind w:firstLine="709"/>
      </w:pPr>
      <w:r w:rsidRPr="00A671C1">
        <w:rPr>
          <w:b/>
          <w:u w:val="single"/>
        </w:rPr>
        <w:t xml:space="preserve">Этап 1. </w:t>
      </w:r>
      <w:bookmarkStart w:id="1" w:name="_Hlk496087859"/>
      <w:r w:rsidR="0016267C" w:rsidRPr="00403B0D">
        <w:rPr>
          <w:i/>
        </w:rPr>
        <w:t>(для всех участников).</w:t>
      </w:r>
    </w:p>
    <w:p w:rsidR="00F8690F" w:rsidRDefault="00F8690F" w:rsidP="00F8690F">
      <w:pPr>
        <w:ind w:firstLine="709"/>
        <w:jc w:val="both"/>
      </w:pPr>
      <w:r w:rsidRPr="00F53D7D">
        <w:rPr>
          <w:b/>
        </w:rPr>
        <w:t xml:space="preserve">До </w:t>
      </w:r>
      <w:r w:rsidRPr="000A7C83">
        <w:rPr>
          <w:b/>
          <w:color w:val="002060"/>
        </w:rPr>
        <w:t xml:space="preserve">05.02.2021 </w:t>
      </w:r>
      <w:r w:rsidRPr="00BD157E">
        <w:rPr>
          <w:b/>
        </w:rPr>
        <w:t>года</w:t>
      </w:r>
      <w:r w:rsidRPr="00F53D7D">
        <w:t xml:space="preserve"> следует пройти электронную регистрацию </w:t>
      </w:r>
      <w:r>
        <w:t xml:space="preserve">на видеовыступление </w:t>
      </w:r>
      <w:r w:rsidRPr="00F53D7D">
        <w:t xml:space="preserve">по ссылке: </w:t>
      </w:r>
      <w:hyperlink r:id="rId8" w:tgtFrame="_blank" w:history="1">
        <w:r w:rsidRPr="00272EFB">
          <w:rPr>
            <w:rFonts w:ascii="Arial" w:hAnsi="Arial" w:cs="Arial"/>
            <w:color w:val="4573B1"/>
            <w:sz w:val="21"/>
            <w:szCs w:val="21"/>
            <w:shd w:val="clear" w:color="auto" w:fill="FEFED9"/>
          </w:rPr>
          <w:t>https://forms.gle/f9y1w1bZ5CwDzzKY9</w:t>
        </w:r>
      </w:hyperlink>
    </w:p>
    <w:p w:rsidR="00F8690F" w:rsidRDefault="00F8690F" w:rsidP="003D2E12">
      <w:pPr>
        <w:ind w:firstLine="709"/>
        <w:jc w:val="both"/>
        <w:rPr>
          <w:b/>
        </w:rPr>
      </w:pPr>
    </w:p>
    <w:p w:rsidR="00272EFB" w:rsidRDefault="00D33F27" w:rsidP="00F8690F">
      <w:pPr>
        <w:ind w:firstLine="709"/>
        <w:jc w:val="both"/>
        <w:rPr>
          <w:rFonts w:ascii="Arial" w:hAnsi="Arial" w:cs="Arial"/>
          <w:color w:val="4573B1"/>
          <w:sz w:val="21"/>
          <w:szCs w:val="21"/>
          <w:shd w:val="clear" w:color="auto" w:fill="FEFED9"/>
        </w:rPr>
      </w:pPr>
      <w:r w:rsidRPr="00F53D7D">
        <w:rPr>
          <w:b/>
        </w:rPr>
        <w:t xml:space="preserve">До </w:t>
      </w:r>
      <w:r w:rsidR="00272EFB" w:rsidRPr="000A7C83">
        <w:rPr>
          <w:b/>
          <w:color w:val="002060"/>
        </w:rPr>
        <w:t xml:space="preserve">10.02.2021 </w:t>
      </w:r>
      <w:r w:rsidRPr="00BD157E">
        <w:rPr>
          <w:b/>
        </w:rPr>
        <w:t>года</w:t>
      </w:r>
      <w:r w:rsidRPr="00F53D7D">
        <w:t xml:space="preserve"> </w:t>
      </w:r>
      <w:bookmarkEnd w:id="1"/>
      <w:r w:rsidRPr="00F53D7D">
        <w:t xml:space="preserve">следует пройти электронную регистрацию </w:t>
      </w:r>
      <w:r w:rsidR="00F8690F">
        <w:t>на все остальные формы участия по</w:t>
      </w:r>
      <w:r w:rsidRPr="00F53D7D">
        <w:t xml:space="preserve"> ссылке: </w:t>
      </w:r>
      <w:hyperlink r:id="rId9" w:tgtFrame="_blank" w:history="1">
        <w:r w:rsidR="00272EFB" w:rsidRPr="00272EFB">
          <w:rPr>
            <w:rFonts w:ascii="Arial" w:hAnsi="Arial" w:cs="Arial"/>
            <w:color w:val="4573B1"/>
            <w:sz w:val="21"/>
            <w:szCs w:val="21"/>
            <w:shd w:val="clear" w:color="auto" w:fill="FEFED9"/>
          </w:rPr>
          <w:t>https://forms.gle/f9y1w1bZ5CwDzzKY9</w:t>
        </w:r>
      </w:hyperlink>
    </w:p>
    <w:p w:rsidR="00F8690F" w:rsidRDefault="00F8690F" w:rsidP="00F8690F">
      <w:pPr>
        <w:ind w:firstLine="709"/>
        <w:jc w:val="both"/>
      </w:pPr>
    </w:p>
    <w:p w:rsidR="00400E25" w:rsidRDefault="0016267C" w:rsidP="003D2E12">
      <w:pPr>
        <w:ind w:firstLine="709"/>
        <w:jc w:val="both"/>
      </w:pPr>
      <w:r w:rsidRPr="005D037A">
        <w:lastRenderedPageBreak/>
        <w:t>На электронную почту придет а</w:t>
      </w:r>
      <w:r w:rsidR="00D33F27" w:rsidRPr="005D037A">
        <w:t>втоматическое</w:t>
      </w:r>
      <w:r w:rsidR="00D33F27" w:rsidRPr="00F53D7D">
        <w:t xml:space="preserve"> подтверждение </w:t>
      </w:r>
      <w:r w:rsidRPr="00F53D7D">
        <w:t xml:space="preserve">регистрации. </w:t>
      </w:r>
    </w:p>
    <w:p w:rsidR="00400E25" w:rsidRDefault="00400E25" w:rsidP="003D2E12">
      <w:pPr>
        <w:ind w:firstLine="709"/>
        <w:jc w:val="both"/>
      </w:pPr>
    </w:p>
    <w:p w:rsidR="00D33F27" w:rsidRPr="00F53D7D" w:rsidRDefault="00A55535" w:rsidP="00400E25">
      <w:pPr>
        <w:ind w:firstLine="709"/>
        <w:jc w:val="both"/>
      </w:pPr>
      <w:r>
        <w:t xml:space="preserve">С </w:t>
      </w:r>
      <w:r w:rsidRPr="00B6329D">
        <w:rPr>
          <w:b/>
          <w:color w:val="002060"/>
        </w:rPr>
        <w:t>05.02.2021г. по</w:t>
      </w:r>
      <w:r w:rsidRPr="00B6329D">
        <w:rPr>
          <w:color w:val="002060"/>
        </w:rPr>
        <w:t xml:space="preserve"> </w:t>
      </w:r>
      <w:r w:rsidR="00400E25" w:rsidRPr="00B6329D">
        <w:rPr>
          <w:b/>
          <w:color w:val="002060"/>
        </w:rPr>
        <w:t>10.02.2021г.</w:t>
      </w:r>
      <w:r w:rsidR="00400E25" w:rsidRPr="000A7C83">
        <w:rPr>
          <w:color w:val="002060"/>
        </w:rPr>
        <w:t xml:space="preserve"> </w:t>
      </w:r>
      <w:r w:rsidR="00400E25" w:rsidRPr="00F53D7D">
        <w:t>состоится</w:t>
      </w:r>
      <w:r w:rsidR="00400E25">
        <w:rPr>
          <w:b/>
          <w:i/>
          <w:color w:val="00B050"/>
        </w:rPr>
        <w:t xml:space="preserve"> </w:t>
      </w:r>
      <w:r w:rsidR="00400E25">
        <w:t>п</w:t>
      </w:r>
      <w:r w:rsidR="0016267C" w:rsidRPr="00F53D7D">
        <w:t xml:space="preserve">ервая рассылка с информацией об </w:t>
      </w:r>
      <w:r w:rsidR="00272EFB">
        <w:t>участии,</w:t>
      </w:r>
      <w:r w:rsidR="0016267C" w:rsidRPr="00F53D7D">
        <w:t xml:space="preserve"> организационных аспектах</w:t>
      </w:r>
      <w:r w:rsidR="00272EFB">
        <w:t>,</w:t>
      </w:r>
      <w:r w:rsidR="005C5033">
        <w:t xml:space="preserve"> </w:t>
      </w:r>
      <w:r w:rsidR="00400E25">
        <w:t>стоимости</w:t>
      </w:r>
      <w:r w:rsidR="00272EFB">
        <w:t xml:space="preserve"> публикации </w:t>
      </w:r>
      <w:r w:rsidR="005C5033">
        <w:t xml:space="preserve">в </w:t>
      </w:r>
      <w:r w:rsidR="00FD57EE" w:rsidRPr="002D79EA">
        <w:t>электронном</w:t>
      </w:r>
      <w:r w:rsidR="00FD57EE">
        <w:t xml:space="preserve"> </w:t>
      </w:r>
      <w:r w:rsidR="005C5033">
        <w:t>сборнике</w:t>
      </w:r>
      <w:r w:rsidR="008713B5">
        <w:t xml:space="preserve"> </w:t>
      </w:r>
      <w:r w:rsidR="00272EFB">
        <w:t xml:space="preserve">по итогам конференции </w:t>
      </w:r>
      <w:r w:rsidR="00400E25" w:rsidRPr="00F53D7D">
        <w:t>от организаторов Конференции</w:t>
      </w:r>
      <w:r w:rsidR="00400E25">
        <w:t>.</w:t>
      </w:r>
    </w:p>
    <w:p w:rsidR="00BE1E6B" w:rsidRDefault="00BE1E6B" w:rsidP="0005210A">
      <w:pPr>
        <w:ind w:firstLine="709"/>
        <w:jc w:val="both"/>
        <w:rPr>
          <w:b/>
          <w:u w:val="single"/>
        </w:rPr>
      </w:pPr>
    </w:p>
    <w:p w:rsidR="0005210A" w:rsidRPr="00F53D7D" w:rsidRDefault="0016267C" w:rsidP="0005210A">
      <w:pPr>
        <w:ind w:firstLine="709"/>
        <w:jc w:val="both"/>
      </w:pPr>
      <w:r w:rsidRPr="0005210A">
        <w:rPr>
          <w:b/>
          <w:u w:val="single"/>
        </w:rPr>
        <w:t>Этап 2.</w:t>
      </w:r>
      <w:r w:rsidR="0005210A">
        <w:rPr>
          <w:b/>
          <w:u w:val="single"/>
        </w:rPr>
        <w:t xml:space="preserve"> </w:t>
      </w:r>
      <w:r w:rsidR="0005210A" w:rsidRPr="00723907">
        <w:t>(</w:t>
      </w:r>
      <w:r w:rsidR="004A2ED4" w:rsidRPr="00723907">
        <w:rPr>
          <w:i/>
        </w:rPr>
        <w:t>заочная форм</w:t>
      </w:r>
      <w:r w:rsidR="00CB2AA4">
        <w:rPr>
          <w:i/>
        </w:rPr>
        <w:t>а</w:t>
      </w:r>
      <w:r w:rsidR="004A2ED4" w:rsidRPr="00723907">
        <w:rPr>
          <w:i/>
        </w:rPr>
        <w:t xml:space="preserve"> участия</w:t>
      </w:r>
      <w:r w:rsidR="0005210A" w:rsidRPr="00723907">
        <w:t>)</w:t>
      </w:r>
      <w:r w:rsidR="0005210A" w:rsidRPr="00F53D7D">
        <w:t xml:space="preserve">. </w:t>
      </w:r>
    </w:p>
    <w:p w:rsidR="007B4EAA" w:rsidRPr="001F7A1B" w:rsidRDefault="00272EFB" w:rsidP="003D2E12">
      <w:pPr>
        <w:ind w:firstLine="709"/>
        <w:jc w:val="both"/>
      </w:pPr>
      <w:r w:rsidRPr="000A7C83">
        <w:rPr>
          <w:b/>
          <w:color w:val="002060"/>
        </w:rPr>
        <w:t xml:space="preserve">До 10.02.2021 года </w:t>
      </w:r>
      <w:r w:rsidR="00400E25">
        <w:t>осуществляется приём</w:t>
      </w:r>
      <w:r w:rsidR="0016267C" w:rsidRPr="00F53D7D">
        <w:t xml:space="preserve"> материал</w:t>
      </w:r>
      <w:r w:rsidR="00400E25">
        <w:t>ов</w:t>
      </w:r>
      <w:r w:rsidR="00E24CAF" w:rsidRPr="00F53D7D">
        <w:t xml:space="preserve"> для </w:t>
      </w:r>
      <w:r w:rsidR="00CB2AA4">
        <w:t>публикации в</w:t>
      </w:r>
      <w:r w:rsidR="008713B5">
        <w:t xml:space="preserve"> </w:t>
      </w:r>
      <w:r w:rsidR="003F0E15" w:rsidRPr="002D79EA">
        <w:t>электронном</w:t>
      </w:r>
      <w:r w:rsidR="003F0E15">
        <w:t xml:space="preserve"> </w:t>
      </w:r>
      <w:r w:rsidR="00CB2AA4">
        <w:t>сборнике Конференции</w:t>
      </w:r>
      <w:r w:rsidR="008713B5">
        <w:t xml:space="preserve"> </w:t>
      </w:r>
      <w:r w:rsidR="00BD3589" w:rsidRPr="003E026E">
        <w:t>(статьи</w:t>
      </w:r>
      <w:r w:rsidR="007B4EAA">
        <w:t>, картотеки игр, графические файлы</w:t>
      </w:r>
      <w:r w:rsidR="00BD157E">
        <w:t>, конспекты</w:t>
      </w:r>
      <w:r w:rsidR="0016267C" w:rsidRPr="003E026E">
        <w:t>)</w:t>
      </w:r>
      <w:r w:rsidR="0016267C" w:rsidRPr="00F53D7D">
        <w:t xml:space="preserve"> </w:t>
      </w:r>
      <w:r w:rsidR="00AA3BE5">
        <w:t>по</w:t>
      </w:r>
      <w:r w:rsidR="00100C30">
        <w:t xml:space="preserve"> электронн</w:t>
      </w:r>
      <w:r w:rsidR="00AA3BE5">
        <w:t>ой</w:t>
      </w:r>
      <w:r w:rsidR="00E24CAF" w:rsidRPr="00F53D7D">
        <w:t xml:space="preserve"> почт</w:t>
      </w:r>
      <w:r w:rsidR="00AA3BE5">
        <w:t>е</w:t>
      </w:r>
      <w:r w:rsidR="00100C30">
        <w:t>:</w:t>
      </w:r>
      <w:r w:rsidR="00E24CAF" w:rsidRPr="00F53D7D">
        <w:rPr>
          <w:b/>
        </w:rPr>
        <w:t xml:space="preserve"> </w:t>
      </w:r>
      <w:hyperlink r:id="rId10" w:history="1">
        <w:r w:rsidR="004245BF" w:rsidRPr="00F8690F">
          <w:rPr>
            <w:rStyle w:val="a3"/>
            <w:b/>
            <w:lang w:val="en-US"/>
          </w:rPr>
          <w:t>riv</w:t>
        </w:r>
        <w:r w:rsidR="004245BF" w:rsidRPr="00F8690F">
          <w:rPr>
            <w:rStyle w:val="a3"/>
            <w:b/>
          </w:rPr>
          <w:t>.</w:t>
        </w:r>
        <w:r w:rsidR="004245BF" w:rsidRPr="00F8690F">
          <w:rPr>
            <w:rStyle w:val="a3"/>
            <w:b/>
            <w:lang w:val="en-US"/>
          </w:rPr>
          <w:t>metod</w:t>
        </w:r>
        <w:r w:rsidR="004245BF" w:rsidRPr="00F8690F">
          <w:rPr>
            <w:rStyle w:val="a3"/>
            <w:b/>
          </w:rPr>
          <w:t>@</w:t>
        </w:r>
        <w:r w:rsidR="004245BF" w:rsidRPr="00F8690F">
          <w:rPr>
            <w:rStyle w:val="a3"/>
            <w:b/>
            <w:lang w:val="en-US"/>
          </w:rPr>
          <w:t>geokont</w:t>
        </w:r>
        <w:r w:rsidR="004245BF" w:rsidRPr="00F8690F">
          <w:rPr>
            <w:rStyle w:val="a3"/>
            <w:b/>
          </w:rPr>
          <w:t>.</w:t>
        </w:r>
        <w:r w:rsidR="004245BF" w:rsidRPr="00F8690F">
          <w:rPr>
            <w:rStyle w:val="a3"/>
            <w:b/>
            <w:lang w:val="en-US"/>
          </w:rPr>
          <w:t>ru</w:t>
        </w:r>
      </w:hyperlink>
      <w:r w:rsidR="00BD157E" w:rsidRPr="00BD157E">
        <w:rPr>
          <w:b/>
        </w:rPr>
        <w:t xml:space="preserve"> </w:t>
      </w:r>
      <w:r w:rsidR="00A044FF" w:rsidRPr="00A044FF">
        <w:rPr>
          <w:b/>
        </w:rPr>
        <w:t>(</w:t>
      </w:r>
      <w:r w:rsidR="00A044FF" w:rsidRPr="001F7A1B">
        <w:rPr>
          <w:b/>
        </w:rPr>
        <w:t>в теме письма указать «</w:t>
      </w:r>
      <w:r w:rsidR="001F7A1B" w:rsidRPr="001F7A1B">
        <w:rPr>
          <w:b/>
        </w:rPr>
        <w:t>Конференция ОВЗ</w:t>
      </w:r>
      <w:r w:rsidR="00A044FF" w:rsidRPr="001F7A1B">
        <w:rPr>
          <w:b/>
        </w:rPr>
        <w:t>», названи</w:t>
      </w:r>
      <w:r w:rsidR="001F7A1B" w:rsidRPr="001F7A1B">
        <w:rPr>
          <w:b/>
        </w:rPr>
        <w:t>е</w:t>
      </w:r>
      <w:r w:rsidR="00A044FF" w:rsidRPr="001F7A1B">
        <w:rPr>
          <w:b/>
        </w:rPr>
        <w:t xml:space="preserve"> прикрепленн</w:t>
      </w:r>
      <w:r w:rsidR="001F7A1B" w:rsidRPr="001F7A1B">
        <w:rPr>
          <w:b/>
        </w:rPr>
        <w:t>ого</w:t>
      </w:r>
      <w:r w:rsidR="00A044FF" w:rsidRPr="001F7A1B">
        <w:rPr>
          <w:b/>
        </w:rPr>
        <w:t xml:space="preserve"> файл</w:t>
      </w:r>
      <w:r w:rsidR="001F7A1B" w:rsidRPr="001F7A1B">
        <w:rPr>
          <w:b/>
        </w:rPr>
        <w:t>а</w:t>
      </w:r>
      <w:r w:rsidR="00A044FF" w:rsidRPr="001F7A1B">
        <w:rPr>
          <w:b/>
        </w:rPr>
        <w:t>: «Иванов_статья»).</w:t>
      </w:r>
    </w:p>
    <w:p w:rsidR="00BE1E6B" w:rsidRPr="001F7A1B" w:rsidRDefault="00BE1E6B" w:rsidP="00C85FFF">
      <w:pPr>
        <w:ind w:firstLine="709"/>
        <w:jc w:val="both"/>
        <w:rPr>
          <w:b/>
          <w:u w:val="single"/>
        </w:rPr>
      </w:pPr>
    </w:p>
    <w:p w:rsidR="00C85FFF" w:rsidRPr="00F53D7D" w:rsidRDefault="00C85FFF" w:rsidP="00C85FFF">
      <w:pPr>
        <w:ind w:firstLine="709"/>
        <w:jc w:val="both"/>
      </w:pPr>
      <w:r w:rsidRPr="0005210A">
        <w:rPr>
          <w:b/>
          <w:u w:val="single"/>
        </w:rPr>
        <w:t xml:space="preserve">Этап </w:t>
      </w:r>
      <w:r>
        <w:rPr>
          <w:b/>
          <w:u w:val="single"/>
        </w:rPr>
        <w:t>3</w:t>
      </w:r>
      <w:r w:rsidRPr="0005210A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Pr="00723907">
        <w:t>(</w:t>
      </w:r>
      <w:r w:rsidR="004A2ED4" w:rsidRPr="00723907">
        <w:rPr>
          <w:i/>
        </w:rPr>
        <w:t>очная форма участия</w:t>
      </w:r>
      <w:r w:rsidRPr="00F53D7D">
        <w:t xml:space="preserve">). </w:t>
      </w:r>
    </w:p>
    <w:p w:rsidR="00BD157E" w:rsidRPr="000A2044" w:rsidRDefault="00D33F27" w:rsidP="000A2044">
      <w:pPr>
        <w:ind w:firstLine="709"/>
        <w:jc w:val="both"/>
        <w:rPr>
          <w:b/>
        </w:rPr>
      </w:pPr>
      <w:r w:rsidRPr="00E06746">
        <w:rPr>
          <w:b/>
          <w:color w:val="002060"/>
        </w:rPr>
        <w:t xml:space="preserve">До </w:t>
      </w:r>
      <w:r w:rsidR="00F8690F" w:rsidRPr="00E06746">
        <w:rPr>
          <w:b/>
          <w:color w:val="002060"/>
        </w:rPr>
        <w:t>05</w:t>
      </w:r>
      <w:r w:rsidR="00272EFB" w:rsidRPr="00E06746">
        <w:rPr>
          <w:b/>
          <w:color w:val="002060"/>
        </w:rPr>
        <w:t xml:space="preserve">.02.2021года </w:t>
      </w:r>
      <w:r w:rsidRPr="00F53D7D">
        <w:t xml:space="preserve">следует отправить </w:t>
      </w:r>
      <w:r w:rsidR="00BE1E6B">
        <w:t>презентацию к</w:t>
      </w:r>
      <w:r w:rsidRPr="00F53D7D">
        <w:t xml:space="preserve"> доклад</w:t>
      </w:r>
      <w:r w:rsidR="00BE1E6B">
        <w:t>у</w:t>
      </w:r>
      <w:r w:rsidR="00DD7AE5">
        <w:t xml:space="preserve">, </w:t>
      </w:r>
      <w:r w:rsidRPr="00F53D7D">
        <w:t>стендовы</w:t>
      </w:r>
      <w:r w:rsidR="00BE1E6B">
        <w:t>й доклад</w:t>
      </w:r>
      <w:r w:rsidRPr="00F53D7D">
        <w:t xml:space="preserve"> и </w:t>
      </w:r>
      <w:r w:rsidR="00C85179">
        <w:t xml:space="preserve">ссылку на </w:t>
      </w:r>
      <w:r w:rsidRPr="00F53D7D">
        <w:t>видеодоклад</w:t>
      </w:r>
      <w:r w:rsidR="00BD157E">
        <w:t xml:space="preserve"> </w:t>
      </w:r>
      <w:r w:rsidR="00DD7AE5">
        <w:t xml:space="preserve">(в зависимости от формы участия) </w:t>
      </w:r>
      <w:r w:rsidR="00BE1E6B">
        <w:t>на</w:t>
      </w:r>
      <w:r w:rsidR="00575302" w:rsidRPr="00F53D7D">
        <w:t xml:space="preserve"> электронн</w:t>
      </w:r>
      <w:r w:rsidR="00BE1E6B">
        <w:t>ую</w:t>
      </w:r>
      <w:r w:rsidR="00575302" w:rsidRPr="00F53D7D">
        <w:t xml:space="preserve"> </w:t>
      </w:r>
      <w:r w:rsidR="00575302" w:rsidRPr="001D513D">
        <w:t>почт</w:t>
      </w:r>
      <w:r w:rsidR="00BE1E6B">
        <w:t>у:</w:t>
      </w:r>
      <w:r w:rsidR="00575302" w:rsidRPr="001D513D">
        <w:rPr>
          <w:b/>
        </w:rPr>
        <w:t xml:space="preserve"> </w:t>
      </w:r>
      <w:hyperlink r:id="rId11" w:history="1">
        <w:r w:rsidR="004245BF" w:rsidRPr="00F8690F">
          <w:rPr>
            <w:rStyle w:val="a3"/>
            <w:b/>
            <w:lang w:val="en-US"/>
          </w:rPr>
          <w:t>riv</w:t>
        </w:r>
        <w:r w:rsidR="004245BF" w:rsidRPr="00F8690F">
          <w:rPr>
            <w:rStyle w:val="a3"/>
            <w:b/>
          </w:rPr>
          <w:t>.</w:t>
        </w:r>
        <w:r w:rsidR="004245BF" w:rsidRPr="00F8690F">
          <w:rPr>
            <w:rStyle w:val="a3"/>
            <w:b/>
            <w:lang w:val="en-US"/>
          </w:rPr>
          <w:t>metod</w:t>
        </w:r>
        <w:r w:rsidR="004245BF" w:rsidRPr="00F8690F">
          <w:rPr>
            <w:rStyle w:val="a3"/>
            <w:b/>
          </w:rPr>
          <w:t>@</w:t>
        </w:r>
        <w:r w:rsidR="004245BF" w:rsidRPr="00F8690F">
          <w:rPr>
            <w:rStyle w:val="a3"/>
            <w:b/>
            <w:lang w:val="en-US"/>
          </w:rPr>
          <w:t>geokont</w:t>
        </w:r>
        <w:r w:rsidR="004245BF" w:rsidRPr="00F8690F">
          <w:rPr>
            <w:rStyle w:val="a3"/>
            <w:b/>
          </w:rPr>
          <w:t>.</w:t>
        </w:r>
        <w:r w:rsidR="004245BF" w:rsidRPr="00F8690F">
          <w:rPr>
            <w:rStyle w:val="a3"/>
            <w:b/>
            <w:lang w:val="en-US"/>
          </w:rPr>
          <w:t>ru</w:t>
        </w:r>
      </w:hyperlink>
      <w:r w:rsidR="000A2044">
        <w:rPr>
          <w:rStyle w:val="a3"/>
          <w:b/>
        </w:rPr>
        <w:t xml:space="preserve"> </w:t>
      </w:r>
      <w:r w:rsidR="000A2044" w:rsidRPr="00A044FF">
        <w:rPr>
          <w:b/>
        </w:rPr>
        <w:t>(</w:t>
      </w:r>
      <w:r w:rsidR="000A2044" w:rsidRPr="001F7A1B">
        <w:rPr>
          <w:b/>
        </w:rPr>
        <w:t>в теме письма указать «Конференция ОВЗ</w:t>
      </w:r>
      <w:r w:rsidR="00F8690F">
        <w:rPr>
          <w:b/>
        </w:rPr>
        <w:t xml:space="preserve"> </w:t>
      </w:r>
      <w:r w:rsidR="00B6329D">
        <w:rPr>
          <w:b/>
        </w:rPr>
        <w:t>–</w:t>
      </w:r>
      <w:r w:rsidR="00F8690F">
        <w:rPr>
          <w:b/>
        </w:rPr>
        <w:t xml:space="preserve"> доклад</w:t>
      </w:r>
      <w:r w:rsidR="00B6329D">
        <w:rPr>
          <w:b/>
        </w:rPr>
        <w:t xml:space="preserve"> (видеодоклад, стендовый доклад)</w:t>
      </w:r>
      <w:r w:rsidR="000A2044">
        <w:rPr>
          <w:b/>
        </w:rPr>
        <w:t>»)</w:t>
      </w:r>
    </w:p>
    <w:p w:rsidR="007B4EAA" w:rsidRPr="00F53D7D" w:rsidRDefault="007B4EAA" w:rsidP="003D2E12">
      <w:pPr>
        <w:ind w:firstLine="709"/>
        <w:jc w:val="both"/>
        <w:rPr>
          <w:b/>
        </w:rPr>
      </w:pPr>
    </w:p>
    <w:p w:rsidR="002F6D84" w:rsidRDefault="00A621FE" w:rsidP="003D2E12">
      <w:pPr>
        <w:ind w:firstLine="709"/>
        <w:jc w:val="both"/>
      </w:pPr>
      <w:r>
        <w:t>К</w:t>
      </w:r>
      <w:r w:rsidR="00BD5878" w:rsidRPr="00F53D7D">
        <w:t xml:space="preserve">оординатор высылает подтверждение о получении </w:t>
      </w:r>
      <w:r>
        <w:t>материалов на</w:t>
      </w:r>
      <w:r w:rsidR="00BD5878" w:rsidRPr="00F53D7D">
        <w:t xml:space="preserve"> электронн</w:t>
      </w:r>
      <w:r>
        <w:t>ую</w:t>
      </w:r>
      <w:r w:rsidR="00BD5878" w:rsidRPr="00F53D7D">
        <w:t xml:space="preserve"> почт</w:t>
      </w:r>
      <w:r>
        <w:t>у</w:t>
      </w:r>
      <w:r w:rsidR="00BD5878" w:rsidRPr="00F53D7D">
        <w:t xml:space="preserve"> в </w:t>
      </w:r>
      <w:r w:rsidR="00BD5878" w:rsidRPr="007B4EAA">
        <w:t xml:space="preserve">течение 3 </w:t>
      </w:r>
      <w:r w:rsidR="001005E2" w:rsidRPr="007B4EAA">
        <w:t xml:space="preserve">рабочих </w:t>
      </w:r>
      <w:r w:rsidR="00BD5878" w:rsidRPr="007B4EAA">
        <w:t>дней.</w:t>
      </w:r>
      <w:r w:rsidR="00BD5878" w:rsidRPr="00F53D7D">
        <w:t xml:space="preserve"> Если подтверждение не получено, </w:t>
      </w:r>
      <w:r w:rsidR="00D33F27" w:rsidRPr="00F53D7D">
        <w:t>письмо</w:t>
      </w:r>
      <w:r w:rsidR="00BD5878" w:rsidRPr="00F53D7D">
        <w:t xml:space="preserve"> следует продублировать.</w:t>
      </w:r>
    </w:p>
    <w:p w:rsidR="007B4EAA" w:rsidRPr="00F53D7D" w:rsidRDefault="007B4EAA" w:rsidP="003D2E12">
      <w:pPr>
        <w:ind w:firstLine="709"/>
        <w:jc w:val="both"/>
        <w:rPr>
          <w:b/>
        </w:rPr>
      </w:pPr>
    </w:p>
    <w:p w:rsidR="00513BA9" w:rsidRPr="00F53D7D" w:rsidRDefault="00513BA9" w:rsidP="003D2E12">
      <w:pPr>
        <w:ind w:firstLine="709"/>
        <w:jc w:val="both"/>
        <w:rPr>
          <w:b/>
        </w:rPr>
      </w:pPr>
      <w:r w:rsidRPr="00F53D7D">
        <w:rPr>
          <w:b/>
        </w:rPr>
        <w:t>Документы:</w:t>
      </w:r>
    </w:p>
    <w:p w:rsidR="002F6D84" w:rsidRPr="00F53D7D" w:rsidRDefault="00B0792C" w:rsidP="000506E4">
      <w:pPr>
        <w:ind w:firstLine="709"/>
        <w:jc w:val="both"/>
      </w:pPr>
      <w:r>
        <w:t>1.</w:t>
      </w:r>
      <w:r w:rsidR="007D2982">
        <w:t xml:space="preserve"> </w:t>
      </w:r>
      <w:r w:rsidR="002F6D84" w:rsidRPr="00F53D7D">
        <w:t xml:space="preserve">Участники Конференции, </w:t>
      </w:r>
      <w:r w:rsidR="009E666C" w:rsidRPr="00F53D7D">
        <w:t>подготовившие видеообращение</w:t>
      </w:r>
      <w:r w:rsidR="002F6D84" w:rsidRPr="00F53D7D">
        <w:t xml:space="preserve"> или представляющие стендовый доклад, получают </w:t>
      </w:r>
      <w:r w:rsidR="0097084F" w:rsidRPr="00F53D7D">
        <w:t xml:space="preserve">по </w:t>
      </w:r>
      <w:r w:rsidR="00D5097C" w:rsidRPr="00A55535">
        <w:t>электронной</w:t>
      </w:r>
      <w:r w:rsidR="00A55535">
        <w:t xml:space="preserve"> </w:t>
      </w:r>
      <w:r w:rsidR="0097084F" w:rsidRPr="00F53D7D">
        <w:t>почте</w:t>
      </w:r>
      <w:r w:rsidR="00F32E8A" w:rsidRPr="00F53D7D">
        <w:t xml:space="preserve"> </w:t>
      </w:r>
      <w:r w:rsidR="002F6D84" w:rsidRPr="00F53D7D">
        <w:t>подтверждение своего участия в форме именного сертификата, программы Конференции, а также благодарность за участие от организаторов.</w:t>
      </w:r>
    </w:p>
    <w:p w:rsidR="00A55535" w:rsidRDefault="00B0792C" w:rsidP="000506E4">
      <w:pPr>
        <w:ind w:firstLine="709"/>
        <w:jc w:val="both"/>
      </w:pPr>
      <w:r>
        <w:t>2.</w:t>
      </w:r>
      <w:r w:rsidR="007D2982">
        <w:t xml:space="preserve"> </w:t>
      </w:r>
      <w:r w:rsidR="00513BA9" w:rsidRPr="00A55535">
        <w:t xml:space="preserve">Участники, опубликовавшие свои материалы в </w:t>
      </w:r>
      <w:r w:rsidR="00A600C9" w:rsidRPr="00A55535">
        <w:t>сборнике Конференции</w:t>
      </w:r>
      <w:r w:rsidR="00513BA9" w:rsidRPr="00A55535">
        <w:t xml:space="preserve">, </w:t>
      </w:r>
      <w:r w:rsidR="003F0E15">
        <w:t>на электронную</w:t>
      </w:r>
      <w:r w:rsidR="00703E7B" w:rsidRPr="00A55535">
        <w:t xml:space="preserve"> почт</w:t>
      </w:r>
      <w:r w:rsidR="003F0E15">
        <w:t>у</w:t>
      </w:r>
      <w:r w:rsidR="00272EFB" w:rsidRPr="00A55535">
        <w:rPr>
          <w:color w:val="00B050"/>
        </w:rPr>
        <w:t xml:space="preserve"> </w:t>
      </w:r>
      <w:r w:rsidR="003878C5" w:rsidRPr="00A55535">
        <w:t xml:space="preserve">получают </w:t>
      </w:r>
      <w:r w:rsidR="00A55535">
        <w:t xml:space="preserve">сертификат слушателя Конференции и </w:t>
      </w:r>
      <w:r w:rsidR="00703E7B" w:rsidRPr="00A55535">
        <w:t>справку-</w:t>
      </w:r>
      <w:r w:rsidR="00513BA9" w:rsidRPr="00A55535">
        <w:t xml:space="preserve">подтверждение о </w:t>
      </w:r>
      <w:r w:rsidR="008713B5">
        <w:t>публикации.</w:t>
      </w:r>
    </w:p>
    <w:p w:rsidR="007B4EAA" w:rsidRDefault="007B4EAA" w:rsidP="000506E4">
      <w:pPr>
        <w:ind w:firstLine="709"/>
        <w:jc w:val="both"/>
      </w:pPr>
      <w:r>
        <w:t xml:space="preserve">3. Лица, присутствующие на Конференции в качестве </w:t>
      </w:r>
      <w:r w:rsidR="007D2982">
        <w:t>слушателей</w:t>
      </w:r>
      <w:r>
        <w:t>, получают подтверждающий сертификат. Количество присутствующих на Конференции ограничено.</w:t>
      </w:r>
    </w:p>
    <w:p w:rsidR="001D513D" w:rsidRPr="00981FC2" w:rsidRDefault="007B4EAA" w:rsidP="00981FC2">
      <w:pPr>
        <w:ind w:firstLine="709"/>
        <w:jc w:val="both"/>
      </w:pPr>
      <w:r>
        <w:t>4</w:t>
      </w:r>
      <w:r w:rsidR="00B0792C">
        <w:t>.</w:t>
      </w:r>
      <w:r w:rsidR="007D2982">
        <w:t xml:space="preserve"> </w:t>
      </w:r>
      <w:r w:rsidR="00981FC2" w:rsidRPr="00981FC2">
        <w:t xml:space="preserve">По итогам конференции планируется издание </w:t>
      </w:r>
      <w:r w:rsidR="003F0E15" w:rsidRPr="002D79EA">
        <w:t xml:space="preserve">электронного </w:t>
      </w:r>
      <w:r w:rsidR="00981FC2" w:rsidRPr="002D79EA">
        <w:t>сборника</w:t>
      </w:r>
      <w:r w:rsidR="00981FC2" w:rsidRPr="00981FC2">
        <w:t xml:space="preserve"> материалов (сборнику присваиваются библиотечные индексы ББК, УДК, ISBN с обязательной рассылкой экземпляров издания по основным библиотекам России</w:t>
      </w:r>
      <w:r w:rsidR="00981FC2">
        <w:t>).</w:t>
      </w:r>
    </w:p>
    <w:p w:rsidR="002F6D84" w:rsidRPr="00F53D7D" w:rsidRDefault="002F6D84" w:rsidP="001D513D">
      <w:pPr>
        <w:ind w:firstLine="709"/>
        <w:jc w:val="both"/>
      </w:pPr>
      <w:r w:rsidRPr="00F53D7D">
        <w:t xml:space="preserve">Рассылка авторских экземпляров </w:t>
      </w:r>
      <w:r w:rsidR="003F0E15" w:rsidRPr="002D79EA">
        <w:t>электронного</w:t>
      </w:r>
      <w:r w:rsidR="003F0E15">
        <w:t xml:space="preserve"> </w:t>
      </w:r>
      <w:r w:rsidR="00D220D7">
        <w:t>сборника конференции</w:t>
      </w:r>
      <w:r w:rsidRPr="00F53D7D">
        <w:t xml:space="preserve"> будет произведена </w:t>
      </w:r>
      <w:r w:rsidR="003F0E15">
        <w:t xml:space="preserve">на электронную почту </w:t>
      </w:r>
      <w:r w:rsidRPr="00713289">
        <w:t>до</w:t>
      </w:r>
      <w:r w:rsidR="00A671C1" w:rsidRPr="00713289">
        <w:t xml:space="preserve"> </w:t>
      </w:r>
      <w:r w:rsidR="008A0874" w:rsidRPr="008A0874">
        <w:t>30.09.</w:t>
      </w:r>
      <w:r w:rsidRPr="00713289">
        <w:t>20</w:t>
      </w:r>
      <w:r w:rsidR="00221FEC" w:rsidRPr="00713289">
        <w:t>2</w:t>
      </w:r>
      <w:r w:rsidR="007B5084" w:rsidRPr="00713289">
        <w:t>1</w:t>
      </w:r>
      <w:r w:rsidR="008C551E" w:rsidRPr="00713289">
        <w:t xml:space="preserve"> </w:t>
      </w:r>
      <w:r w:rsidRPr="00713289">
        <w:t>г</w:t>
      </w:r>
      <w:r w:rsidR="008C551E" w:rsidRPr="00713289">
        <w:t>ода</w:t>
      </w:r>
      <w:r w:rsidRPr="00713289">
        <w:t>.</w:t>
      </w:r>
      <w:r w:rsidRPr="00F53D7D">
        <w:t xml:space="preserve"> </w:t>
      </w:r>
    </w:p>
    <w:p w:rsidR="003F0E15" w:rsidRDefault="003F0E15" w:rsidP="00DD74A2">
      <w:pPr>
        <w:spacing w:line="221" w:lineRule="auto"/>
        <w:ind w:firstLine="709"/>
        <w:jc w:val="center"/>
        <w:rPr>
          <w:b/>
          <w:bCs/>
        </w:rPr>
      </w:pPr>
      <w:bookmarkStart w:id="2" w:name="3"/>
      <w:bookmarkEnd w:id="2"/>
    </w:p>
    <w:p w:rsidR="00DD74A2" w:rsidRPr="00272EFB" w:rsidRDefault="00DD74A2" w:rsidP="00DD74A2">
      <w:pPr>
        <w:spacing w:line="221" w:lineRule="auto"/>
        <w:ind w:firstLine="709"/>
        <w:jc w:val="center"/>
        <w:rPr>
          <w:b/>
          <w:bCs/>
        </w:rPr>
      </w:pPr>
      <w:r w:rsidRPr="00272EFB">
        <w:rPr>
          <w:b/>
          <w:bCs/>
        </w:rPr>
        <w:t>ДОКЛАД (очная форма участия)</w:t>
      </w:r>
    </w:p>
    <w:p w:rsidR="00DD74A2" w:rsidRPr="00F53D7D" w:rsidRDefault="00DD74A2" w:rsidP="00DD74A2">
      <w:pPr>
        <w:spacing w:line="221" w:lineRule="auto"/>
        <w:ind w:firstLine="709"/>
        <w:jc w:val="both"/>
        <w:rPr>
          <w:bCs/>
        </w:rPr>
      </w:pPr>
      <w:r w:rsidRPr="00F53D7D">
        <w:rPr>
          <w:bCs/>
        </w:rPr>
        <w:t>Участие бесплатное</w:t>
      </w:r>
      <w:r>
        <w:rPr>
          <w:bCs/>
        </w:rPr>
        <w:t xml:space="preserve">. </w:t>
      </w:r>
      <w:r w:rsidRPr="00F53D7D">
        <w:rPr>
          <w:bCs/>
        </w:rPr>
        <w:t xml:space="preserve">С одним докладом могут выступать не более </w:t>
      </w:r>
      <w:r>
        <w:rPr>
          <w:bCs/>
        </w:rPr>
        <w:t>2</w:t>
      </w:r>
      <w:r w:rsidRPr="00F53D7D">
        <w:rPr>
          <w:bCs/>
        </w:rPr>
        <w:t xml:space="preserve"> человек.</w:t>
      </w:r>
    </w:p>
    <w:p w:rsidR="00DD74A2" w:rsidRPr="00272EFB" w:rsidRDefault="00DD74A2" w:rsidP="00DD74A2">
      <w:pPr>
        <w:spacing w:line="221" w:lineRule="auto"/>
        <w:rPr>
          <w:b/>
          <w:bCs/>
        </w:rPr>
      </w:pPr>
      <w:r w:rsidRPr="00272EFB">
        <w:rPr>
          <w:b/>
          <w:bCs/>
          <w:u w:val="single"/>
        </w:rPr>
        <w:t>Требования к докладу:</w:t>
      </w:r>
    </w:p>
    <w:p w:rsidR="00DD74A2" w:rsidRDefault="00DD74A2" w:rsidP="00DD74A2">
      <w:pPr>
        <w:ind w:firstLine="709"/>
        <w:jc w:val="both"/>
        <w:rPr>
          <w:szCs w:val="28"/>
        </w:rPr>
      </w:pPr>
      <w:r w:rsidRPr="001C3C62">
        <w:rPr>
          <w:szCs w:val="28"/>
        </w:rPr>
        <w:t>Материалы для участия в Конференции направляются в электронном виде и должны соответствовать следующим критериям:</w:t>
      </w:r>
    </w:p>
    <w:p w:rsidR="00DD74A2" w:rsidRDefault="00DD74A2" w:rsidP="00DD74A2">
      <w:pPr>
        <w:ind w:firstLine="709"/>
        <w:jc w:val="both"/>
        <w:rPr>
          <w:szCs w:val="28"/>
        </w:rPr>
      </w:pPr>
      <w:r>
        <w:rPr>
          <w:szCs w:val="28"/>
        </w:rPr>
        <w:t>-конкретная направленность на одно из видов нарушений детей с ОВЗ;</w:t>
      </w:r>
    </w:p>
    <w:p w:rsidR="00DD74A2" w:rsidRDefault="00DD74A2" w:rsidP="00DD74A2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1C3C62">
        <w:rPr>
          <w:szCs w:val="28"/>
        </w:rPr>
        <w:t>актуальность;</w:t>
      </w:r>
    </w:p>
    <w:p w:rsidR="00DD74A2" w:rsidRPr="001C3C62" w:rsidRDefault="00DD74A2" w:rsidP="00DD74A2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1C3C62">
        <w:rPr>
          <w:szCs w:val="28"/>
        </w:rPr>
        <w:t>практическая значимость.</w:t>
      </w:r>
    </w:p>
    <w:p w:rsidR="00DD74A2" w:rsidRDefault="00DD74A2" w:rsidP="00DD74A2">
      <w:pPr>
        <w:ind w:firstLine="709"/>
        <w:jc w:val="both"/>
        <w:rPr>
          <w:bCs/>
        </w:rPr>
      </w:pPr>
      <w:r w:rsidRPr="00F53D7D">
        <w:rPr>
          <w:bCs/>
        </w:rPr>
        <w:t xml:space="preserve">Выступление докладчика сопровождается мультимедийной презентацией, созданной в </w:t>
      </w:r>
      <w:r w:rsidRPr="00F53D7D">
        <w:rPr>
          <w:bCs/>
          <w:lang w:val="en-US"/>
        </w:rPr>
        <w:t>PowerPoint</w:t>
      </w:r>
      <w:r w:rsidRPr="00F53D7D">
        <w:rPr>
          <w:bCs/>
        </w:rPr>
        <w:t xml:space="preserve"> (формат .</w:t>
      </w:r>
      <w:r w:rsidRPr="00F53D7D">
        <w:rPr>
          <w:bCs/>
          <w:lang w:val="en-US"/>
        </w:rPr>
        <w:t>ppt</w:t>
      </w:r>
      <w:r w:rsidRPr="00F53D7D">
        <w:rPr>
          <w:bCs/>
        </w:rPr>
        <w:t xml:space="preserve"> или .</w:t>
      </w:r>
      <w:r w:rsidRPr="00F53D7D">
        <w:rPr>
          <w:bCs/>
          <w:lang w:val="en-US"/>
        </w:rPr>
        <w:t>pptx</w:t>
      </w:r>
      <w:r>
        <w:rPr>
          <w:bCs/>
        </w:rPr>
        <w:t xml:space="preserve">) длительностью не более 15 минут. </w:t>
      </w:r>
      <w:r w:rsidRPr="00F53D7D">
        <w:rPr>
          <w:bCs/>
        </w:rPr>
        <w:t>Первый слайд презентации – название доклада, сведения об авторе (должность, место работы, электронный адрес).</w:t>
      </w:r>
      <w:r>
        <w:rPr>
          <w:bCs/>
        </w:rPr>
        <w:t xml:space="preserve"> Объем презентации – не более 15 МБ. Количество слайдов – до 15.</w:t>
      </w:r>
      <w:r w:rsidR="008A0874">
        <w:rPr>
          <w:bCs/>
        </w:rPr>
        <w:t xml:space="preserve"> Презентация делается в шаблоне, предоставленном компанией «Развивающие игры Воскобовича».</w:t>
      </w:r>
    </w:p>
    <w:p w:rsidR="00DD74A2" w:rsidRPr="00974405" w:rsidRDefault="00DD74A2" w:rsidP="00DD74A2">
      <w:pPr>
        <w:ind w:firstLine="709"/>
        <w:jc w:val="both"/>
      </w:pPr>
      <w:r w:rsidRPr="008F7787">
        <w:rPr>
          <w:bCs/>
        </w:rPr>
        <w:lastRenderedPageBreak/>
        <w:t>Файл</w:t>
      </w:r>
      <w:r>
        <w:rPr>
          <w:bCs/>
        </w:rPr>
        <w:t>ы</w:t>
      </w:r>
      <w:r w:rsidRPr="008F7787">
        <w:rPr>
          <w:bCs/>
        </w:rPr>
        <w:t xml:space="preserve"> с </w:t>
      </w:r>
      <w:r>
        <w:rPr>
          <w:szCs w:val="26"/>
        </w:rPr>
        <w:t>аннотацией</w:t>
      </w:r>
      <w:r w:rsidRPr="001C3C62">
        <w:rPr>
          <w:szCs w:val="26"/>
        </w:rPr>
        <w:t xml:space="preserve"> (тезисы) доклада</w:t>
      </w:r>
      <w:r>
        <w:rPr>
          <w:szCs w:val="26"/>
        </w:rPr>
        <w:t xml:space="preserve"> и</w:t>
      </w:r>
      <w:r w:rsidRPr="001C3C62">
        <w:rPr>
          <w:bCs/>
          <w:sz w:val="22"/>
        </w:rPr>
        <w:t xml:space="preserve"> </w:t>
      </w:r>
      <w:r>
        <w:rPr>
          <w:bCs/>
        </w:rPr>
        <w:t>презентацией называю</w:t>
      </w:r>
      <w:r w:rsidRPr="008F7787">
        <w:rPr>
          <w:bCs/>
        </w:rPr>
        <w:t>тся фамилией первого автора и высыла</w:t>
      </w:r>
      <w:r>
        <w:rPr>
          <w:bCs/>
        </w:rPr>
        <w:t>ю</w:t>
      </w:r>
      <w:r w:rsidRPr="008F7787">
        <w:rPr>
          <w:bCs/>
        </w:rPr>
        <w:t>тся координатору вместе с заявкой дл</w:t>
      </w:r>
      <w:r>
        <w:rPr>
          <w:bCs/>
        </w:rPr>
        <w:t xml:space="preserve">я предварительного </w:t>
      </w:r>
      <w:r w:rsidRPr="00974405">
        <w:rPr>
          <w:bCs/>
        </w:rPr>
        <w:t>рассмотрения до</w:t>
      </w:r>
      <w:r w:rsidRPr="00974405">
        <w:t xml:space="preserve"> </w:t>
      </w:r>
      <w:r w:rsidR="008A0874" w:rsidRPr="00B6329D">
        <w:rPr>
          <w:b/>
          <w:color w:val="002060"/>
        </w:rPr>
        <w:t>07</w:t>
      </w:r>
      <w:r w:rsidRPr="00B6329D">
        <w:rPr>
          <w:b/>
          <w:color w:val="002060"/>
        </w:rPr>
        <w:t xml:space="preserve"> февраля 2021 года</w:t>
      </w:r>
      <w:r w:rsidRPr="00974405">
        <w:t xml:space="preserve"> на электронный адрес: </w:t>
      </w:r>
      <w:hyperlink r:id="rId12" w:history="1">
        <w:r w:rsidRPr="008A0874">
          <w:rPr>
            <w:rStyle w:val="a3"/>
            <w:b/>
            <w:lang w:val="en-US"/>
          </w:rPr>
          <w:t>riv</w:t>
        </w:r>
        <w:r w:rsidRPr="008A0874">
          <w:rPr>
            <w:rStyle w:val="a3"/>
            <w:b/>
          </w:rPr>
          <w:t>.</w:t>
        </w:r>
        <w:r w:rsidRPr="008A0874">
          <w:rPr>
            <w:rStyle w:val="a3"/>
            <w:b/>
            <w:lang w:val="en-US"/>
          </w:rPr>
          <w:t>metod</w:t>
        </w:r>
        <w:r w:rsidRPr="008A0874">
          <w:rPr>
            <w:rStyle w:val="a3"/>
            <w:b/>
          </w:rPr>
          <w:t>@</w:t>
        </w:r>
        <w:r w:rsidRPr="008A0874">
          <w:rPr>
            <w:rStyle w:val="a3"/>
            <w:b/>
            <w:lang w:val="en-US"/>
          </w:rPr>
          <w:t>geokont</w:t>
        </w:r>
        <w:r w:rsidRPr="008A0874">
          <w:rPr>
            <w:rStyle w:val="a3"/>
            <w:b/>
          </w:rPr>
          <w:t>.</w:t>
        </w:r>
        <w:r w:rsidRPr="008A0874">
          <w:rPr>
            <w:rStyle w:val="a3"/>
            <w:b/>
            <w:lang w:val="en-US"/>
          </w:rPr>
          <w:t>ru</w:t>
        </w:r>
      </w:hyperlink>
    </w:p>
    <w:p w:rsidR="00DD74A2" w:rsidRDefault="00DD74A2" w:rsidP="006F458F">
      <w:pPr>
        <w:ind w:firstLine="709"/>
        <w:jc w:val="both"/>
      </w:pPr>
      <w:r>
        <w:t>О</w:t>
      </w:r>
      <w:r w:rsidRPr="001C3C62">
        <w:t xml:space="preserve">бъем текста тезисов должен быть не более 3 страниц: шрифт - Times New Roman; кегль - 12; через 1,5 интервала; </w:t>
      </w:r>
      <w:r>
        <w:t xml:space="preserve">все </w:t>
      </w:r>
      <w:r w:rsidRPr="001C3C62">
        <w:t>поля – 2 см; в заглавии тезисов должны быть указаны: тема доклада, ФИО а</w:t>
      </w:r>
      <w:r>
        <w:t>втора, должность и место работы.</w:t>
      </w:r>
      <w:r w:rsidRPr="001C3C62">
        <w:t xml:space="preserve"> </w:t>
      </w:r>
    </w:p>
    <w:p w:rsidR="008A0874" w:rsidRDefault="008A0874" w:rsidP="006F458F">
      <w:pPr>
        <w:ind w:firstLine="709"/>
        <w:jc w:val="both"/>
        <w:rPr>
          <w:rStyle w:val="a3"/>
          <w:b/>
        </w:rPr>
      </w:pPr>
      <w:r w:rsidRPr="00B6329D">
        <w:rPr>
          <w:b/>
          <w:color w:val="002060"/>
        </w:rPr>
        <w:t>До 10 февраля 2021 года</w:t>
      </w:r>
      <w:r w:rsidRPr="00B6329D">
        <w:rPr>
          <w:color w:val="002060"/>
        </w:rPr>
        <w:t xml:space="preserve"> </w:t>
      </w:r>
      <w:r>
        <w:t xml:space="preserve">на электронную почту придет подтверждение соответствия ваших материалов. Далее необходимо записать свое выступление с помощью программы </w:t>
      </w:r>
      <w:r>
        <w:rPr>
          <w:lang w:val="en-US"/>
        </w:rPr>
        <w:t>Zoom</w:t>
      </w:r>
      <w:r>
        <w:t xml:space="preserve"> </w:t>
      </w:r>
      <w:r w:rsidR="002648BE">
        <w:t xml:space="preserve">и с использованием утвержденной презентации. Ссылку на запись выступления прислать до </w:t>
      </w:r>
      <w:r w:rsidR="002648BE" w:rsidRPr="00B6329D">
        <w:rPr>
          <w:b/>
          <w:color w:val="002060"/>
        </w:rPr>
        <w:t>13 февраля 2021 года</w:t>
      </w:r>
      <w:r w:rsidR="002648BE" w:rsidRPr="00B6329D">
        <w:rPr>
          <w:color w:val="002060"/>
        </w:rPr>
        <w:t xml:space="preserve"> </w:t>
      </w:r>
      <w:r w:rsidR="002648BE">
        <w:t xml:space="preserve">на электронный адрес: </w:t>
      </w:r>
      <w:hyperlink r:id="rId13" w:history="1">
        <w:r w:rsidR="002648BE" w:rsidRPr="008A0874">
          <w:rPr>
            <w:rStyle w:val="a3"/>
            <w:b/>
            <w:lang w:val="en-US"/>
          </w:rPr>
          <w:t>riv</w:t>
        </w:r>
        <w:r w:rsidR="002648BE" w:rsidRPr="008A0874">
          <w:rPr>
            <w:rStyle w:val="a3"/>
            <w:b/>
          </w:rPr>
          <w:t>.</w:t>
        </w:r>
        <w:r w:rsidR="002648BE" w:rsidRPr="008A0874">
          <w:rPr>
            <w:rStyle w:val="a3"/>
            <w:b/>
            <w:lang w:val="en-US"/>
          </w:rPr>
          <w:t>metod</w:t>
        </w:r>
        <w:r w:rsidR="002648BE" w:rsidRPr="008A0874">
          <w:rPr>
            <w:rStyle w:val="a3"/>
            <w:b/>
          </w:rPr>
          <w:t>@</w:t>
        </w:r>
        <w:r w:rsidR="002648BE" w:rsidRPr="008A0874">
          <w:rPr>
            <w:rStyle w:val="a3"/>
            <w:b/>
            <w:lang w:val="en-US"/>
          </w:rPr>
          <w:t>geokont</w:t>
        </w:r>
        <w:r w:rsidR="002648BE" w:rsidRPr="008A0874">
          <w:rPr>
            <w:rStyle w:val="a3"/>
            <w:b/>
          </w:rPr>
          <w:t>.</w:t>
        </w:r>
        <w:r w:rsidR="002648BE" w:rsidRPr="008A0874">
          <w:rPr>
            <w:rStyle w:val="a3"/>
            <w:b/>
            <w:lang w:val="en-US"/>
          </w:rPr>
          <w:t>ru</w:t>
        </w:r>
      </w:hyperlink>
    </w:p>
    <w:p w:rsidR="002648BE" w:rsidRDefault="002648BE" w:rsidP="006F458F">
      <w:pPr>
        <w:ind w:firstLine="709"/>
        <w:jc w:val="both"/>
        <w:rPr>
          <w:rStyle w:val="a3"/>
          <w:b/>
        </w:rPr>
      </w:pPr>
    </w:p>
    <w:p w:rsidR="002648BE" w:rsidRPr="002648BE" w:rsidRDefault="002648BE" w:rsidP="006F458F">
      <w:pPr>
        <w:ind w:firstLine="709"/>
        <w:jc w:val="both"/>
      </w:pPr>
      <w:r w:rsidRPr="002648BE">
        <w:rPr>
          <w:rStyle w:val="a3"/>
          <w:b/>
          <w:u w:val="none"/>
        </w:rPr>
        <w:t xml:space="preserve">ВНИМАНИЕ! </w:t>
      </w:r>
      <w:r w:rsidRPr="002648BE">
        <w:rPr>
          <w:rStyle w:val="a3"/>
          <w:color w:val="auto"/>
          <w:u w:val="none"/>
        </w:rPr>
        <w:t>Если вы используете</w:t>
      </w:r>
      <w:r>
        <w:rPr>
          <w:rStyle w:val="a3"/>
          <w:color w:val="auto"/>
          <w:u w:val="none"/>
        </w:rPr>
        <w:t xml:space="preserve"> фото и видео детей, убедитесь, что есть разрешение на фото и видеосъемку от родителей детей. Если вы не уверены в наличии разрешения  или разрешение отсутствует, допускается использование фото и видео с затененными лицами детей.</w:t>
      </w:r>
    </w:p>
    <w:p w:rsidR="00272EFB" w:rsidRDefault="00272EFB" w:rsidP="001C3C62">
      <w:pPr>
        <w:ind w:firstLine="709"/>
      </w:pPr>
    </w:p>
    <w:p w:rsidR="00F4152F" w:rsidRPr="00272EFB" w:rsidRDefault="00F4152F" w:rsidP="008F7787">
      <w:pPr>
        <w:jc w:val="center"/>
        <w:rPr>
          <w:b/>
        </w:rPr>
      </w:pPr>
      <w:r w:rsidRPr="00272EFB">
        <w:rPr>
          <w:b/>
        </w:rPr>
        <w:t>СТЕНДОВЫЙ ДОКЛАД (очная форма участия)</w:t>
      </w:r>
    </w:p>
    <w:p w:rsidR="00952981" w:rsidRPr="00F53D7D" w:rsidRDefault="00E35F3B" w:rsidP="006A00B6">
      <w:pPr>
        <w:spacing w:line="221" w:lineRule="auto"/>
        <w:ind w:firstLine="709"/>
        <w:jc w:val="both"/>
        <w:rPr>
          <w:b/>
          <w:bCs/>
          <w:i/>
        </w:rPr>
      </w:pPr>
      <w:r>
        <w:rPr>
          <w:bCs/>
        </w:rPr>
        <w:t>Авторами стендового доклада могут быть</w:t>
      </w:r>
      <w:r w:rsidRPr="00F53D7D">
        <w:rPr>
          <w:bCs/>
        </w:rPr>
        <w:t xml:space="preserve"> не более </w:t>
      </w:r>
      <w:r w:rsidR="00895017">
        <w:rPr>
          <w:bCs/>
        </w:rPr>
        <w:t>3</w:t>
      </w:r>
      <w:r w:rsidRPr="00F53D7D">
        <w:rPr>
          <w:bCs/>
        </w:rPr>
        <w:t xml:space="preserve"> человек.</w:t>
      </w:r>
      <w:r w:rsidR="00895017">
        <w:rPr>
          <w:bCs/>
        </w:rPr>
        <w:t xml:space="preserve"> </w:t>
      </w:r>
      <w:r w:rsidR="00952981" w:rsidRPr="00F53D7D">
        <w:t>У</w:t>
      </w:r>
      <w:r w:rsidR="00952981" w:rsidRPr="00F53D7D">
        <w:rPr>
          <w:bCs/>
        </w:rPr>
        <w:t xml:space="preserve">частие </w:t>
      </w:r>
      <w:r w:rsidR="00272EFB">
        <w:rPr>
          <w:bCs/>
        </w:rPr>
        <w:t>бесплатное.</w:t>
      </w:r>
      <w:r w:rsidR="00952981" w:rsidRPr="00F53D7D">
        <w:rPr>
          <w:bCs/>
        </w:rPr>
        <w:t xml:space="preserve"> </w:t>
      </w:r>
    </w:p>
    <w:p w:rsidR="00441A6D" w:rsidRPr="00272EFB" w:rsidRDefault="003C3826" w:rsidP="006A00B6">
      <w:pPr>
        <w:ind w:firstLine="709"/>
        <w:jc w:val="both"/>
        <w:rPr>
          <w:b/>
          <w:u w:val="single"/>
        </w:rPr>
      </w:pPr>
      <w:r w:rsidRPr="00272EFB">
        <w:rPr>
          <w:b/>
          <w:u w:val="single"/>
        </w:rPr>
        <w:t>Требования</w:t>
      </w:r>
      <w:r w:rsidR="00441A6D" w:rsidRPr="00272EFB">
        <w:rPr>
          <w:b/>
          <w:u w:val="single"/>
        </w:rPr>
        <w:t xml:space="preserve"> </w:t>
      </w:r>
      <w:r w:rsidR="009E7078">
        <w:rPr>
          <w:b/>
          <w:u w:val="single"/>
        </w:rPr>
        <w:t>к</w:t>
      </w:r>
      <w:r w:rsidR="00441A6D" w:rsidRPr="00272EFB">
        <w:rPr>
          <w:b/>
          <w:u w:val="single"/>
        </w:rPr>
        <w:t xml:space="preserve"> оформлению стендового доклада</w:t>
      </w:r>
      <w:r w:rsidRPr="00272EFB">
        <w:rPr>
          <w:b/>
          <w:u w:val="single"/>
        </w:rPr>
        <w:t>:</w:t>
      </w:r>
    </w:p>
    <w:p w:rsidR="005B1F91" w:rsidRPr="00E35F3B" w:rsidRDefault="005B1F91" w:rsidP="006A00B6">
      <w:pPr>
        <w:spacing w:line="220" w:lineRule="auto"/>
        <w:ind w:firstLine="709"/>
        <w:jc w:val="both"/>
      </w:pPr>
      <w:r>
        <w:rPr>
          <w:bCs/>
          <w:color w:val="000000"/>
        </w:rPr>
        <w:t xml:space="preserve">Файл со стендовым докладом разрабатывается с помощью редактора </w:t>
      </w:r>
      <w:r>
        <w:rPr>
          <w:bCs/>
          <w:color w:val="000000"/>
          <w:lang w:val="en-US"/>
        </w:rPr>
        <w:t>Microsoft</w:t>
      </w:r>
      <w:r w:rsidRPr="005B1F91">
        <w:rPr>
          <w:bCs/>
          <w:color w:val="000000"/>
        </w:rPr>
        <w:t xml:space="preserve"> </w:t>
      </w:r>
      <w:r>
        <w:rPr>
          <w:bCs/>
          <w:color w:val="000000"/>
          <w:lang w:val="en-US"/>
        </w:rPr>
        <w:t>Publisher</w:t>
      </w:r>
      <w:r>
        <w:rPr>
          <w:bCs/>
          <w:color w:val="000000"/>
        </w:rPr>
        <w:t xml:space="preserve"> (формат «</w:t>
      </w:r>
      <w:r>
        <w:rPr>
          <w:bCs/>
          <w:color w:val="000000"/>
          <w:lang w:val="en-US"/>
        </w:rPr>
        <w:t>pub</w:t>
      </w:r>
      <w:r>
        <w:rPr>
          <w:bCs/>
          <w:color w:val="000000"/>
        </w:rPr>
        <w:t>»). Размер листа – 594</w:t>
      </w:r>
      <w:r>
        <w:rPr>
          <w:bCs/>
          <w:color w:val="000000"/>
          <w:lang w:val="en-US"/>
        </w:rPr>
        <w:sym w:font="Symbol" w:char="F0B4"/>
      </w:r>
      <w:r>
        <w:rPr>
          <w:bCs/>
          <w:color w:val="000000"/>
        </w:rPr>
        <w:t xml:space="preserve">841 мм </w:t>
      </w:r>
      <w:r>
        <w:rPr>
          <w:b/>
          <w:bCs/>
          <w:color w:val="000000"/>
        </w:rPr>
        <w:t xml:space="preserve">(формат листа А1 строго вертикальной ориентации). </w:t>
      </w:r>
    </w:p>
    <w:p w:rsidR="005B1F91" w:rsidRDefault="005B1F91" w:rsidP="006A00B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Заголовок.</w:t>
      </w:r>
      <w:r>
        <w:rPr>
          <w:bCs/>
          <w:color w:val="000000"/>
        </w:rPr>
        <w:t xml:space="preserve"> Верхняя часть стендового листа отводится для заглавной части доклада. На ней по центру указывается название доклада, ниже справа фотографии, под которыми располагаются ФИО авторов, их должности; организация и город, где выполнена работа, </w:t>
      </w:r>
      <w:r>
        <w:rPr>
          <w:bCs/>
          <w:color w:val="000000"/>
          <w:lang w:val="en-US"/>
        </w:rPr>
        <w:t>e</w:t>
      </w:r>
      <w:r>
        <w:rPr>
          <w:bCs/>
          <w:color w:val="000000"/>
        </w:rPr>
        <w:t>-</w:t>
      </w:r>
      <w:r>
        <w:rPr>
          <w:bCs/>
          <w:color w:val="000000"/>
          <w:lang w:val="en-US"/>
        </w:rPr>
        <w:t>mail</w:t>
      </w:r>
      <w:r>
        <w:rPr>
          <w:bCs/>
          <w:color w:val="000000"/>
        </w:rPr>
        <w:t>. Размер букв заголовка определяется, исходя из количества знаков в названии доклада, фамилии автора, названии организации и города. При этом должна быть соблюдена разумная пропорция.</w:t>
      </w:r>
      <w:r>
        <w:t xml:space="preserve"> Название должно быть четким и заметным (т.е. контрастным).</w:t>
      </w:r>
    </w:p>
    <w:p w:rsidR="005B1F91" w:rsidRDefault="005B1F91" w:rsidP="006A00B6">
      <w:pPr>
        <w:widowControl w:val="0"/>
        <w:shd w:val="clear" w:color="auto" w:fill="FFFFFF"/>
        <w:autoSpaceDE w:val="0"/>
        <w:autoSpaceDN w:val="0"/>
        <w:adjustRightInd w:val="0"/>
        <w:ind w:right="7" w:firstLine="709"/>
        <w:jc w:val="both"/>
        <w:rPr>
          <w:color w:val="000000"/>
        </w:rPr>
      </w:pPr>
      <w:r>
        <w:rPr>
          <w:b/>
          <w:color w:val="000000"/>
        </w:rPr>
        <w:t>Основная часть стенда.</w:t>
      </w:r>
      <w:r>
        <w:rPr>
          <w:color w:val="000000"/>
        </w:rPr>
        <w:t xml:space="preserve"> </w:t>
      </w:r>
      <w:r>
        <w:t xml:space="preserve">В основной части помещается текст, фотографии, таблицы, рисунки, возможно размещение диаграмм. </w:t>
      </w:r>
      <w:r w:rsidR="00241236">
        <w:rPr>
          <w:color w:val="000000"/>
        </w:rPr>
        <w:t xml:space="preserve">Текст </w:t>
      </w:r>
      <w:r>
        <w:rPr>
          <w:color w:val="000000"/>
        </w:rPr>
        <w:t>стендового доклада на педагогических конференциях используется как дополнение и комментарии к фотографиям - необходимо укоротить, упростить текст;</w:t>
      </w:r>
      <w:r>
        <w:t xml:space="preserve"> </w:t>
      </w:r>
      <w:r>
        <w:rPr>
          <w:color w:val="000000"/>
        </w:rPr>
        <w:t xml:space="preserve">организовать поток текста (отделить важные заголовки от основной массы текста, сделать заголовки заметными </w:t>
      </w:r>
      <w:r>
        <w:rPr>
          <w:i/>
          <w:iCs/>
          <w:color w:val="000000"/>
        </w:rPr>
        <w:t xml:space="preserve">и </w:t>
      </w:r>
      <w:r>
        <w:rPr>
          <w:color w:val="000000"/>
        </w:rPr>
        <w:t xml:space="preserve">привлекательными; не использовать много разных шрифтов; рекомендуется использовать </w:t>
      </w:r>
      <w:r>
        <w:rPr>
          <w:color w:val="000000"/>
          <w:lang w:val="en-US"/>
        </w:rPr>
        <w:t>Times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Axial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Palatino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Optima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Avant</w:t>
      </w:r>
      <w:r w:rsidRPr="005B1F91">
        <w:rPr>
          <w:color w:val="000000"/>
        </w:rPr>
        <w:t xml:space="preserve"> </w:t>
      </w:r>
      <w:r>
        <w:rPr>
          <w:color w:val="000000"/>
          <w:lang w:val="en-US"/>
        </w:rPr>
        <w:t>Garde</w:t>
      </w:r>
      <w:r>
        <w:rPr>
          <w:color w:val="000000"/>
        </w:rPr>
        <w:t>; поместить ключевую информацию в обрамление; выделить цветом название и заголовки; оттенки серого - альтернатива цветному оформлению.</w:t>
      </w:r>
    </w:p>
    <w:p w:rsidR="005B1F91" w:rsidRDefault="005B1F91" w:rsidP="006A00B6">
      <w:pPr>
        <w:widowControl w:val="0"/>
        <w:shd w:val="clear" w:color="auto" w:fill="FFFFFF"/>
        <w:autoSpaceDE w:val="0"/>
        <w:autoSpaceDN w:val="0"/>
        <w:adjustRightInd w:val="0"/>
        <w:ind w:right="22" w:firstLine="709"/>
        <w:jc w:val="both"/>
      </w:pPr>
      <w:r>
        <w:rPr>
          <w:color w:val="000000"/>
        </w:rPr>
        <w:t xml:space="preserve">Фотографии и рисунки должны быть четкими, нести информацию </w:t>
      </w:r>
      <w:r>
        <w:rPr>
          <w:iCs/>
          <w:color w:val="000000"/>
        </w:rPr>
        <w:t>об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объекте и его особенностях. Фотографии должны восприниматься на расстоянии, рекомендуемый размер фотографий не менее чем 10*15. И рисунки, и фотографии должны иметь пояснительные подписи под ними.</w:t>
      </w:r>
    </w:p>
    <w:p w:rsidR="005B1F91" w:rsidRDefault="005B1F91" w:rsidP="006A00B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Оформление стендового доклада должно проводиться таким образом, чтобы в максимально удобной и доступной для участников конференции форме раскрыть суть проведенной работы. </w:t>
      </w:r>
    </w:p>
    <w:p w:rsidR="005B1F91" w:rsidRDefault="005B1F91" w:rsidP="006A00B6">
      <w:pPr>
        <w:widowControl w:val="0"/>
        <w:autoSpaceDE w:val="0"/>
        <w:autoSpaceDN w:val="0"/>
        <w:adjustRightInd w:val="0"/>
        <w:ind w:firstLine="709"/>
        <w:jc w:val="both"/>
      </w:pPr>
      <w:r>
        <w:t>Стендовый доклад может в выгодном свете представить систему работы, но не отдельное мероприятие.</w:t>
      </w:r>
    </w:p>
    <w:p w:rsidR="005B1F91" w:rsidRDefault="005B1F91" w:rsidP="006A00B6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>Образцы стендовых докладов</w:t>
      </w:r>
      <w:r>
        <w:t xml:space="preserve"> можно скачать в блоге Вячеслава Воскобовича </w:t>
      </w:r>
      <w:hyperlink r:id="rId14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voskobovich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su</w:t>
        </w:r>
      </w:hyperlink>
      <w:r w:rsidR="00C85FFF">
        <w:t xml:space="preserve"> (Раздел Конференции).</w:t>
      </w:r>
    </w:p>
    <w:p w:rsidR="00241236" w:rsidRDefault="00241236" w:rsidP="006A00B6">
      <w:pPr>
        <w:widowControl w:val="0"/>
        <w:autoSpaceDE w:val="0"/>
        <w:autoSpaceDN w:val="0"/>
        <w:adjustRightInd w:val="0"/>
        <w:ind w:firstLine="709"/>
        <w:jc w:val="both"/>
      </w:pPr>
    </w:p>
    <w:p w:rsidR="00272EFB" w:rsidRDefault="00272EFB" w:rsidP="006A00B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Допускается оформление стендового доклада </w:t>
      </w:r>
      <w:r w:rsidRPr="00272EFB">
        <w:t xml:space="preserve">в форме </w:t>
      </w:r>
      <w:r w:rsidR="00241236" w:rsidRPr="00272EFB">
        <w:t xml:space="preserve">МУЛЬТИМЕДИЙНОЙ ПРЕЗЕНТАЦИИ </w:t>
      </w:r>
      <w:r w:rsidRPr="00272EFB">
        <w:t xml:space="preserve">(формат .ppt или .pptx): </w:t>
      </w:r>
      <w:r>
        <w:t xml:space="preserve">до 15 </w:t>
      </w:r>
      <w:r w:rsidRPr="00272EFB">
        <w:t>слайдов.</w:t>
      </w:r>
    </w:p>
    <w:p w:rsidR="005B1F91" w:rsidRDefault="005B1F91" w:rsidP="006A00B6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i/>
        </w:rPr>
        <w:t>.</w:t>
      </w:r>
    </w:p>
    <w:p w:rsidR="005B1F91" w:rsidRDefault="005B1F91" w:rsidP="005B1F91">
      <w:pPr>
        <w:spacing w:line="220" w:lineRule="auto"/>
        <w:ind w:firstLine="540"/>
        <w:jc w:val="both"/>
        <w:rPr>
          <w:bCs/>
        </w:rPr>
      </w:pPr>
      <w:r>
        <w:rPr>
          <w:bCs/>
          <w:u w:val="single"/>
        </w:rPr>
        <w:t>Файл со стендовым докладом называется фамилией первого автора и высылается координатору вместе с заявкой для предварительного рассмотрения.</w:t>
      </w:r>
    </w:p>
    <w:p w:rsidR="00F4152F" w:rsidRPr="00272EFB" w:rsidRDefault="00F4152F" w:rsidP="00F4152F">
      <w:pPr>
        <w:spacing w:line="221" w:lineRule="auto"/>
        <w:ind w:firstLine="709"/>
        <w:jc w:val="center"/>
        <w:rPr>
          <w:b/>
          <w:bCs/>
        </w:rPr>
      </w:pPr>
      <w:r w:rsidRPr="00272EFB">
        <w:rPr>
          <w:b/>
          <w:bCs/>
        </w:rPr>
        <w:lastRenderedPageBreak/>
        <w:t>ВИДЕОДОКЛАД (очная форма участия)</w:t>
      </w:r>
    </w:p>
    <w:p w:rsidR="00F4152F" w:rsidRPr="00024D5B" w:rsidRDefault="00F4152F" w:rsidP="009B7EE0">
      <w:pPr>
        <w:ind w:firstLine="709"/>
        <w:jc w:val="both"/>
      </w:pPr>
      <w:r w:rsidRPr="00272EFB">
        <w:rPr>
          <w:b/>
          <w:bCs/>
          <w:u w:val="single"/>
        </w:rPr>
        <w:t>Требования к видеовыступлению:</w:t>
      </w:r>
      <w:r w:rsidRPr="00272EFB">
        <w:rPr>
          <w:b/>
          <w:bCs/>
        </w:rPr>
        <w:t xml:space="preserve"> </w:t>
      </w:r>
      <w:r w:rsidR="006F2D5C">
        <w:rPr>
          <w:bCs/>
        </w:rPr>
        <w:t xml:space="preserve">Участие </w:t>
      </w:r>
      <w:r w:rsidR="00272EFB">
        <w:rPr>
          <w:bCs/>
        </w:rPr>
        <w:t>бес</w:t>
      </w:r>
      <w:r w:rsidR="006F2D5C">
        <w:rPr>
          <w:bCs/>
        </w:rPr>
        <w:t>платное</w:t>
      </w:r>
      <w:r w:rsidR="00272EFB">
        <w:rPr>
          <w:bCs/>
        </w:rPr>
        <w:t xml:space="preserve">. </w:t>
      </w:r>
      <w:r w:rsidRPr="00F53D7D">
        <w:rPr>
          <w:bCs/>
        </w:rPr>
        <w:t xml:space="preserve">Видеовыступление приравнивается к очному участию в конференции, по окончании которой докладчик получает именной сертификат установленного образца. Количество докладчиков на одно видеовыступление – не более 3 человек. Длительность доклада не должна превышать </w:t>
      </w:r>
      <w:r w:rsidR="00272EFB">
        <w:rPr>
          <w:bCs/>
        </w:rPr>
        <w:t xml:space="preserve">пятнадцати </w:t>
      </w:r>
      <w:r w:rsidRPr="00F53D7D">
        <w:rPr>
          <w:bCs/>
        </w:rPr>
        <w:t xml:space="preserve">минут. В начале выступления докладчик должен представиться и назвать тему доклада. Темп речи должен быть удобен для восприятия, качество записи звука должно позволять слушателям легко воспринимать звуковой ряд. </w:t>
      </w:r>
      <w:r w:rsidR="00241236">
        <w:rPr>
          <w:bCs/>
        </w:rPr>
        <w:t xml:space="preserve">Чтение текста с листа не допускается. </w:t>
      </w:r>
      <w:r w:rsidRPr="00F53D7D">
        <w:rPr>
          <w:bCs/>
        </w:rPr>
        <w:t>На видео должен присутствовать сам докладчик, но видеоряд может представлять отдельные фрагменты работы с детьми или демонстрацию игрового материала. Видеоряд и звуковое сопровождение должны находиться в постоянной смысловой взаимосвязи. Желательно сохранить видеовыступление в наиболее распространенных формат</w:t>
      </w:r>
      <w:r w:rsidR="00BA4BF7">
        <w:rPr>
          <w:bCs/>
        </w:rPr>
        <w:t>ах</w:t>
      </w:r>
      <w:r w:rsidRPr="00F53D7D">
        <w:rPr>
          <w:bCs/>
        </w:rPr>
        <w:t xml:space="preserve"> воспроизведения видео (.</w:t>
      </w:r>
      <w:r w:rsidRPr="00F53D7D">
        <w:rPr>
          <w:bCs/>
          <w:lang w:val="en-US"/>
        </w:rPr>
        <w:t>avi</w:t>
      </w:r>
      <w:r w:rsidRPr="00F53D7D">
        <w:rPr>
          <w:bCs/>
        </w:rPr>
        <w:t>, .</w:t>
      </w:r>
      <w:r w:rsidRPr="00F53D7D">
        <w:rPr>
          <w:bCs/>
          <w:lang w:val="en-US"/>
        </w:rPr>
        <w:t>mp</w:t>
      </w:r>
      <w:r w:rsidRPr="00F53D7D">
        <w:rPr>
          <w:bCs/>
        </w:rPr>
        <w:t xml:space="preserve">4). Записанный видеодоклад необходимо загрузить </w:t>
      </w:r>
      <w:r w:rsidR="006A00B6">
        <w:rPr>
          <w:bCs/>
        </w:rPr>
        <w:t>в</w:t>
      </w:r>
      <w:r w:rsidRPr="00F53D7D">
        <w:rPr>
          <w:bCs/>
        </w:rPr>
        <w:t xml:space="preserve"> файлообменник (например, </w:t>
      </w:r>
      <w:r w:rsidRPr="00F53D7D">
        <w:rPr>
          <w:bCs/>
          <w:lang w:val="en-US"/>
        </w:rPr>
        <w:t>Yandex</w:t>
      </w:r>
      <w:r w:rsidRPr="00F53D7D">
        <w:rPr>
          <w:bCs/>
        </w:rPr>
        <w:t>-диск) и прислать ссылку на скачивание видеофайла организаторам по электронной почте</w:t>
      </w:r>
      <w:r w:rsidR="006A00B6">
        <w:rPr>
          <w:bCs/>
        </w:rPr>
        <w:t>:</w:t>
      </w:r>
      <w:r w:rsidRPr="00F53D7D">
        <w:rPr>
          <w:bCs/>
        </w:rPr>
        <w:t xml:space="preserve"> </w:t>
      </w:r>
      <w:hyperlink r:id="rId15" w:history="1">
        <w:r w:rsidR="004245BF" w:rsidRPr="00241236">
          <w:rPr>
            <w:rStyle w:val="a3"/>
            <w:b/>
            <w:lang w:val="en-US"/>
          </w:rPr>
          <w:t>riv</w:t>
        </w:r>
        <w:r w:rsidR="004245BF" w:rsidRPr="00241236">
          <w:rPr>
            <w:rStyle w:val="a3"/>
            <w:b/>
          </w:rPr>
          <w:t>.</w:t>
        </w:r>
        <w:r w:rsidR="004245BF" w:rsidRPr="00241236">
          <w:rPr>
            <w:rStyle w:val="a3"/>
            <w:b/>
            <w:lang w:val="en-US"/>
          </w:rPr>
          <w:t>metod</w:t>
        </w:r>
        <w:r w:rsidR="004245BF" w:rsidRPr="00241236">
          <w:rPr>
            <w:rStyle w:val="a3"/>
            <w:b/>
          </w:rPr>
          <w:t>@</w:t>
        </w:r>
        <w:r w:rsidR="004245BF" w:rsidRPr="00241236">
          <w:rPr>
            <w:rStyle w:val="a3"/>
            <w:b/>
            <w:lang w:val="en-US"/>
          </w:rPr>
          <w:t>geokont</w:t>
        </w:r>
        <w:r w:rsidR="004245BF" w:rsidRPr="00241236">
          <w:rPr>
            <w:rStyle w:val="a3"/>
            <w:b/>
          </w:rPr>
          <w:t>.</w:t>
        </w:r>
        <w:r w:rsidR="004245BF" w:rsidRPr="00241236">
          <w:rPr>
            <w:rStyle w:val="a3"/>
            <w:b/>
            <w:lang w:val="en-US"/>
          </w:rPr>
          <w:t>ru</w:t>
        </w:r>
      </w:hyperlink>
    </w:p>
    <w:p w:rsidR="00FF16E0" w:rsidRDefault="00FF16E0" w:rsidP="00FF16E0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b/>
        </w:rPr>
        <w:t>Образец видеовыступления</w:t>
      </w:r>
      <w:r>
        <w:t xml:space="preserve"> можно посмотреть в блоге Вячеслава Воскобовича </w:t>
      </w:r>
      <w:r>
        <w:rPr>
          <w:color w:val="3333FF"/>
          <w:u w:val="single"/>
        </w:rPr>
        <w:t>http://voskobovich.su/2013/12/02/podarok-mesyatsa-aktivnyim-podpischikam-bloga-2/</w:t>
      </w:r>
      <w:r>
        <w:t xml:space="preserve"> </w:t>
      </w:r>
      <w:r>
        <w:rPr>
          <w:i/>
        </w:rPr>
        <w:t>(запись от 12.02.2013), а также записях о конференциях на блоге.</w:t>
      </w:r>
    </w:p>
    <w:p w:rsidR="009B7EE0" w:rsidRPr="00272EFB" w:rsidRDefault="009B7EE0" w:rsidP="005B1F91">
      <w:pPr>
        <w:spacing w:line="221" w:lineRule="auto"/>
        <w:ind w:firstLine="709"/>
        <w:jc w:val="center"/>
        <w:rPr>
          <w:b/>
          <w:bCs/>
        </w:rPr>
      </w:pPr>
    </w:p>
    <w:p w:rsidR="00F4152F" w:rsidRPr="00A05A1F" w:rsidRDefault="00F4152F" w:rsidP="00F4152F">
      <w:pPr>
        <w:spacing w:line="221" w:lineRule="auto"/>
        <w:ind w:firstLine="709"/>
        <w:jc w:val="center"/>
        <w:rPr>
          <w:b/>
          <w:bCs/>
        </w:rPr>
      </w:pPr>
      <w:r w:rsidRPr="00A05A1F">
        <w:rPr>
          <w:b/>
          <w:bCs/>
        </w:rPr>
        <w:t>ПУБЛИКАЦИЯ</w:t>
      </w:r>
      <w:r w:rsidR="00644A98" w:rsidRPr="00A05A1F">
        <w:rPr>
          <w:b/>
          <w:bCs/>
        </w:rPr>
        <w:t xml:space="preserve"> </w:t>
      </w:r>
      <w:r w:rsidRPr="00A05A1F">
        <w:rPr>
          <w:b/>
          <w:bCs/>
        </w:rPr>
        <w:t>(заочная форма участия)</w:t>
      </w:r>
    </w:p>
    <w:p w:rsidR="00272EFB" w:rsidRPr="00A05A1F" w:rsidRDefault="00272EFB" w:rsidP="006A00B6">
      <w:pPr>
        <w:tabs>
          <w:tab w:val="center" w:pos="5386"/>
        </w:tabs>
        <w:spacing w:line="221" w:lineRule="auto"/>
        <w:ind w:firstLine="709"/>
        <w:jc w:val="both"/>
        <w:rPr>
          <w:b/>
          <w:bCs/>
          <w:i/>
        </w:rPr>
      </w:pPr>
      <w:r w:rsidRPr="00A05A1F">
        <w:rPr>
          <w:bCs/>
        </w:rPr>
        <w:t xml:space="preserve">К публикации принимаются материалы, </w:t>
      </w:r>
      <w:r w:rsidRPr="00A05A1F">
        <w:rPr>
          <w:b/>
          <w:bCs/>
          <w:i/>
        </w:rPr>
        <w:t>не публиковавшиеся ранее в печатных или интернет-изданиях.</w:t>
      </w:r>
    </w:p>
    <w:p w:rsidR="002D6F48" w:rsidRPr="00A05A1F" w:rsidRDefault="002D6F48" w:rsidP="002D6F48">
      <w:pPr>
        <w:spacing w:line="221" w:lineRule="auto"/>
        <w:ind w:firstLine="709"/>
        <w:jc w:val="both"/>
        <w:rPr>
          <w:bCs/>
        </w:rPr>
      </w:pPr>
      <w:r w:rsidRPr="00A05A1F">
        <w:rPr>
          <w:bCs/>
        </w:rPr>
        <w:t>Стоимость публикации - 200 руб. за страницу (стоимость включает передачу автору/авторам 1 авторского экз. сборника</w:t>
      </w:r>
      <w:r w:rsidR="00A05A1F">
        <w:rPr>
          <w:bCs/>
        </w:rPr>
        <w:t xml:space="preserve"> </w:t>
      </w:r>
      <w:r w:rsidR="00A05A1F" w:rsidRPr="002D79EA">
        <w:rPr>
          <w:bCs/>
        </w:rPr>
        <w:t>в электронном варианте</w:t>
      </w:r>
      <w:r w:rsidRPr="00A05A1F">
        <w:rPr>
          <w:bCs/>
        </w:rPr>
        <w:t>); оплата ТОЛЬКО после рассмотрения текста организаторами, счет выставляется дополнительно). Количество авторов на одну публикацию – не более 3 человек.</w:t>
      </w:r>
    </w:p>
    <w:p w:rsidR="002D6F48" w:rsidRPr="00A05A1F" w:rsidRDefault="002D6F48" w:rsidP="006A00B6">
      <w:pPr>
        <w:tabs>
          <w:tab w:val="center" w:pos="5386"/>
        </w:tabs>
        <w:spacing w:line="221" w:lineRule="auto"/>
        <w:ind w:firstLine="709"/>
        <w:jc w:val="both"/>
        <w:rPr>
          <w:bCs/>
        </w:rPr>
      </w:pPr>
    </w:p>
    <w:p w:rsidR="00B476D9" w:rsidRPr="00B476D9" w:rsidRDefault="00B476D9" w:rsidP="00B476D9">
      <w:pPr>
        <w:spacing w:line="221" w:lineRule="auto"/>
        <w:ind w:firstLine="709"/>
        <w:jc w:val="both"/>
        <w:rPr>
          <w:b/>
          <w:bCs/>
          <w:u w:val="single"/>
        </w:rPr>
      </w:pPr>
      <w:r w:rsidRPr="00B476D9">
        <w:rPr>
          <w:b/>
          <w:bCs/>
          <w:u w:val="single"/>
        </w:rPr>
        <w:t>Стандарты оформления</w:t>
      </w:r>
    </w:p>
    <w:p w:rsidR="00B476D9" w:rsidRPr="002D6F48" w:rsidRDefault="00B476D9" w:rsidP="00B476D9">
      <w:pPr>
        <w:spacing w:line="221" w:lineRule="auto"/>
        <w:ind w:firstLine="709"/>
        <w:jc w:val="both"/>
        <w:rPr>
          <w:bCs/>
        </w:rPr>
      </w:pPr>
      <w:r w:rsidRPr="002D6F48">
        <w:rPr>
          <w:bCs/>
        </w:rPr>
        <w:t xml:space="preserve">У компании «Развивающие игры Воскобовича» разработан стандарт верного написания игр и пособий (ссылка для скачивания: </w:t>
      </w:r>
      <w:hyperlink r:id="rId16" w:history="1">
        <w:r w:rsidR="00241236" w:rsidRPr="008D78E2">
          <w:rPr>
            <w:rStyle w:val="a3"/>
            <w:bCs/>
          </w:rPr>
          <w:t>https://cloud.mail.ru/public/GDsw/KJSMvTdGE</w:t>
        </w:r>
      </w:hyperlink>
      <w:r w:rsidRPr="002D6F48">
        <w:rPr>
          <w:bCs/>
        </w:rPr>
        <w:t>). Его соблюдение позволяет оформлять текстовую информацию единообразно.</w:t>
      </w:r>
    </w:p>
    <w:p w:rsidR="00F4152F" w:rsidRPr="00F53D7D" w:rsidRDefault="00F4152F" w:rsidP="00F4152F">
      <w:pPr>
        <w:spacing w:line="221" w:lineRule="auto"/>
        <w:ind w:firstLine="709"/>
        <w:jc w:val="both"/>
        <w:rPr>
          <w:bCs/>
        </w:rPr>
      </w:pPr>
      <w:r w:rsidRPr="00272EFB">
        <w:rPr>
          <w:b/>
          <w:bCs/>
          <w:u w:val="single"/>
        </w:rPr>
        <w:t>Требования к оформлению статей/</w:t>
      </w:r>
      <w:r w:rsidR="00B86481" w:rsidRPr="00272EFB">
        <w:rPr>
          <w:b/>
          <w:bCs/>
          <w:u w:val="single"/>
        </w:rPr>
        <w:t>конспектов НОД/</w:t>
      </w:r>
      <w:r w:rsidRPr="00272EFB">
        <w:rPr>
          <w:b/>
          <w:bCs/>
          <w:u w:val="single"/>
        </w:rPr>
        <w:t>картотек игр</w:t>
      </w:r>
      <w:r w:rsidRPr="001C3C62">
        <w:rPr>
          <w:b/>
          <w:bCs/>
          <w:color w:val="002060"/>
          <w:u w:val="single"/>
        </w:rPr>
        <w:t>:</w:t>
      </w:r>
      <w:r w:rsidRPr="00F53D7D">
        <w:rPr>
          <w:b/>
          <w:bCs/>
          <w:i/>
        </w:rPr>
        <w:t xml:space="preserve"> </w:t>
      </w:r>
      <w:r w:rsidRPr="00F53D7D">
        <w:rPr>
          <w:bCs/>
        </w:rPr>
        <w:t xml:space="preserve"> </w:t>
      </w:r>
    </w:p>
    <w:p w:rsidR="00F4152F" w:rsidRPr="00F53D7D" w:rsidRDefault="00F4152F" w:rsidP="00F4152F">
      <w:pPr>
        <w:spacing w:line="221" w:lineRule="auto"/>
        <w:ind w:firstLine="709"/>
        <w:jc w:val="both"/>
      </w:pPr>
      <w:r w:rsidRPr="00F53D7D">
        <w:t xml:space="preserve">Публикуемая работа должна быть тщательно отредактирована. У публикации может быть от 1 до 3 авторов. Количество страниц – от 3 до 10. После названия необходимо указать ФИО автора (полностью), место работы и должность, домашний адрес с индексом, контактные телефоны и электронный адрес. Текст набирается в редакторе </w:t>
      </w:r>
      <w:r w:rsidRPr="00F53D7D">
        <w:rPr>
          <w:lang w:val="en-US"/>
        </w:rPr>
        <w:t>Word</w:t>
      </w:r>
      <w:r w:rsidRPr="00F53D7D">
        <w:t xml:space="preserve"> 200</w:t>
      </w:r>
      <w:r w:rsidR="00B86481">
        <w:t>7</w:t>
      </w:r>
      <w:r w:rsidRPr="00F53D7D">
        <w:t xml:space="preserve"> (формат «.</w:t>
      </w:r>
      <w:r w:rsidRPr="00F53D7D">
        <w:rPr>
          <w:lang w:val="en-US"/>
        </w:rPr>
        <w:t>doc</w:t>
      </w:r>
      <w:r w:rsidRPr="00F53D7D">
        <w:t xml:space="preserve">»), ориентация листа – книжная, размер шрифта – 12 (таблицы – 10), </w:t>
      </w:r>
      <w:r w:rsidRPr="00F53D7D">
        <w:rPr>
          <w:lang w:val="en-US"/>
        </w:rPr>
        <w:t>Times</w:t>
      </w:r>
      <w:r w:rsidRPr="00F53D7D">
        <w:t xml:space="preserve"> </w:t>
      </w:r>
      <w:r w:rsidRPr="00F53D7D">
        <w:rPr>
          <w:lang w:val="en-US"/>
        </w:rPr>
        <w:t>New</w:t>
      </w:r>
      <w:r w:rsidRPr="00F53D7D">
        <w:t xml:space="preserve"> </w:t>
      </w:r>
      <w:r w:rsidRPr="00F53D7D">
        <w:rPr>
          <w:lang w:val="en-US"/>
        </w:rPr>
        <w:t>Roman</w:t>
      </w:r>
      <w:r w:rsidRPr="00F53D7D">
        <w:t xml:space="preserve">, одинарный интервал; поля по 2 см с каждой стороны; выравнивание по ширине, отступы и интервалы – 0, </w:t>
      </w:r>
      <w:r w:rsidR="00BA4BF7">
        <w:t xml:space="preserve">абзацный </w:t>
      </w:r>
      <w:r w:rsidRPr="00F53D7D">
        <w:t xml:space="preserve">отступ («красная строка») </w:t>
      </w:r>
      <w:r w:rsidR="00A3199D">
        <w:t>–</w:t>
      </w:r>
      <w:r w:rsidRPr="00F53D7D">
        <w:t xml:space="preserve"> </w:t>
      </w:r>
      <w:r w:rsidR="00A3199D" w:rsidRPr="00B86481">
        <w:t>1,25 см</w:t>
      </w:r>
      <w:r w:rsidRPr="00B86481">
        <w:t>.</w:t>
      </w:r>
      <w:r w:rsidRPr="00F53D7D">
        <w:t xml:space="preserve"> </w:t>
      </w:r>
    </w:p>
    <w:p w:rsidR="00F4152F" w:rsidRPr="00F53D7D" w:rsidRDefault="00F4152F" w:rsidP="00F4152F">
      <w:pPr>
        <w:spacing w:line="221" w:lineRule="auto"/>
        <w:ind w:firstLine="709"/>
        <w:jc w:val="both"/>
      </w:pPr>
      <w:r w:rsidRPr="00F53D7D">
        <w:t xml:space="preserve">Следует учитывать, что рисунки и фотографии используются для лучшего понимания читателями содержания материала и возможности повторения идеи автора материала педагогами (пример 1: описывается задание на «Коврографе Ларчик»: четкое, крупное изображение задания в начальной стадии, в промежуточной стадии (если предполагается), в стадии выполнения; пример 2: описывается организация пространства группы: фото эргономичного размещения пособий и игр). Фотоотчеты с занятий и уроков публиковаться не будут. Вся графическая часть в </w:t>
      </w:r>
      <w:r w:rsidR="00202DE0">
        <w:t>сборнике</w:t>
      </w:r>
      <w:r w:rsidRPr="00F53D7D">
        <w:t xml:space="preserve"> будет черно-белая</w:t>
      </w:r>
      <w:r w:rsidR="00926DC4">
        <w:t xml:space="preserve"> и цветная (в зависимости от исходного фото)</w:t>
      </w:r>
      <w:r w:rsidRPr="00F53D7D">
        <w:t xml:space="preserve">, обработанная дизайнерами. </w:t>
      </w:r>
    </w:p>
    <w:p w:rsidR="00F4152F" w:rsidRPr="00F53D7D" w:rsidRDefault="00F4152F" w:rsidP="00F4152F">
      <w:pPr>
        <w:spacing w:line="221" w:lineRule="auto"/>
        <w:ind w:firstLine="709"/>
        <w:jc w:val="both"/>
      </w:pPr>
      <w:r w:rsidRPr="00F53D7D">
        <w:t xml:space="preserve">При наличии рисунков и фотографий, они должны быть представлены отдельными файлами в формате </w:t>
      </w:r>
      <w:r w:rsidRPr="00F53D7D">
        <w:rPr>
          <w:lang w:val="en-US"/>
        </w:rPr>
        <w:t>JPEG</w:t>
      </w:r>
      <w:r w:rsidRPr="00F53D7D">
        <w:t xml:space="preserve"> (разрешение 300 </w:t>
      </w:r>
      <w:r w:rsidRPr="00F53D7D">
        <w:rPr>
          <w:lang w:val="en-US"/>
        </w:rPr>
        <w:t>dpi</w:t>
      </w:r>
      <w:r w:rsidRPr="00F53D7D">
        <w:t xml:space="preserve"> для цветных, 600 </w:t>
      </w:r>
      <w:r w:rsidRPr="00F53D7D">
        <w:rPr>
          <w:lang w:val="en-US"/>
        </w:rPr>
        <w:t>dpi</w:t>
      </w:r>
      <w:r w:rsidRPr="00F53D7D">
        <w:t xml:space="preserve"> для черно-белых). В тексте </w:t>
      </w:r>
      <w:r w:rsidRPr="00F53D7D">
        <w:rPr>
          <w:u w:val="single"/>
        </w:rPr>
        <w:t xml:space="preserve">статьи </w:t>
      </w:r>
      <w:r w:rsidRPr="00F53D7D">
        <w:t xml:space="preserve">должны быть указания на рисунки/фото </w:t>
      </w:r>
      <w:r w:rsidRPr="001C3C62">
        <w:rPr>
          <w:color w:val="002060"/>
        </w:rPr>
        <w:t>(Пр.: … был разработан дизайн игровой комнаты (см. рис.1)</w:t>
      </w:r>
      <w:r w:rsidRPr="00F53D7D">
        <w:rPr>
          <w:color w:val="0070C0"/>
        </w:rPr>
        <w:t xml:space="preserve">; </w:t>
      </w:r>
      <w:r w:rsidRPr="00F53D7D">
        <w:t>в картотеке игр такие указание делать не следует</w:t>
      </w:r>
      <w:r w:rsidRPr="00F53D7D">
        <w:rPr>
          <w:color w:val="0070C0"/>
        </w:rPr>
        <w:t>.</w:t>
      </w:r>
      <w:r w:rsidRPr="00F53D7D">
        <w:t xml:space="preserve"> Файлы с рисунками/фото нумеруются и называются по такому принципу: </w:t>
      </w:r>
      <w:r w:rsidRPr="001C3C62">
        <w:rPr>
          <w:color w:val="002060"/>
        </w:rPr>
        <w:t>1.</w:t>
      </w:r>
      <w:r w:rsidR="00402660">
        <w:rPr>
          <w:color w:val="002060"/>
        </w:rPr>
        <w:t xml:space="preserve"> </w:t>
      </w:r>
      <w:r w:rsidRPr="001C3C62">
        <w:rPr>
          <w:color w:val="002060"/>
        </w:rPr>
        <w:t>Дизайн игровой комнаты,</w:t>
      </w:r>
      <w:r w:rsidRPr="00F53D7D">
        <w:t xml:space="preserve"> т.е. название файла является подписью к фото/рисунку. </w:t>
      </w:r>
    </w:p>
    <w:p w:rsidR="00F4152F" w:rsidRPr="00F53D7D" w:rsidRDefault="00F4152F" w:rsidP="00F4152F">
      <w:pPr>
        <w:spacing w:line="221" w:lineRule="auto"/>
        <w:ind w:firstLine="709"/>
        <w:jc w:val="both"/>
      </w:pPr>
      <w:r w:rsidRPr="00F53D7D">
        <w:lastRenderedPageBreak/>
        <w:t xml:space="preserve">Не допускается использование: знаков принудительного разрыва строк, страниц, разделов; подстрочных сносок. </w:t>
      </w:r>
    </w:p>
    <w:p w:rsidR="00F4152F" w:rsidRPr="00F53D7D" w:rsidRDefault="00F4152F" w:rsidP="00F4152F">
      <w:pPr>
        <w:spacing w:line="221" w:lineRule="auto"/>
        <w:ind w:firstLine="709"/>
        <w:jc w:val="both"/>
        <w:rPr>
          <w:b/>
          <w:i/>
        </w:rPr>
      </w:pPr>
      <w:r w:rsidRPr="00F53D7D">
        <w:rPr>
          <w:b/>
          <w:i/>
        </w:rPr>
        <w:t>Участник должен решить, что именно он будет публиковать: статью</w:t>
      </w:r>
      <w:r w:rsidR="00B86481">
        <w:rPr>
          <w:b/>
          <w:i/>
        </w:rPr>
        <w:t>, конспект НОД</w:t>
      </w:r>
      <w:r w:rsidRPr="00F53D7D">
        <w:rPr>
          <w:b/>
          <w:i/>
        </w:rPr>
        <w:t xml:space="preserve"> или картотеку игр.</w:t>
      </w:r>
    </w:p>
    <w:p w:rsidR="00F4152F" w:rsidRPr="00F53D7D" w:rsidRDefault="00F4152F" w:rsidP="00F4152F">
      <w:pPr>
        <w:spacing w:line="221" w:lineRule="auto"/>
        <w:ind w:firstLine="709"/>
        <w:jc w:val="both"/>
        <w:rPr>
          <w:b/>
        </w:rPr>
      </w:pPr>
    </w:p>
    <w:p w:rsidR="00F4152F" w:rsidRPr="00F53D7D" w:rsidRDefault="00F4152F" w:rsidP="00F4152F">
      <w:pPr>
        <w:spacing w:line="221" w:lineRule="auto"/>
        <w:ind w:firstLine="709"/>
        <w:jc w:val="both"/>
      </w:pPr>
      <w:r w:rsidRPr="00F53D7D">
        <w:rPr>
          <w:b/>
          <w:spacing w:val="20"/>
        </w:rPr>
        <w:t>Публикация статьи.</w:t>
      </w:r>
      <w:r w:rsidRPr="00F53D7D">
        <w:rPr>
          <w:b/>
        </w:rPr>
        <w:t xml:space="preserve"> </w:t>
      </w:r>
      <w:r w:rsidRPr="00F53D7D">
        <w:t xml:space="preserve">Текст статьи включает 3 части: вводную, основную и заключительную. Ссылки на литературу приводятся в тексте статьи в квадратных скобках. Прямое цитирование допускается при условии постановки кавычек и указания номера страницы из цитируемого источника. После основного текста статьи приводится список использованной литературы. </w:t>
      </w:r>
    </w:p>
    <w:p w:rsidR="00F4152F" w:rsidRDefault="00F4152F" w:rsidP="00202DE0">
      <w:pPr>
        <w:spacing w:line="221" w:lineRule="auto"/>
        <w:ind w:firstLine="709"/>
        <w:jc w:val="center"/>
        <w:rPr>
          <w:b/>
        </w:rPr>
      </w:pPr>
      <w:r w:rsidRPr="00F53D7D">
        <w:rPr>
          <w:b/>
        </w:rPr>
        <w:t>Образец оформления статьи:</w:t>
      </w:r>
    </w:p>
    <w:p w:rsidR="00E06746" w:rsidRPr="00F53D7D" w:rsidRDefault="00E06746" w:rsidP="00202DE0">
      <w:pPr>
        <w:spacing w:line="221" w:lineRule="auto"/>
        <w:ind w:firstLine="709"/>
        <w:jc w:val="center"/>
        <w:rPr>
          <w:b/>
        </w:rPr>
      </w:pPr>
    </w:p>
    <w:p w:rsidR="00F4152F" w:rsidRPr="00596CDE" w:rsidRDefault="00F4152F" w:rsidP="00F4152F">
      <w:pPr>
        <w:jc w:val="center"/>
        <w:rPr>
          <w:b/>
          <w:color w:val="002060"/>
        </w:rPr>
      </w:pPr>
      <w:r w:rsidRPr="00596CDE">
        <w:rPr>
          <w:b/>
          <w:color w:val="002060"/>
        </w:rPr>
        <w:t>Специфика логопедической работы с детьми младшего дошкольного возраста с использованием пособий В.В. Воскобовича</w:t>
      </w:r>
    </w:p>
    <w:p w:rsidR="00F4152F" w:rsidRPr="00596CDE" w:rsidRDefault="00F4152F" w:rsidP="00F4152F">
      <w:pPr>
        <w:jc w:val="center"/>
        <w:rPr>
          <w:b/>
          <w:color w:val="002060"/>
        </w:rPr>
      </w:pPr>
    </w:p>
    <w:p w:rsidR="00F4152F" w:rsidRPr="00596CDE" w:rsidRDefault="00F4152F" w:rsidP="00F4152F">
      <w:pPr>
        <w:jc w:val="right"/>
        <w:rPr>
          <w:color w:val="002060"/>
        </w:rPr>
      </w:pPr>
      <w:r w:rsidRPr="00596CDE">
        <w:rPr>
          <w:color w:val="002060"/>
        </w:rPr>
        <w:t>Иванова Мария Ивановна</w:t>
      </w:r>
      <w:r w:rsidR="00402660" w:rsidRPr="00596CDE">
        <w:rPr>
          <w:color w:val="002060"/>
        </w:rPr>
        <w:t>,</w:t>
      </w:r>
      <w:r w:rsidRPr="00596CDE">
        <w:rPr>
          <w:color w:val="002060"/>
        </w:rPr>
        <w:t xml:space="preserve"> учитель-логопед </w:t>
      </w:r>
    </w:p>
    <w:p w:rsidR="00F4152F" w:rsidRPr="00596CDE" w:rsidRDefault="00F4152F" w:rsidP="00F4152F">
      <w:pPr>
        <w:jc w:val="right"/>
        <w:rPr>
          <w:color w:val="002060"/>
        </w:rPr>
      </w:pPr>
      <w:r w:rsidRPr="00596CDE">
        <w:rPr>
          <w:color w:val="002060"/>
        </w:rPr>
        <w:t>МДОУ №8 г.</w:t>
      </w:r>
      <w:r w:rsidR="00402660" w:rsidRPr="00596CDE">
        <w:rPr>
          <w:color w:val="002060"/>
        </w:rPr>
        <w:t xml:space="preserve"> </w:t>
      </w:r>
      <w:r w:rsidRPr="00596CDE">
        <w:rPr>
          <w:color w:val="002060"/>
        </w:rPr>
        <w:t>Петрозаводска</w:t>
      </w:r>
    </w:p>
    <w:p w:rsidR="00F4152F" w:rsidRPr="00596CDE" w:rsidRDefault="00F4152F" w:rsidP="00F4152F">
      <w:pPr>
        <w:jc w:val="center"/>
        <w:rPr>
          <w:color w:val="002060"/>
        </w:rPr>
      </w:pPr>
    </w:p>
    <w:p w:rsidR="00F4152F" w:rsidRPr="00596CDE" w:rsidRDefault="00F4152F" w:rsidP="00F4152F">
      <w:pPr>
        <w:jc w:val="right"/>
        <w:rPr>
          <w:color w:val="002060"/>
        </w:rPr>
      </w:pPr>
      <w:r w:rsidRPr="00596CDE">
        <w:rPr>
          <w:color w:val="002060"/>
        </w:rPr>
        <w:t xml:space="preserve">198000, Петрозаводск, ул. Котельная, д. 89, </w:t>
      </w:r>
    </w:p>
    <w:p w:rsidR="00F4152F" w:rsidRPr="00596CDE" w:rsidRDefault="00F4152F" w:rsidP="00F4152F">
      <w:pPr>
        <w:jc w:val="right"/>
        <w:rPr>
          <w:color w:val="002060"/>
        </w:rPr>
      </w:pPr>
      <w:r w:rsidRPr="00596CDE">
        <w:rPr>
          <w:color w:val="002060"/>
        </w:rPr>
        <w:t>кв. 8, тел. +7-911-000-00-00, (0000) 000-00-00,</w:t>
      </w:r>
    </w:p>
    <w:p w:rsidR="00F4152F" w:rsidRPr="00596CDE" w:rsidRDefault="00F4152F" w:rsidP="00F4152F">
      <w:pPr>
        <w:jc w:val="right"/>
        <w:rPr>
          <w:color w:val="002060"/>
        </w:rPr>
      </w:pPr>
      <w:r w:rsidRPr="00596CDE">
        <w:rPr>
          <w:color w:val="002060"/>
          <w:lang w:val="en-US"/>
        </w:rPr>
        <w:t>e</w:t>
      </w:r>
      <w:r w:rsidRPr="00596CDE">
        <w:rPr>
          <w:color w:val="002060"/>
        </w:rPr>
        <w:t>-</w:t>
      </w:r>
      <w:r w:rsidRPr="00596CDE">
        <w:rPr>
          <w:color w:val="002060"/>
          <w:lang w:val="en-US"/>
        </w:rPr>
        <w:t>mail</w:t>
      </w:r>
      <w:r w:rsidRPr="00596CDE">
        <w:rPr>
          <w:color w:val="002060"/>
        </w:rPr>
        <w:t xml:space="preserve">: </w:t>
      </w:r>
      <w:r w:rsidRPr="00596CDE">
        <w:rPr>
          <w:color w:val="002060"/>
          <w:lang w:val="en-US"/>
        </w:rPr>
        <w:t>maria</w:t>
      </w:r>
      <w:r w:rsidRPr="00596CDE">
        <w:rPr>
          <w:color w:val="002060"/>
        </w:rPr>
        <w:t>@</w:t>
      </w:r>
      <w:r w:rsidRPr="00596CDE">
        <w:rPr>
          <w:color w:val="002060"/>
          <w:lang w:val="en-US"/>
        </w:rPr>
        <w:t>mail</w:t>
      </w:r>
      <w:r w:rsidRPr="00596CDE">
        <w:rPr>
          <w:color w:val="002060"/>
        </w:rPr>
        <w:t>.</w:t>
      </w:r>
      <w:r w:rsidRPr="00596CDE">
        <w:rPr>
          <w:color w:val="002060"/>
          <w:lang w:val="en-US"/>
        </w:rPr>
        <w:t>ru</w:t>
      </w:r>
      <w:r w:rsidRPr="00596CDE">
        <w:rPr>
          <w:color w:val="002060"/>
        </w:rPr>
        <w:t xml:space="preserve"> </w:t>
      </w:r>
    </w:p>
    <w:p w:rsidR="00F4152F" w:rsidRPr="00596CDE" w:rsidRDefault="00F4152F" w:rsidP="00F4152F">
      <w:pPr>
        <w:rPr>
          <w:color w:val="002060"/>
        </w:rPr>
      </w:pPr>
    </w:p>
    <w:p w:rsidR="00F4152F" w:rsidRPr="00596CDE" w:rsidRDefault="00F4152F" w:rsidP="00F4152F">
      <w:pPr>
        <w:ind w:firstLine="284"/>
        <w:jc w:val="both"/>
        <w:rPr>
          <w:color w:val="002060"/>
        </w:rPr>
      </w:pPr>
      <w:r w:rsidRPr="00596CDE">
        <w:rPr>
          <w:color w:val="002060"/>
        </w:rPr>
        <w:t xml:space="preserve">Один из основателей корпорации «Сони» Масуру Ибука в своей нашумевшей и известной во всем мире книге «После трех уже поздно» пишет: «Мы уделяем много внимания вопросу о том, чему учить детей старше трех лет. Но согласно современным исследованиям к этому возрасту развитие клеток головного мозга уже завершено на 70–80%. Не значит ли это, что мы должны направить свои усилия на раннее развитие детского мозга до трехлетнего возраста?..  </w:t>
      </w:r>
      <w:r w:rsidRPr="00596CDE">
        <w:rPr>
          <w:i/>
          <w:color w:val="002060"/>
        </w:rPr>
        <w:t xml:space="preserve">Главное – введение нового опыта «вовремя» </w:t>
      </w:r>
      <w:r w:rsidRPr="00596CDE">
        <w:rPr>
          <w:color w:val="002060"/>
        </w:rPr>
        <w:t>[</w:t>
      </w:r>
      <w:r w:rsidR="00402660" w:rsidRPr="00596CDE">
        <w:rPr>
          <w:color w:val="002060"/>
        </w:rPr>
        <w:t>2</w:t>
      </w:r>
      <w:r w:rsidRPr="00596CDE">
        <w:rPr>
          <w:color w:val="002060"/>
        </w:rPr>
        <w:t>, с.17].</w:t>
      </w:r>
    </w:p>
    <w:p w:rsidR="00F4152F" w:rsidRPr="00596CDE" w:rsidRDefault="00F4152F" w:rsidP="00F4152F">
      <w:pPr>
        <w:ind w:firstLine="284"/>
        <w:jc w:val="both"/>
        <w:rPr>
          <w:color w:val="002060"/>
        </w:rPr>
      </w:pPr>
      <w:r w:rsidRPr="00596CDE">
        <w:rPr>
          <w:color w:val="002060"/>
        </w:rPr>
        <w:t xml:space="preserve">Исследования российских ученых подтверждают эти высказывания. Известный петербургский ученый, доктор медицинских наук, ведущий сотрудник Института эволюционной физиологии и биохимии им. И.М. Сеченова Российской Академии наук Е.П. Харченко [5] утверждает, что … </w:t>
      </w:r>
    </w:p>
    <w:p w:rsidR="00F4152F" w:rsidRPr="00596CDE" w:rsidRDefault="00F4152F" w:rsidP="00F4152F">
      <w:pPr>
        <w:ind w:left="2832" w:firstLine="284"/>
        <w:rPr>
          <w:color w:val="002060"/>
        </w:rPr>
      </w:pPr>
    </w:p>
    <w:p w:rsidR="00F4152F" w:rsidRPr="00596CDE" w:rsidRDefault="00F4152F" w:rsidP="00F4152F">
      <w:pPr>
        <w:ind w:firstLine="284"/>
        <w:rPr>
          <w:b/>
          <w:i/>
          <w:color w:val="002060"/>
        </w:rPr>
      </w:pPr>
      <w:r w:rsidRPr="00596CDE">
        <w:rPr>
          <w:b/>
          <w:i/>
          <w:color w:val="002060"/>
        </w:rPr>
        <w:t>Список литературы:</w:t>
      </w:r>
    </w:p>
    <w:p w:rsidR="00F4152F" w:rsidRPr="00596CDE" w:rsidRDefault="00F4152F" w:rsidP="00F4152F">
      <w:pPr>
        <w:rPr>
          <w:b/>
          <w:i/>
          <w:color w:val="002060"/>
        </w:rPr>
      </w:pPr>
    </w:p>
    <w:p w:rsidR="00402660" w:rsidRPr="00596CDE" w:rsidRDefault="00402660" w:rsidP="00166497">
      <w:pPr>
        <w:numPr>
          <w:ilvl w:val="0"/>
          <w:numId w:val="6"/>
        </w:numPr>
        <w:jc w:val="both"/>
        <w:rPr>
          <w:color w:val="002060"/>
        </w:rPr>
      </w:pPr>
      <w:r w:rsidRPr="00596CDE">
        <w:rPr>
          <w:color w:val="002060"/>
        </w:rPr>
        <w:t xml:space="preserve">Винарская Е.Н. Раннее речевое развитие ребенка и проблемы дефектологии: Периодика раннего развития. Эмоциональные предпосылки освоения языка / Е.Н. Винарская. </w:t>
      </w:r>
      <w:r w:rsidRPr="00596CDE">
        <w:rPr>
          <w:color w:val="002060"/>
        </w:rPr>
        <w:noBreakHyphen/>
        <w:t xml:space="preserve"> Москва: Просвещение, 1987. – 165 с.</w:t>
      </w:r>
    </w:p>
    <w:p w:rsidR="00F4152F" w:rsidRPr="00596CDE" w:rsidRDefault="00402660" w:rsidP="00F4152F">
      <w:pPr>
        <w:numPr>
          <w:ilvl w:val="0"/>
          <w:numId w:val="6"/>
        </w:numPr>
        <w:rPr>
          <w:color w:val="002060"/>
        </w:rPr>
      </w:pPr>
      <w:r w:rsidRPr="00596CDE">
        <w:rPr>
          <w:color w:val="002060"/>
        </w:rPr>
        <w:t>Ибука М. После трех уже поздно / М. Ибука. – Москва: Альпина нон-фикшн</w:t>
      </w:r>
      <w:r w:rsidR="00F4152F" w:rsidRPr="00596CDE">
        <w:rPr>
          <w:color w:val="002060"/>
        </w:rPr>
        <w:t>, 201</w:t>
      </w:r>
      <w:r w:rsidRPr="00596CDE">
        <w:rPr>
          <w:color w:val="002060"/>
        </w:rPr>
        <w:t>1</w:t>
      </w:r>
      <w:r w:rsidR="00F4152F" w:rsidRPr="00596CDE">
        <w:rPr>
          <w:color w:val="002060"/>
        </w:rPr>
        <w:t>.</w:t>
      </w:r>
      <w:r w:rsidRPr="00596CDE">
        <w:rPr>
          <w:color w:val="002060"/>
        </w:rPr>
        <w:t xml:space="preserve"> – 126 с.</w:t>
      </w:r>
    </w:p>
    <w:p w:rsidR="00F4152F" w:rsidRPr="00596CDE" w:rsidRDefault="00F4152F" w:rsidP="00035FCF">
      <w:pPr>
        <w:numPr>
          <w:ilvl w:val="0"/>
          <w:numId w:val="6"/>
        </w:numPr>
        <w:jc w:val="both"/>
        <w:rPr>
          <w:color w:val="002060"/>
        </w:rPr>
      </w:pPr>
      <w:r w:rsidRPr="00596CDE">
        <w:rPr>
          <w:color w:val="002060"/>
        </w:rPr>
        <w:t xml:space="preserve">Полякова И.И. Развивающие игры для дошкольников. </w:t>
      </w:r>
      <w:r w:rsidR="00035FCF" w:rsidRPr="00596CDE">
        <w:rPr>
          <w:color w:val="002060"/>
        </w:rPr>
        <w:noBreakHyphen/>
        <w:t xml:space="preserve"> Текст: электронный</w:t>
      </w:r>
      <w:r w:rsidRPr="00596CDE">
        <w:rPr>
          <w:color w:val="002060"/>
        </w:rPr>
        <w:t xml:space="preserve">: </w:t>
      </w:r>
      <w:r w:rsidR="00035FCF" w:rsidRPr="00596CDE">
        <w:rPr>
          <w:color w:val="002060"/>
        </w:rPr>
        <w:t xml:space="preserve">URL: </w:t>
      </w:r>
      <w:r w:rsidR="00035FCF" w:rsidRPr="00596CDE">
        <w:rPr>
          <w:color w:val="002060"/>
          <w:u w:val="single"/>
        </w:rPr>
        <w:t xml:space="preserve">http://mamuli.info/wiki/igry_vjacheslava_voskobovicha </w:t>
      </w:r>
      <w:r w:rsidR="00035FCF" w:rsidRPr="00596CDE">
        <w:rPr>
          <w:color w:val="002060"/>
        </w:rPr>
        <w:t>(дата обращения: 19.02.2020)</w:t>
      </w:r>
      <w:r w:rsidRPr="00596CDE">
        <w:rPr>
          <w:color w:val="002060"/>
        </w:rPr>
        <w:t>.</w:t>
      </w:r>
    </w:p>
    <w:p w:rsidR="00F4152F" w:rsidRPr="00596CDE" w:rsidRDefault="00F4152F" w:rsidP="00DE01AE">
      <w:pPr>
        <w:numPr>
          <w:ilvl w:val="0"/>
          <w:numId w:val="6"/>
        </w:numPr>
        <w:jc w:val="both"/>
        <w:rPr>
          <w:color w:val="002060"/>
        </w:rPr>
      </w:pPr>
      <w:r w:rsidRPr="00596CDE">
        <w:rPr>
          <w:color w:val="002060"/>
        </w:rPr>
        <w:t>Харченко Е.П. Ранние этапы развития и нарушения языка</w:t>
      </w:r>
      <w:r w:rsidR="00DE01AE" w:rsidRPr="00596CDE">
        <w:rPr>
          <w:color w:val="002060"/>
        </w:rPr>
        <w:t xml:space="preserve"> / Е.П. Харченко, М.Н. Клименко </w:t>
      </w:r>
      <w:r w:rsidRPr="00596CDE">
        <w:rPr>
          <w:color w:val="002060"/>
        </w:rPr>
        <w:t xml:space="preserve">// Дошкольная педагогика. </w:t>
      </w:r>
      <w:r w:rsidR="00DE01AE" w:rsidRPr="00596CDE">
        <w:rPr>
          <w:color w:val="002060"/>
        </w:rPr>
        <w:noBreakHyphen/>
        <w:t xml:space="preserve"> </w:t>
      </w:r>
      <w:r w:rsidRPr="00596CDE">
        <w:rPr>
          <w:color w:val="002060"/>
        </w:rPr>
        <w:t xml:space="preserve">2007. </w:t>
      </w:r>
      <w:r w:rsidR="00DE01AE" w:rsidRPr="00596CDE">
        <w:rPr>
          <w:color w:val="002060"/>
        </w:rPr>
        <w:noBreakHyphen/>
        <w:t xml:space="preserve"> </w:t>
      </w:r>
      <w:r w:rsidRPr="00596CDE">
        <w:rPr>
          <w:color w:val="002060"/>
        </w:rPr>
        <w:t>№ 2.</w:t>
      </w:r>
      <w:r w:rsidR="00DE01AE" w:rsidRPr="00596CDE">
        <w:rPr>
          <w:color w:val="002060"/>
        </w:rPr>
        <w:t xml:space="preserve"> – С. </w:t>
      </w:r>
      <w:r w:rsidR="001C4969" w:rsidRPr="00596CDE">
        <w:rPr>
          <w:color w:val="002060"/>
        </w:rPr>
        <w:t>24-26.</w:t>
      </w:r>
    </w:p>
    <w:p w:rsidR="00FB082A" w:rsidRDefault="00FB082A" w:rsidP="00FB082A">
      <w:pPr>
        <w:ind w:left="720"/>
        <w:jc w:val="both"/>
        <w:rPr>
          <w:color w:val="002060"/>
        </w:rPr>
      </w:pPr>
    </w:p>
    <w:p w:rsidR="00596CDE" w:rsidRPr="00F53D7D" w:rsidRDefault="00831275" w:rsidP="00596CDE">
      <w:pPr>
        <w:spacing w:line="221" w:lineRule="auto"/>
        <w:ind w:firstLine="709"/>
        <w:jc w:val="both"/>
        <w:rPr>
          <w:b/>
        </w:rPr>
      </w:pPr>
      <w:r w:rsidRPr="003E5E83">
        <w:rPr>
          <w:b/>
        </w:rPr>
        <w:t xml:space="preserve">Публикация </w:t>
      </w:r>
      <w:r>
        <w:rPr>
          <w:b/>
        </w:rPr>
        <w:t>конспекта НОД</w:t>
      </w:r>
      <w:r>
        <w:t>. Конспект имеет стандартную структуру: название, указание возраста и категории детей (для коррекционных учреждений), цель (формулируется через существительное), задачи (</w:t>
      </w:r>
      <w:r w:rsidRPr="003E5E83">
        <w:rPr>
          <w:i/>
        </w:rPr>
        <w:t>познавательные, коррекционно-развивающие, воспитательные</w:t>
      </w:r>
      <w:r>
        <w:t xml:space="preserve"> для детей с ОВЗ), предварительная работа, оборудование, ход (орг. момент, вводная часть, основная часть (включить динамическую паузу (!), заключительная часть). </w:t>
      </w:r>
      <w:r w:rsidRPr="00AF3897">
        <w:t xml:space="preserve">После </w:t>
      </w:r>
      <w:r>
        <w:t>конспекта</w:t>
      </w:r>
      <w:r w:rsidRPr="00AF3897">
        <w:t xml:space="preserve"> может быть приведен список использованной литературы.</w:t>
      </w:r>
      <w:r>
        <w:t xml:space="preserve"> </w:t>
      </w:r>
      <w:r w:rsidRPr="0037688A">
        <w:rPr>
          <w:rFonts w:ascii="New Times Roman" w:hAnsi="New Times Roman"/>
          <w:u w:val="single"/>
        </w:rPr>
        <w:t>Если при разработке конспекта используются авторские тексты (стихи, песни и пр.), следует обязательно указать ФИО автора в скобках после упоминания авторского материала.</w:t>
      </w:r>
      <w:r w:rsidR="00596CDE">
        <w:rPr>
          <w:rFonts w:ascii="New Times Roman" w:hAnsi="New Times Roman"/>
          <w:u w:val="single"/>
        </w:rPr>
        <w:t xml:space="preserve"> </w:t>
      </w:r>
    </w:p>
    <w:p w:rsidR="00831275" w:rsidRDefault="00831275" w:rsidP="00831275">
      <w:pPr>
        <w:ind w:firstLine="360"/>
        <w:jc w:val="both"/>
        <w:rPr>
          <w:rFonts w:ascii="New Times Roman" w:hAnsi="New Times Roman"/>
          <w:b/>
        </w:rPr>
      </w:pPr>
      <w:r w:rsidRPr="0037688A">
        <w:rPr>
          <w:rFonts w:ascii="New Times Roman" w:hAnsi="New Times Roman"/>
          <w:b/>
        </w:rPr>
        <w:t xml:space="preserve">Образец </w:t>
      </w:r>
      <w:r w:rsidR="00202DE0">
        <w:rPr>
          <w:rFonts w:ascii="New Times Roman" w:hAnsi="New Times Roman"/>
          <w:b/>
        </w:rPr>
        <w:t xml:space="preserve">оформления </w:t>
      </w:r>
      <w:r w:rsidRPr="0037688A">
        <w:rPr>
          <w:rFonts w:ascii="New Times Roman" w:hAnsi="New Times Roman"/>
          <w:b/>
        </w:rPr>
        <w:t>начала конспекта:</w:t>
      </w:r>
    </w:p>
    <w:p w:rsidR="00831275" w:rsidRPr="00596CDE" w:rsidRDefault="00831275" w:rsidP="00831275">
      <w:pPr>
        <w:jc w:val="center"/>
        <w:rPr>
          <w:rFonts w:ascii="New Times Roman" w:hAnsi="New Times Roman"/>
          <w:b/>
          <w:bCs/>
          <w:color w:val="002060"/>
        </w:rPr>
      </w:pPr>
      <w:r w:rsidRPr="00596CDE">
        <w:rPr>
          <w:rFonts w:ascii="New Times Roman" w:hAnsi="New Times Roman"/>
          <w:b/>
          <w:bCs/>
          <w:color w:val="002060"/>
        </w:rPr>
        <w:lastRenderedPageBreak/>
        <w:t xml:space="preserve">Конспект детско-родительского праздника «Радуга здоровья» </w:t>
      </w:r>
    </w:p>
    <w:p w:rsidR="00831275" w:rsidRPr="00596CDE" w:rsidRDefault="00831275" w:rsidP="00831275">
      <w:pPr>
        <w:jc w:val="center"/>
        <w:rPr>
          <w:rFonts w:ascii="New Times Roman" w:hAnsi="New Times Roman"/>
          <w:b/>
          <w:bCs/>
          <w:color w:val="002060"/>
        </w:rPr>
      </w:pPr>
      <w:r w:rsidRPr="00596CDE">
        <w:rPr>
          <w:rFonts w:ascii="New Times Roman" w:hAnsi="New Times Roman"/>
          <w:b/>
          <w:bCs/>
          <w:color w:val="002060"/>
        </w:rPr>
        <w:t>(дети 5-6 лет с ОНР)</w:t>
      </w:r>
    </w:p>
    <w:p w:rsidR="00831275" w:rsidRPr="00596CDE" w:rsidRDefault="00831275" w:rsidP="00831275">
      <w:pPr>
        <w:jc w:val="right"/>
        <w:rPr>
          <w:color w:val="002060"/>
        </w:rPr>
      </w:pPr>
      <w:r w:rsidRPr="00596CDE">
        <w:rPr>
          <w:color w:val="002060"/>
        </w:rPr>
        <w:t xml:space="preserve">Иванова Мария Ивановна – учитель-логопед </w:t>
      </w:r>
    </w:p>
    <w:p w:rsidR="00831275" w:rsidRPr="00596CDE" w:rsidRDefault="00831275" w:rsidP="00831275">
      <w:pPr>
        <w:jc w:val="right"/>
        <w:rPr>
          <w:color w:val="002060"/>
        </w:rPr>
      </w:pPr>
      <w:r w:rsidRPr="00596CDE">
        <w:rPr>
          <w:color w:val="002060"/>
        </w:rPr>
        <w:t xml:space="preserve"> МДОУ №8 г.Петрозаводска</w:t>
      </w:r>
    </w:p>
    <w:p w:rsidR="00831275" w:rsidRPr="00596CDE" w:rsidRDefault="00831275" w:rsidP="00831275">
      <w:pPr>
        <w:jc w:val="center"/>
        <w:rPr>
          <w:color w:val="002060"/>
        </w:rPr>
      </w:pPr>
    </w:p>
    <w:p w:rsidR="00831275" w:rsidRPr="00596CDE" w:rsidRDefault="00831275" w:rsidP="00831275">
      <w:pPr>
        <w:jc w:val="right"/>
        <w:rPr>
          <w:color w:val="002060"/>
        </w:rPr>
      </w:pPr>
      <w:r w:rsidRPr="00596CDE">
        <w:rPr>
          <w:color w:val="002060"/>
        </w:rPr>
        <w:t xml:space="preserve">198000, Петрозаводск, ул. Котельная, д. 89, </w:t>
      </w:r>
    </w:p>
    <w:p w:rsidR="00831275" w:rsidRPr="00596CDE" w:rsidRDefault="00831275" w:rsidP="00831275">
      <w:pPr>
        <w:jc w:val="right"/>
        <w:rPr>
          <w:color w:val="002060"/>
        </w:rPr>
      </w:pPr>
      <w:r w:rsidRPr="00596CDE">
        <w:rPr>
          <w:color w:val="002060"/>
        </w:rPr>
        <w:t>кв. 8, тел. +7-911-000-00-00, (0000) 000-00-00,</w:t>
      </w:r>
    </w:p>
    <w:p w:rsidR="00831275" w:rsidRPr="00596CDE" w:rsidRDefault="00831275" w:rsidP="00831275">
      <w:pPr>
        <w:jc w:val="right"/>
        <w:rPr>
          <w:color w:val="002060"/>
        </w:rPr>
      </w:pPr>
      <w:r w:rsidRPr="00596CDE">
        <w:rPr>
          <w:color w:val="002060"/>
          <w:lang w:val="en-US"/>
        </w:rPr>
        <w:t>e</w:t>
      </w:r>
      <w:r w:rsidRPr="00596CDE">
        <w:rPr>
          <w:color w:val="002060"/>
        </w:rPr>
        <w:t>-</w:t>
      </w:r>
      <w:r w:rsidRPr="00596CDE">
        <w:rPr>
          <w:color w:val="002060"/>
          <w:lang w:val="en-US"/>
        </w:rPr>
        <w:t>mail</w:t>
      </w:r>
      <w:r w:rsidRPr="00596CDE">
        <w:rPr>
          <w:color w:val="002060"/>
        </w:rPr>
        <w:t xml:space="preserve">: </w:t>
      </w:r>
      <w:r w:rsidRPr="00596CDE">
        <w:rPr>
          <w:color w:val="002060"/>
          <w:lang w:val="en-US"/>
        </w:rPr>
        <w:t>maria</w:t>
      </w:r>
      <w:r w:rsidRPr="00596CDE">
        <w:rPr>
          <w:color w:val="002060"/>
        </w:rPr>
        <w:t>@</w:t>
      </w:r>
      <w:r w:rsidRPr="00596CDE">
        <w:rPr>
          <w:color w:val="002060"/>
          <w:lang w:val="en-US"/>
        </w:rPr>
        <w:t>mail</w:t>
      </w:r>
      <w:r w:rsidRPr="00596CDE">
        <w:rPr>
          <w:color w:val="002060"/>
        </w:rPr>
        <w:t>.</w:t>
      </w:r>
      <w:r w:rsidRPr="00596CDE">
        <w:rPr>
          <w:color w:val="002060"/>
          <w:lang w:val="en-US"/>
        </w:rPr>
        <w:t>ru</w:t>
      </w:r>
      <w:r w:rsidRPr="00596CDE">
        <w:rPr>
          <w:color w:val="002060"/>
        </w:rPr>
        <w:t xml:space="preserve"> </w:t>
      </w:r>
    </w:p>
    <w:p w:rsidR="00831275" w:rsidRPr="00596CDE" w:rsidRDefault="00831275" w:rsidP="00831275">
      <w:pPr>
        <w:tabs>
          <w:tab w:val="left" w:pos="960"/>
        </w:tabs>
        <w:jc w:val="both"/>
        <w:rPr>
          <w:rFonts w:ascii="New Times Roman" w:hAnsi="New Times Roman"/>
          <w:b/>
          <w:bCs/>
          <w:color w:val="002060"/>
        </w:rPr>
      </w:pPr>
    </w:p>
    <w:p w:rsidR="00831275" w:rsidRPr="00596CDE" w:rsidRDefault="00831275" w:rsidP="00831275">
      <w:pPr>
        <w:tabs>
          <w:tab w:val="left" w:pos="960"/>
        </w:tabs>
        <w:ind w:firstLine="284"/>
        <w:jc w:val="both"/>
        <w:rPr>
          <w:rFonts w:ascii="New Times Roman" w:hAnsi="New Times Roman"/>
          <w:color w:val="002060"/>
        </w:rPr>
      </w:pPr>
      <w:r w:rsidRPr="00596CDE">
        <w:rPr>
          <w:rFonts w:ascii="New Times Roman" w:hAnsi="New Times Roman"/>
          <w:b/>
          <w:bCs/>
          <w:color w:val="002060"/>
        </w:rPr>
        <w:t>Цель</w:t>
      </w:r>
      <w:r w:rsidRPr="00596CDE">
        <w:rPr>
          <w:rFonts w:ascii="New Times Roman" w:hAnsi="New Times Roman"/>
          <w:color w:val="002060"/>
        </w:rPr>
        <w:t xml:space="preserve"> – </w:t>
      </w:r>
      <w:r w:rsidRPr="00596CDE">
        <w:rPr>
          <w:rFonts w:ascii="New Times Roman" w:hAnsi="New Times Roman"/>
          <w:i/>
          <w:iCs/>
          <w:color w:val="002060"/>
        </w:rPr>
        <w:t>коррекция нарушений в речи и двигательной сфере детей, развитие педагогических компетенций в сфере здоровьесбережения у родителей воспитанников.</w:t>
      </w:r>
    </w:p>
    <w:p w:rsidR="00831275" w:rsidRPr="00596CDE" w:rsidRDefault="00831275" w:rsidP="00831275">
      <w:pPr>
        <w:tabs>
          <w:tab w:val="left" w:pos="960"/>
        </w:tabs>
        <w:ind w:firstLine="284"/>
        <w:jc w:val="both"/>
        <w:rPr>
          <w:rFonts w:ascii="New Times Roman" w:hAnsi="New Times Roman"/>
          <w:b/>
          <w:bCs/>
          <w:color w:val="002060"/>
        </w:rPr>
      </w:pPr>
      <w:r w:rsidRPr="00596CDE">
        <w:rPr>
          <w:rFonts w:ascii="New Times Roman" w:hAnsi="New Times Roman"/>
          <w:b/>
          <w:bCs/>
          <w:color w:val="002060"/>
        </w:rPr>
        <w:t>Задачи:</w:t>
      </w:r>
    </w:p>
    <w:p w:rsidR="00831275" w:rsidRPr="00596CDE" w:rsidRDefault="00831275" w:rsidP="00831275">
      <w:pPr>
        <w:numPr>
          <w:ilvl w:val="0"/>
          <w:numId w:val="8"/>
        </w:numPr>
        <w:tabs>
          <w:tab w:val="left" w:pos="960"/>
        </w:tabs>
        <w:ind w:firstLine="284"/>
        <w:jc w:val="both"/>
        <w:rPr>
          <w:rFonts w:ascii="New Times Roman" w:hAnsi="New Times Roman"/>
          <w:b/>
          <w:bCs/>
          <w:color w:val="002060"/>
        </w:rPr>
      </w:pPr>
      <w:r w:rsidRPr="00596CDE">
        <w:rPr>
          <w:rFonts w:ascii="New Times Roman" w:hAnsi="New Times Roman"/>
          <w:color w:val="002060"/>
        </w:rPr>
        <w:t>Познавательные:</w:t>
      </w:r>
    </w:p>
    <w:p w:rsidR="00831275" w:rsidRPr="00596CDE" w:rsidRDefault="00831275" w:rsidP="00831275">
      <w:pPr>
        <w:numPr>
          <w:ilvl w:val="0"/>
          <w:numId w:val="10"/>
        </w:numPr>
        <w:tabs>
          <w:tab w:val="left" w:pos="960"/>
        </w:tabs>
        <w:ind w:firstLine="284"/>
        <w:jc w:val="both"/>
        <w:rPr>
          <w:rFonts w:ascii="New Times Roman" w:hAnsi="New Times Roman"/>
          <w:b/>
          <w:bCs/>
          <w:color w:val="002060"/>
        </w:rPr>
      </w:pPr>
      <w:r w:rsidRPr="00596CDE">
        <w:rPr>
          <w:rFonts w:ascii="New Times Roman" w:hAnsi="New Times Roman"/>
          <w:i/>
          <w:iCs/>
          <w:color w:val="002060"/>
        </w:rPr>
        <w:t xml:space="preserve">познакомить детей с «Радугой здоровья»;  </w:t>
      </w:r>
    </w:p>
    <w:p w:rsidR="00831275" w:rsidRPr="00596CDE" w:rsidRDefault="00831275" w:rsidP="00831275">
      <w:pPr>
        <w:numPr>
          <w:ilvl w:val="0"/>
          <w:numId w:val="10"/>
        </w:numPr>
        <w:tabs>
          <w:tab w:val="left" w:pos="960"/>
        </w:tabs>
        <w:ind w:firstLine="284"/>
        <w:jc w:val="both"/>
        <w:rPr>
          <w:rFonts w:ascii="New Times Roman" w:hAnsi="New Times Roman"/>
          <w:i/>
          <w:iCs/>
          <w:color w:val="002060"/>
        </w:rPr>
      </w:pPr>
      <w:r w:rsidRPr="00596CDE">
        <w:rPr>
          <w:rFonts w:ascii="New Times Roman" w:hAnsi="New Times Roman"/>
          <w:i/>
          <w:iCs/>
          <w:color w:val="002060"/>
        </w:rPr>
        <w:t>формировать у детей и их родителей интерес и ценностное отношение к физкультурно-речевым занятиям.</w:t>
      </w:r>
    </w:p>
    <w:p w:rsidR="00831275" w:rsidRPr="00596CDE" w:rsidRDefault="00831275" w:rsidP="00831275">
      <w:pPr>
        <w:numPr>
          <w:ilvl w:val="0"/>
          <w:numId w:val="9"/>
        </w:numPr>
        <w:ind w:firstLine="284"/>
        <w:jc w:val="both"/>
        <w:rPr>
          <w:rFonts w:ascii="New Times Roman" w:hAnsi="New Times Roman"/>
          <w:color w:val="002060"/>
        </w:rPr>
      </w:pPr>
      <w:r w:rsidRPr="00596CDE">
        <w:rPr>
          <w:rFonts w:ascii="New Times Roman" w:hAnsi="New Times Roman"/>
          <w:color w:val="002060"/>
        </w:rPr>
        <w:t>Коррекционно-развивающие:</w:t>
      </w:r>
    </w:p>
    <w:p w:rsidR="00831275" w:rsidRPr="00596CDE" w:rsidRDefault="00831275" w:rsidP="00831275">
      <w:pPr>
        <w:numPr>
          <w:ilvl w:val="0"/>
          <w:numId w:val="11"/>
        </w:numPr>
        <w:tabs>
          <w:tab w:val="left" w:pos="960"/>
        </w:tabs>
        <w:ind w:firstLine="284"/>
        <w:jc w:val="both"/>
        <w:rPr>
          <w:rFonts w:ascii="New Times Roman" w:hAnsi="New Times Roman"/>
          <w:i/>
          <w:iCs/>
          <w:color w:val="002060"/>
        </w:rPr>
      </w:pPr>
      <w:r w:rsidRPr="00596CDE">
        <w:rPr>
          <w:rFonts w:ascii="New Times Roman" w:hAnsi="New Times Roman"/>
          <w:i/>
          <w:iCs/>
          <w:color w:val="002060"/>
        </w:rPr>
        <w:t xml:space="preserve">совершенствовать словарный запас, навыки словоизменения;  </w:t>
      </w:r>
    </w:p>
    <w:p w:rsidR="00831275" w:rsidRPr="00596CDE" w:rsidRDefault="00831275" w:rsidP="00831275">
      <w:pPr>
        <w:numPr>
          <w:ilvl w:val="0"/>
          <w:numId w:val="11"/>
        </w:numPr>
        <w:ind w:firstLine="284"/>
        <w:jc w:val="both"/>
        <w:rPr>
          <w:rFonts w:ascii="New Times Roman" w:hAnsi="New Times Roman"/>
          <w:i/>
          <w:iCs/>
          <w:color w:val="002060"/>
        </w:rPr>
      </w:pPr>
      <w:r w:rsidRPr="00596CDE">
        <w:rPr>
          <w:rFonts w:ascii="New Times Roman" w:hAnsi="New Times Roman"/>
          <w:i/>
          <w:iCs/>
          <w:color w:val="002060"/>
        </w:rPr>
        <w:t>развивать артикуляционную моторику, речевое дыхание;</w:t>
      </w:r>
    </w:p>
    <w:p w:rsidR="00831275" w:rsidRPr="00596CDE" w:rsidRDefault="00831275" w:rsidP="00831275">
      <w:pPr>
        <w:numPr>
          <w:ilvl w:val="0"/>
          <w:numId w:val="11"/>
        </w:numPr>
        <w:ind w:firstLine="284"/>
        <w:jc w:val="both"/>
        <w:rPr>
          <w:rFonts w:ascii="New Times Roman" w:hAnsi="New Times Roman"/>
          <w:i/>
          <w:iCs/>
          <w:color w:val="002060"/>
        </w:rPr>
      </w:pPr>
      <w:r w:rsidRPr="00596CDE">
        <w:rPr>
          <w:rFonts w:ascii="New Times Roman" w:hAnsi="New Times Roman"/>
          <w:i/>
          <w:iCs/>
          <w:color w:val="002060"/>
        </w:rPr>
        <w:t>развивать фонематическое восприятие;</w:t>
      </w:r>
    </w:p>
    <w:p w:rsidR="00831275" w:rsidRPr="00596CDE" w:rsidRDefault="00831275" w:rsidP="00831275">
      <w:pPr>
        <w:numPr>
          <w:ilvl w:val="0"/>
          <w:numId w:val="11"/>
        </w:numPr>
        <w:ind w:firstLine="284"/>
        <w:jc w:val="both"/>
        <w:rPr>
          <w:rFonts w:ascii="New Times Roman" w:hAnsi="New Times Roman"/>
          <w:i/>
          <w:iCs/>
          <w:color w:val="002060"/>
        </w:rPr>
      </w:pPr>
      <w:r w:rsidRPr="00596CDE">
        <w:rPr>
          <w:rFonts w:ascii="New Times Roman" w:hAnsi="New Times Roman"/>
          <w:i/>
          <w:iCs/>
          <w:color w:val="002060"/>
        </w:rPr>
        <w:t xml:space="preserve">совершенствовать навыки связной речи; </w:t>
      </w:r>
    </w:p>
    <w:p w:rsidR="00831275" w:rsidRPr="00596CDE" w:rsidRDefault="00831275" w:rsidP="00831275">
      <w:pPr>
        <w:numPr>
          <w:ilvl w:val="0"/>
          <w:numId w:val="11"/>
        </w:numPr>
        <w:ind w:firstLine="284"/>
        <w:jc w:val="both"/>
        <w:rPr>
          <w:rFonts w:ascii="New Times Roman" w:hAnsi="New Times Roman"/>
          <w:i/>
          <w:iCs/>
          <w:color w:val="002060"/>
        </w:rPr>
      </w:pPr>
      <w:r w:rsidRPr="00596CDE">
        <w:rPr>
          <w:rFonts w:ascii="New Times Roman" w:hAnsi="New Times Roman"/>
          <w:i/>
          <w:iCs/>
          <w:color w:val="002060"/>
        </w:rPr>
        <w:t xml:space="preserve">учить согласовывать речь с движениями; </w:t>
      </w:r>
    </w:p>
    <w:p w:rsidR="00831275" w:rsidRPr="00596CDE" w:rsidRDefault="00831275" w:rsidP="00831275">
      <w:pPr>
        <w:numPr>
          <w:ilvl w:val="0"/>
          <w:numId w:val="11"/>
        </w:numPr>
        <w:ind w:firstLine="284"/>
        <w:jc w:val="both"/>
        <w:rPr>
          <w:rFonts w:ascii="New Times Roman" w:hAnsi="New Times Roman"/>
          <w:i/>
          <w:iCs/>
          <w:color w:val="002060"/>
        </w:rPr>
      </w:pPr>
      <w:r w:rsidRPr="00596CDE">
        <w:rPr>
          <w:rFonts w:ascii="New Times Roman" w:hAnsi="New Times Roman"/>
          <w:i/>
          <w:iCs/>
          <w:color w:val="002060"/>
        </w:rPr>
        <w:t xml:space="preserve">развивать общую и мелкую моторики; </w:t>
      </w:r>
    </w:p>
    <w:p w:rsidR="00831275" w:rsidRPr="00596CDE" w:rsidRDefault="00831275" w:rsidP="00831275">
      <w:pPr>
        <w:numPr>
          <w:ilvl w:val="0"/>
          <w:numId w:val="11"/>
        </w:numPr>
        <w:ind w:firstLine="284"/>
        <w:jc w:val="both"/>
        <w:rPr>
          <w:rFonts w:ascii="New Times Roman" w:hAnsi="New Times Roman"/>
          <w:i/>
          <w:iCs/>
          <w:color w:val="002060"/>
        </w:rPr>
      </w:pPr>
      <w:r w:rsidRPr="00596CDE">
        <w:rPr>
          <w:rFonts w:ascii="New Times Roman" w:hAnsi="New Times Roman"/>
          <w:i/>
          <w:iCs/>
          <w:color w:val="002060"/>
        </w:rPr>
        <w:t xml:space="preserve">развивать ловкость, быстроту реакции, координацию движений, пространственные представления; </w:t>
      </w:r>
    </w:p>
    <w:p w:rsidR="00831275" w:rsidRPr="00596CDE" w:rsidRDefault="00831275" w:rsidP="00831275">
      <w:pPr>
        <w:numPr>
          <w:ilvl w:val="0"/>
          <w:numId w:val="11"/>
        </w:numPr>
        <w:ind w:firstLine="284"/>
        <w:jc w:val="both"/>
        <w:rPr>
          <w:rFonts w:ascii="New Times Roman" w:hAnsi="New Times Roman"/>
          <w:i/>
          <w:iCs/>
          <w:color w:val="002060"/>
        </w:rPr>
      </w:pPr>
      <w:r w:rsidRPr="00596CDE">
        <w:rPr>
          <w:rFonts w:ascii="New Times Roman" w:hAnsi="New Times Roman"/>
          <w:i/>
          <w:iCs/>
          <w:color w:val="002060"/>
        </w:rPr>
        <w:t>развивать выразительность речи и выразительность движений;</w:t>
      </w:r>
    </w:p>
    <w:p w:rsidR="00831275" w:rsidRPr="00596CDE" w:rsidRDefault="00831275" w:rsidP="00831275">
      <w:pPr>
        <w:numPr>
          <w:ilvl w:val="0"/>
          <w:numId w:val="11"/>
        </w:numPr>
        <w:ind w:firstLine="284"/>
        <w:jc w:val="both"/>
        <w:rPr>
          <w:rFonts w:ascii="New Times Roman" w:hAnsi="New Times Roman"/>
          <w:i/>
          <w:iCs/>
          <w:color w:val="002060"/>
        </w:rPr>
      </w:pPr>
      <w:r w:rsidRPr="00596CDE">
        <w:rPr>
          <w:rFonts w:ascii="New Times Roman" w:hAnsi="New Times Roman"/>
          <w:i/>
          <w:iCs/>
          <w:color w:val="002060"/>
        </w:rPr>
        <w:t>активизировать внимание, память, логическое мышление, воображение.</w:t>
      </w:r>
    </w:p>
    <w:p w:rsidR="00831275" w:rsidRPr="00596CDE" w:rsidRDefault="00831275" w:rsidP="00831275">
      <w:pPr>
        <w:numPr>
          <w:ilvl w:val="0"/>
          <w:numId w:val="9"/>
        </w:numPr>
        <w:ind w:firstLine="284"/>
        <w:jc w:val="both"/>
        <w:rPr>
          <w:rFonts w:ascii="New Times Roman" w:hAnsi="New Times Roman"/>
          <w:color w:val="002060"/>
        </w:rPr>
      </w:pPr>
      <w:r w:rsidRPr="00596CDE">
        <w:rPr>
          <w:rFonts w:ascii="New Times Roman" w:hAnsi="New Times Roman"/>
          <w:color w:val="002060"/>
        </w:rPr>
        <w:t>Воспитательные:</w:t>
      </w:r>
    </w:p>
    <w:p w:rsidR="00831275" w:rsidRPr="00596CDE" w:rsidRDefault="00831275" w:rsidP="00831275">
      <w:pPr>
        <w:numPr>
          <w:ilvl w:val="0"/>
          <w:numId w:val="12"/>
        </w:numPr>
        <w:ind w:firstLine="284"/>
        <w:jc w:val="both"/>
        <w:rPr>
          <w:rFonts w:ascii="New Times Roman" w:hAnsi="New Times Roman"/>
          <w:i/>
          <w:iCs/>
          <w:color w:val="002060"/>
        </w:rPr>
      </w:pPr>
      <w:r w:rsidRPr="00596CDE">
        <w:rPr>
          <w:rFonts w:ascii="New Times Roman" w:hAnsi="New Times Roman"/>
          <w:i/>
          <w:iCs/>
          <w:color w:val="002060"/>
        </w:rPr>
        <w:t>развивать у детей коммуникативные качества, умение работать и играть в коллективе;</w:t>
      </w:r>
    </w:p>
    <w:p w:rsidR="00831275" w:rsidRPr="00596CDE" w:rsidRDefault="00831275" w:rsidP="00831275">
      <w:pPr>
        <w:numPr>
          <w:ilvl w:val="0"/>
          <w:numId w:val="12"/>
        </w:numPr>
        <w:ind w:firstLine="284"/>
        <w:jc w:val="both"/>
        <w:rPr>
          <w:rFonts w:ascii="New Times Roman" w:hAnsi="New Times Roman"/>
          <w:i/>
          <w:iCs/>
          <w:color w:val="002060"/>
        </w:rPr>
      </w:pPr>
      <w:r w:rsidRPr="00596CDE">
        <w:rPr>
          <w:rFonts w:ascii="New Times Roman" w:hAnsi="New Times Roman"/>
          <w:i/>
          <w:iCs/>
          <w:color w:val="002060"/>
        </w:rPr>
        <w:t xml:space="preserve">воспитывать осознанное отношение к своему здоровью, желание преодолеть недостатки речи; </w:t>
      </w:r>
    </w:p>
    <w:p w:rsidR="00831275" w:rsidRPr="00596CDE" w:rsidRDefault="00831275" w:rsidP="00831275">
      <w:pPr>
        <w:numPr>
          <w:ilvl w:val="0"/>
          <w:numId w:val="12"/>
        </w:numPr>
        <w:ind w:firstLine="284"/>
        <w:jc w:val="both"/>
        <w:rPr>
          <w:rFonts w:ascii="New Times Roman" w:hAnsi="New Times Roman"/>
          <w:i/>
          <w:iCs/>
          <w:color w:val="002060"/>
        </w:rPr>
      </w:pPr>
      <w:r w:rsidRPr="00596CDE">
        <w:rPr>
          <w:rFonts w:ascii="New Times Roman" w:hAnsi="New Times Roman"/>
          <w:i/>
          <w:iCs/>
          <w:color w:val="002060"/>
        </w:rPr>
        <w:t>воспитывать чувство сопереживания к автору письма, присланного в детский сад.</w:t>
      </w:r>
    </w:p>
    <w:p w:rsidR="00831275" w:rsidRPr="00596CDE" w:rsidRDefault="00831275" w:rsidP="00831275">
      <w:pPr>
        <w:ind w:firstLine="284"/>
        <w:jc w:val="both"/>
        <w:rPr>
          <w:rFonts w:ascii="New Times Roman" w:hAnsi="New Times Roman"/>
          <w:color w:val="002060"/>
        </w:rPr>
      </w:pPr>
      <w:r w:rsidRPr="00596CDE">
        <w:rPr>
          <w:rFonts w:ascii="New Times Roman" w:hAnsi="New Times Roman"/>
          <w:b/>
          <w:bCs/>
          <w:color w:val="002060"/>
        </w:rPr>
        <w:t>Предварительная работа</w:t>
      </w:r>
      <w:r w:rsidRPr="00596CDE">
        <w:rPr>
          <w:rFonts w:ascii="New Times Roman" w:hAnsi="New Times Roman"/>
          <w:color w:val="002060"/>
        </w:rPr>
        <w:t>: изготовление индивидуальных приглашений на мероприятие для родителей.</w:t>
      </w:r>
    </w:p>
    <w:p w:rsidR="00831275" w:rsidRPr="00596CDE" w:rsidRDefault="00831275" w:rsidP="00831275">
      <w:pPr>
        <w:ind w:firstLine="284"/>
        <w:jc w:val="both"/>
        <w:rPr>
          <w:rFonts w:ascii="New Times Roman" w:hAnsi="New Times Roman"/>
          <w:b/>
          <w:bCs/>
          <w:color w:val="002060"/>
        </w:rPr>
      </w:pPr>
      <w:r w:rsidRPr="00596CDE">
        <w:rPr>
          <w:rFonts w:ascii="New Times Roman" w:hAnsi="New Times Roman"/>
          <w:b/>
          <w:bCs/>
          <w:color w:val="002060"/>
        </w:rPr>
        <w:t xml:space="preserve">Оборудование: </w:t>
      </w:r>
      <w:r w:rsidRPr="00596CDE">
        <w:rPr>
          <w:rFonts w:ascii="New Times Roman" w:hAnsi="New Times Roman"/>
          <w:color w:val="002060"/>
        </w:rPr>
        <w:t xml:space="preserve">мяч зелёного цвета, письмо от Незнайки, пособие «Радуга»; цветные жетоны к игре «Радуга», мячи по количеству детей; аудиопособия: «Театральные шумы» (А.И. Буренина), «Колыбельные» (Е. Железнова). </w:t>
      </w:r>
    </w:p>
    <w:p w:rsidR="00831275" w:rsidRPr="00596CDE" w:rsidRDefault="00831275" w:rsidP="00202DE0">
      <w:pPr>
        <w:ind w:firstLine="284"/>
        <w:jc w:val="center"/>
        <w:rPr>
          <w:rFonts w:ascii="New Times Roman" w:hAnsi="New Times Roman"/>
          <w:color w:val="002060"/>
        </w:rPr>
      </w:pPr>
      <w:r w:rsidRPr="00596CDE">
        <w:rPr>
          <w:rFonts w:ascii="New Times Roman" w:hAnsi="New Times Roman"/>
          <w:b/>
          <w:bCs/>
          <w:color w:val="002060"/>
        </w:rPr>
        <w:t>Ход занятия</w:t>
      </w:r>
    </w:p>
    <w:p w:rsidR="00831275" w:rsidRPr="00596CDE" w:rsidRDefault="00831275" w:rsidP="00831275">
      <w:pPr>
        <w:ind w:firstLine="284"/>
        <w:jc w:val="both"/>
        <w:rPr>
          <w:rFonts w:ascii="New Times Roman" w:hAnsi="New Times Roman"/>
          <w:i/>
          <w:iCs/>
          <w:color w:val="002060"/>
          <w:u w:val="single"/>
        </w:rPr>
      </w:pPr>
      <w:r w:rsidRPr="00596CDE">
        <w:rPr>
          <w:rFonts w:ascii="New Times Roman" w:hAnsi="New Times Roman"/>
          <w:b/>
          <w:bCs/>
          <w:color w:val="002060"/>
        </w:rPr>
        <w:t>Коммуникативная игра «Здравствуй!».</w:t>
      </w:r>
    </w:p>
    <w:p w:rsidR="00831275" w:rsidRPr="00596CDE" w:rsidRDefault="00831275" w:rsidP="00831275">
      <w:pPr>
        <w:ind w:firstLine="284"/>
        <w:jc w:val="both"/>
        <w:rPr>
          <w:rFonts w:ascii="New Times Roman" w:hAnsi="New Times Roman"/>
          <w:i/>
          <w:iCs/>
          <w:color w:val="002060"/>
        </w:rPr>
      </w:pPr>
      <w:r w:rsidRPr="00596CDE">
        <w:rPr>
          <w:rFonts w:ascii="New Times Roman" w:hAnsi="New Times Roman"/>
          <w:i/>
          <w:iCs/>
          <w:color w:val="002060"/>
          <w:u w:val="single"/>
        </w:rPr>
        <w:t>Логопед</w:t>
      </w:r>
      <w:r w:rsidRPr="00596CDE">
        <w:rPr>
          <w:rFonts w:ascii="New Times Roman" w:hAnsi="New Times Roman"/>
          <w:i/>
          <w:iCs/>
          <w:color w:val="002060"/>
        </w:rPr>
        <w:t xml:space="preserve">: </w:t>
      </w:r>
      <w:r w:rsidRPr="00596CDE">
        <w:rPr>
          <w:rFonts w:ascii="New Times Roman" w:hAnsi="New Times Roman"/>
          <w:color w:val="002060"/>
        </w:rPr>
        <w:t xml:space="preserve">Здравствуйте, друзья! Давайте поздороваемся друг с другом. Ведь когда люди здороваются, они желают друг другу здоровья. </w:t>
      </w:r>
      <w:r w:rsidRPr="00596CDE">
        <w:rPr>
          <w:rFonts w:ascii="New Times Roman" w:hAnsi="New Times Roman"/>
          <w:i/>
          <w:iCs/>
          <w:color w:val="002060"/>
        </w:rPr>
        <w:t xml:space="preserve">Дети встают в круг и поочерёдно пропевают фразу, называя имя ребёнка, которому передают мячик: «Здравствуй, Катя!» и т.д. </w:t>
      </w:r>
    </w:p>
    <w:p w:rsidR="00831275" w:rsidRPr="00596CDE" w:rsidRDefault="00831275" w:rsidP="00831275">
      <w:pPr>
        <w:ind w:firstLine="284"/>
        <w:jc w:val="both"/>
        <w:rPr>
          <w:rFonts w:ascii="New Times Roman" w:hAnsi="New Times Roman"/>
          <w:b/>
          <w:bCs/>
          <w:color w:val="002060"/>
        </w:rPr>
      </w:pPr>
      <w:r w:rsidRPr="00596CDE">
        <w:rPr>
          <w:rFonts w:ascii="New Times Roman" w:hAnsi="New Times Roman"/>
          <w:b/>
          <w:bCs/>
          <w:color w:val="002060"/>
        </w:rPr>
        <w:t>1.Вводная беседа. Разминка.</w:t>
      </w:r>
    </w:p>
    <w:p w:rsidR="00831275" w:rsidRPr="00596CDE" w:rsidRDefault="00831275" w:rsidP="00831275">
      <w:pPr>
        <w:tabs>
          <w:tab w:val="left" w:pos="960"/>
        </w:tabs>
        <w:ind w:firstLine="284"/>
        <w:jc w:val="both"/>
        <w:rPr>
          <w:rFonts w:ascii="New Times Roman" w:hAnsi="New Times Roman"/>
          <w:i/>
          <w:iCs/>
          <w:color w:val="002060"/>
        </w:rPr>
      </w:pPr>
      <w:r w:rsidRPr="00596CDE">
        <w:rPr>
          <w:rFonts w:ascii="New Times Roman" w:hAnsi="New Times Roman"/>
          <w:i/>
          <w:iCs/>
          <w:color w:val="002060"/>
          <w:u w:val="single"/>
        </w:rPr>
        <w:t>Логопед</w:t>
      </w:r>
      <w:r w:rsidRPr="00596CDE">
        <w:rPr>
          <w:rFonts w:ascii="New Times Roman" w:hAnsi="New Times Roman"/>
          <w:i/>
          <w:iCs/>
          <w:color w:val="002060"/>
        </w:rPr>
        <w:t xml:space="preserve">: </w:t>
      </w:r>
      <w:r w:rsidRPr="00596CDE">
        <w:rPr>
          <w:rFonts w:ascii="New Times Roman" w:hAnsi="New Times Roman"/>
          <w:color w:val="002060"/>
        </w:rPr>
        <w:t>Дети, как вы вовремя пришли. Представляете, к нам в детский сад для вас пришло письмо. От кого же оно?  (</w:t>
      </w:r>
      <w:r w:rsidRPr="00596CDE">
        <w:rPr>
          <w:rFonts w:ascii="New Times Roman" w:hAnsi="New Times Roman"/>
          <w:i/>
          <w:iCs/>
          <w:color w:val="002060"/>
        </w:rPr>
        <w:t>читает</w:t>
      </w:r>
      <w:r w:rsidRPr="00596CDE">
        <w:rPr>
          <w:rFonts w:ascii="New Times Roman" w:hAnsi="New Times Roman"/>
          <w:color w:val="002060"/>
        </w:rPr>
        <w:t>): от Незнайки. Что же Незнайка вам пишет? (</w:t>
      </w:r>
      <w:r w:rsidRPr="00596CDE">
        <w:rPr>
          <w:rFonts w:ascii="New Times Roman" w:hAnsi="New Times Roman"/>
          <w:i/>
          <w:iCs/>
          <w:color w:val="002060"/>
        </w:rPr>
        <w:t>читает</w:t>
      </w:r>
      <w:r w:rsidRPr="00596CDE">
        <w:rPr>
          <w:rFonts w:ascii="New Times Roman" w:hAnsi="New Times Roman"/>
          <w:color w:val="002060"/>
        </w:rPr>
        <w:t>): …</w:t>
      </w:r>
    </w:p>
    <w:p w:rsidR="00831275" w:rsidRDefault="00831275" w:rsidP="00FB082A">
      <w:pPr>
        <w:ind w:firstLine="709"/>
        <w:jc w:val="both"/>
        <w:rPr>
          <w:b/>
          <w:spacing w:val="20"/>
        </w:rPr>
      </w:pPr>
    </w:p>
    <w:p w:rsidR="00FB082A" w:rsidRDefault="00FB082A" w:rsidP="00FB082A">
      <w:pPr>
        <w:ind w:firstLine="709"/>
        <w:jc w:val="both"/>
        <w:rPr>
          <w:bCs/>
          <w:u w:val="single"/>
        </w:rPr>
      </w:pPr>
      <w:r>
        <w:rPr>
          <w:b/>
          <w:spacing w:val="20"/>
        </w:rPr>
        <w:t>Публикация картотеки игр.</w:t>
      </w:r>
      <w:r>
        <w:rPr>
          <w:b/>
        </w:rPr>
        <w:t xml:space="preserve"> </w:t>
      </w:r>
      <w:r>
        <w:rPr>
          <w:bCs/>
        </w:rPr>
        <w:t xml:space="preserve">Зачастую педагоги-практики имеют богатую подборку собственноручно разработанных игр, не описанных в инструкции к играм. Тогда </w:t>
      </w:r>
      <w:r>
        <w:rPr>
          <w:bCs/>
        </w:rPr>
        <w:lastRenderedPageBreak/>
        <w:t xml:space="preserve">можно в итоге говорить о картотеке игр, которая является неким «конструктором» для создания конспекта. Все представленные игры должны быть посвящены определенному возрасту и логически связаны. Связующей темой является предметное содержание (например, все задания касаются </w:t>
      </w:r>
      <w:r w:rsidR="00B82F8C">
        <w:rPr>
          <w:bCs/>
        </w:rPr>
        <w:t>социально-коммуникативного</w:t>
      </w:r>
      <w:r>
        <w:rPr>
          <w:bCs/>
        </w:rPr>
        <w:t xml:space="preserve"> развития) или конкретная игра/пособие (например, описание игр к игре «Счетовозик»). Поскольку технология В.В.</w:t>
      </w:r>
      <w:r w:rsidR="00B324A8">
        <w:rPr>
          <w:bCs/>
        </w:rPr>
        <w:t> </w:t>
      </w:r>
      <w:r>
        <w:rPr>
          <w:bCs/>
        </w:rPr>
        <w:t xml:space="preserve">Воскобовича базируется на принципе сказочности, наличие сказочных сюжетов приветствуется. Возможен вариант, когда игры предназначены для работы со взрослой аудиторией (родителями, педагогами). </w:t>
      </w:r>
      <w:r>
        <w:rPr>
          <w:bCs/>
          <w:u w:val="single"/>
        </w:rPr>
        <w:t xml:space="preserve">Количество игр – не менее 7. </w:t>
      </w:r>
    </w:p>
    <w:p w:rsidR="00FB082A" w:rsidRDefault="00FB082A" w:rsidP="00B324A8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Образец </w:t>
      </w:r>
      <w:r w:rsidR="00B324A8">
        <w:rPr>
          <w:b/>
          <w:bCs/>
        </w:rPr>
        <w:t>оформления начала картотеки игр</w:t>
      </w:r>
    </w:p>
    <w:p w:rsidR="00E06746" w:rsidRDefault="00E06746" w:rsidP="00B324A8">
      <w:pPr>
        <w:ind w:firstLine="709"/>
        <w:jc w:val="center"/>
        <w:rPr>
          <w:b/>
          <w:bCs/>
        </w:rPr>
      </w:pPr>
    </w:p>
    <w:p w:rsidR="00FB082A" w:rsidRPr="00596CDE" w:rsidRDefault="00FB082A" w:rsidP="00FB082A">
      <w:pPr>
        <w:ind w:firstLine="709"/>
        <w:jc w:val="center"/>
        <w:rPr>
          <w:b/>
          <w:bCs/>
          <w:color w:val="002060"/>
        </w:rPr>
      </w:pPr>
      <w:r w:rsidRPr="00596CDE">
        <w:rPr>
          <w:b/>
          <w:bCs/>
          <w:color w:val="002060"/>
        </w:rPr>
        <w:t xml:space="preserve">Картотека игр для </w:t>
      </w:r>
      <w:r w:rsidR="00024D5B">
        <w:rPr>
          <w:b/>
          <w:bCs/>
          <w:color w:val="002060"/>
        </w:rPr>
        <w:t xml:space="preserve">детей </w:t>
      </w:r>
      <w:r w:rsidRPr="00596CDE">
        <w:rPr>
          <w:b/>
          <w:bCs/>
          <w:color w:val="002060"/>
        </w:rPr>
        <w:t xml:space="preserve">6-7 лет с </w:t>
      </w:r>
      <w:r w:rsidR="00024D5B">
        <w:rPr>
          <w:b/>
          <w:bCs/>
          <w:color w:val="002060"/>
        </w:rPr>
        <w:t>ОНР</w:t>
      </w:r>
      <w:r w:rsidRPr="00596CDE">
        <w:rPr>
          <w:b/>
          <w:bCs/>
          <w:color w:val="002060"/>
        </w:rPr>
        <w:t xml:space="preserve"> </w:t>
      </w:r>
    </w:p>
    <w:p w:rsidR="00FB082A" w:rsidRPr="00596CDE" w:rsidRDefault="00FB082A" w:rsidP="00FB082A">
      <w:pPr>
        <w:ind w:firstLine="709"/>
        <w:jc w:val="center"/>
        <w:rPr>
          <w:b/>
          <w:bCs/>
          <w:color w:val="002060"/>
        </w:rPr>
      </w:pPr>
      <w:r w:rsidRPr="00596CDE">
        <w:rPr>
          <w:b/>
          <w:bCs/>
          <w:color w:val="002060"/>
        </w:rPr>
        <w:t>по теме «Фиолетовый лес»</w:t>
      </w:r>
    </w:p>
    <w:p w:rsidR="00FB082A" w:rsidRPr="00596CDE" w:rsidRDefault="00FB082A" w:rsidP="00FB082A">
      <w:pPr>
        <w:jc w:val="right"/>
        <w:rPr>
          <w:color w:val="002060"/>
        </w:rPr>
      </w:pPr>
    </w:p>
    <w:p w:rsidR="00FB082A" w:rsidRPr="00596CDE" w:rsidRDefault="00FB082A" w:rsidP="00FB082A">
      <w:pPr>
        <w:jc w:val="right"/>
        <w:rPr>
          <w:color w:val="002060"/>
        </w:rPr>
      </w:pPr>
      <w:r w:rsidRPr="00596CDE">
        <w:rPr>
          <w:color w:val="002060"/>
        </w:rPr>
        <w:t xml:space="preserve">Иванова Мария Ивановна, учитель-логопед </w:t>
      </w:r>
    </w:p>
    <w:p w:rsidR="00FB082A" w:rsidRPr="00596CDE" w:rsidRDefault="00FB082A" w:rsidP="00FB082A">
      <w:pPr>
        <w:jc w:val="right"/>
        <w:rPr>
          <w:color w:val="002060"/>
        </w:rPr>
      </w:pPr>
      <w:r w:rsidRPr="00596CDE">
        <w:rPr>
          <w:color w:val="002060"/>
        </w:rPr>
        <w:t xml:space="preserve"> МДОУ №8 г.Петрозаводска</w:t>
      </w:r>
    </w:p>
    <w:p w:rsidR="00FB082A" w:rsidRPr="00596CDE" w:rsidRDefault="00FB082A" w:rsidP="00FB082A">
      <w:pPr>
        <w:jc w:val="center"/>
        <w:rPr>
          <w:color w:val="002060"/>
        </w:rPr>
      </w:pPr>
    </w:p>
    <w:p w:rsidR="00FB082A" w:rsidRPr="00596CDE" w:rsidRDefault="00FB082A" w:rsidP="00FB082A">
      <w:pPr>
        <w:jc w:val="right"/>
        <w:rPr>
          <w:color w:val="002060"/>
        </w:rPr>
      </w:pPr>
      <w:r w:rsidRPr="00596CDE">
        <w:rPr>
          <w:color w:val="002060"/>
        </w:rPr>
        <w:t xml:space="preserve">198000, Петрозаводск, ул. Котельная, д. 89, </w:t>
      </w:r>
    </w:p>
    <w:p w:rsidR="00FB082A" w:rsidRPr="00596CDE" w:rsidRDefault="00FB082A" w:rsidP="00FB082A">
      <w:pPr>
        <w:jc w:val="right"/>
        <w:rPr>
          <w:color w:val="002060"/>
        </w:rPr>
      </w:pPr>
      <w:r w:rsidRPr="00596CDE">
        <w:rPr>
          <w:color w:val="002060"/>
        </w:rPr>
        <w:t>кв. 8, тел. +7-911-000-00-00, (0000) 000-00-00,</w:t>
      </w:r>
    </w:p>
    <w:p w:rsidR="00FB082A" w:rsidRPr="00596CDE" w:rsidRDefault="00FB082A" w:rsidP="00FB082A">
      <w:pPr>
        <w:jc w:val="right"/>
        <w:rPr>
          <w:color w:val="002060"/>
        </w:rPr>
      </w:pPr>
      <w:r w:rsidRPr="00596CDE">
        <w:rPr>
          <w:color w:val="002060"/>
          <w:lang w:val="en-US"/>
        </w:rPr>
        <w:t>e</w:t>
      </w:r>
      <w:r w:rsidRPr="00596CDE">
        <w:rPr>
          <w:color w:val="002060"/>
        </w:rPr>
        <w:t>-</w:t>
      </w:r>
      <w:r w:rsidRPr="00596CDE">
        <w:rPr>
          <w:color w:val="002060"/>
          <w:lang w:val="en-US"/>
        </w:rPr>
        <w:t>mail</w:t>
      </w:r>
      <w:r w:rsidRPr="00596CDE">
        <w:rPr>
          <w:color w:val="002060"/>
        </w:rPr>
        <w:t xml:space="preserve">: </w:t>
      </w:r>
      <w:r w:rsidRPr="00596CDE">
        <w:rPr>
          <w:color w:val="002060"/>
          <w:lang w:val="en-US"/>
        </w:rPr>
        <w:t>maria</w:t>
      </w:r>
      <w:r w:rsidRPr="00596CDE">
        <w:rPr>
          <w:color w:val="002060"/>
        </w:rPr>
        <w:t>@</w:t>
      </w:r>
      <w:r w:rsidRPr="00596CDE">
        <w:rPr>
          <w:color w:val="002060"/>
          <w:lang w:val="en-US"/>
        </w:rPr>
        <w:t>mail</w:t>
      </w:r>
      <w:r w:rsidRPr="00596CDE">
        <w:rPr>
          <w:color w:val="002060"/>
        </w:rPr>
        <w:t>.</w:t>
      </w:r>
      <w:r w:rsidRPr="00596CDE">
        <w:rPr>
          <w:color w:val="002060"/>
          <w:lang w:val="en-US"/>
        </w:rPr>
        <w:t>ru</w:t>
      </w:r>
      <w:r w:rsidRPr="00596CDE">
        <w:rPr>
          <w:color w:val="002060"/>
        </w:rPr>
        <w:t xml:space="preserve"> </w:t>
      </w:r>
    </w:p>
    <w:p w:rsidR="00FB082A" w:rsidRPr="00596CDE" w:rsidRDefault="00FB082A" w:rsidP="00FB082A">
      <w:pPr>
        <w:ind w:firstLine="709"/>
        <w:jc w:val="both"/>
        <w:rPr>
          <w:bCs/>
          <w:color w:val="002060"/>
        </w:rPr>
      </w:pPr>
    </w:p>
    <w:p w:rsidR="00FB082A" w:rsidRPr="00596CDE" w:rsidRDefault="00FB082A" w:rsidP="00FB082A">
      <w:pPr>
        <w:jc w:val="center"/>
        <w:rPr>
          <w:color w:val="002060"/>
        </w:rPr>
      </w:pPr>
      <w:r w:rsidRPr="00596CDE">
        <w:rPr>
          <w:b/>
          <w:i/>
          <w:color w:val="002060"/>
        </w:rPr>
        <w:t xml:space="preserve">Разноцветные полянки гномов </w:t>
      </w:r>
    </w:p>
    <w:p w:rsidR="00FB082A" w:rsidRPr="00596CDE" w:rsidRDefault="00FB082A" w:rsidP="00FB082A">
      <w:pPr>
        <w:ind w:firstLine="454"/>
        <w:jc w:val="both"/>
        <w:rPr>
          <w:color w:val="002060"/>
        </w:rPr>
      </w:pPr>
      <w:r w:rsidRPr="00596CDE">
        <w:rPr>
          <w:b/>
          <w:color w:val="002060"/>
        </w:rPr>
        <w:t>Задачи игры</w:t>
      </w:r>
      <w:r w:rsidRPr="00596CDE">
        <w:rPr>
          <w:i/>
          <w:color w:val="002060"/>
        </w:rPr>
        <w:t xml:space="preserve">: </w:t>
      </w:r>
      <w:r w:rsidRPr="00596CDE">
        <w:rPr>
          <w:color w:val="002060"/>
        </w:rPr>
        <w:t>развивать внимание, мышление; закреплять умение делить предметы на 3 группы по цвету; закреплять счет до 5, умение определять сравнивать (больше, меньше).</w:t>
      </w:r>
    </w:p>
    <w:p w:rsidR="00FB082A" w:rsidRPr="00596CDE" w:rsidRDefault="00FB082A" w:rsidP="00FB082A">
      <w:pPr>
        <w:ind w:firstLine="454"/>
        <w:jc w:val="both"/>
        <w:rPr>
          <w:color w:val="002060"/>
        </w:rPr>
      </w:pPr>
      <w:r w:rsidRPr="00596CDE">
        <w:rPr>
          <w:b/>
          <w:color w:val="002060"/>
        </w:rPr>
        <w:t xml:space="preserve">Материалы и оборудование: </w:t>
      </w:r>
      <w:r w:rsidRPr="00596CDE">
        <w:rPr>
          <w:color w:val="002060"/>
        </w:rPr>
        <w:t xml:space="preserve">“Фиолетовый лес”, наборы листьев трех цветов </w:t>
      </w:r>
      <w:r w:rsidRPr="00596CDE">
        <w:rPr>
          <w:rFonts w:ascii="New Tines Roman" w:eastAsia="SimSun" w:hAnsi="New Tines Roman" w:cs="Mangal"/>
          <w:color w:val="002060"/>
          <w:kern w:val="2"/>
          <w:lang w:eastAsia="zh-CN" w:bidi="hi-IN"/>
        </w:rPr>
        <w:t>из комплекта к нему</w:t>
      </w:r>
      <w:r w:rsidRPr="00596CDE">
        <w:rPr>
          <w:color w:val="002060"/>
        </w:rPr>
        <w:t xml:space="preserve">, набор “Разноцветные гномы“ (цвета радуги), обручи трех цветов или веревочки </w:t>
      </w:r>
      <w:r w:rsidRPr="00596CDE">
        <w:rPr>
          <w:rFonts w:ascii="New Tines Roman" w:eastAsia="Calibri" w:hAnsi="New Tines Roman"/>
          <w:color w:val="002060"/>
        </w:rPr>
        <w:t>(</w:t>
      </w:r>
      <w:r w:rsidRPr="00596CDE">
        <w:rPr>
          <w:color w:val="002060"/>
        </w:rPr>
        <w:t>“</w:t>
      </w:r>
      <w:r w:rsidRPr="00596CDE">
        <w:rPr>
          <w:rFonts w:ascii="New Tines Roman" w:eastAsia="Calibri" w:hAnsi="New Tines Roman"/>
          <w:color w:val="002060"/>
        </w:rPr>
        <w:t>Разноцветные веревочки 1</w:t>
      </w:r>
      <w:r w:rsidRPr="00596CDE">
        <w:rPr>
          <w:color w:val="002060"/>
        </w:rPr>
        <w:t>”</w:t>
      </w:r>
      <w:r w:rsidRPr="00596CDE">
        <w:rPr>
          <w:rFonts w:ascii="New Tines Roman" w:eastAsia="Calibri" w:hAnsi="New Tines Roman"/>
          <w:color w:val="002060"/>
        </w:rPr>
        <w:t>)</w:t>
      </w:r>
      <w:r w:rsidRPr="00596CDE">
        <w:rPr>
          <w:color w:val="002060"/>
        </w:rPr>
        <w:t>.</w:t>
      </w:r>
    </w:p>
    <w:p w:rsidR="00FB082A" w:rsidRPr="00596CDE" w:rsidRDefault="00FB082A" w:rsidP="00FB082A">
      <w:pPr>
        <w:ind w:firstLine="454"/>
        <w:jc w:val="both"/>
        <w:rPr>
          <w:color w:val="002060"/>
        </w:rPr>
      </w:pPr>
      <w:r w:rsidRPr="00596CDE">
        <w:rPr>
          <w:rFonts w:ascii="New Tines Roman" w:eastAsia="SimSun" w:hAnsi="New Tines Roman" w:cs="Mangal"/>
          <w:b/>
          <w:bCs/>
          <w:color w:val="002060"/>
          <w:kern w:val="2"/>
          <w:lang w:eastAsia="zh-CN" w:bidi="hi-IN"/>
        </w:rPr>
        <w:t>Ход игры:</w:t>
      </w:r>
    </w:p>
    <w:p w:rsidR="00FB082A" w:rsidRPr="00596CDE" w:rsidRDefault="00FB082A" w:rsidP="00FB082A">
      <w:pPr>
        <w:ind w:firstLine="454"/>
        <w:jc w:val="both"/>
        <w:rPr>
          <w:color w:val="002060"/>
        </w:rPr>
      </w:pPr>
      <w:r w:rsidRPr="00596CDE">
        <w:rPr>
          <w:color w:val="002060"/>
        </w:rPr>
        <w:t xml:space="preserve">Гномы решили сделать разноцветные полянки. Кохле решил сделать красную полянку, Зеле – зеленую, Си – синюю. Полянки у них получились. Но были немного скучными. И тогда Гномы решили их украсить листочками. </w:t>
      </w:r>
    </w:p>
    <w:p w:rsidR="00FB082A" w:rsidRPr="00596CDE" w:rsidRDefault="00FB082A" w:rsidP="00FB082A">
      <w:pPr>
        <w:ind w:firstLine="454"/>
        <w:jc w:val="both"/>
        <w:rPr>
          <w:color w:val="002060"/>
        </w:rPr>
      </w:pPr>
      <w:r w:rsidRPr="00596CDE">
        <w:rPr>
          <w:color w:val="002060"/>
        </w:rPr>
        <w:t xml:space="preserve">Педагог предлагает помочь Гномам и украсить их полянки листочками любимых цветов. </w:t>
      </w:r>
    </w:p>
    <w:p w:rsidR="00FB082A" w:rsidRPr="00596CDE" w:rsidRDefault="00FB082A" w:rsidP="00FB082A">
      <w:pPr>
        <w:ind w:firstLine="454"/>
        <w:jc w:val="both"/>
        <w:rPr>
          <w:color w:val="002060"/>
        </w:rPr>
      </w:pPr>
      <w:r w:rsidRPr="00596CDE">
        <w:rPr>
          <w:i/>
          <w:color w:val="002060"/>
        </w:rPr>
        <w:t>Задание педагога</w:t>
      </w:r>
      <w:r w:rsidRPr="00596CDE">
        <w:rPr>
          <w:color w:val="002060"/>
        </w:rPr>
        <w:t>: разложить листочки по цветам полянок. Сосчитать листочки на каждой полянке, определить у кого листочков больше, меньше.</w:t>
      </w:r>
    </w:p>
    <w:p w:rsidR="00FB082A" w:rsidRPr="001C3C62" w:rsidRDefault="00FB082A" w:rsidP="00FB082A">
      <w:pPr>
        <w:ind w:left="720"/>
        <w:jc w:val="both"/>
        <w:rPr>
          <w:color w:val="002060"/>
        </w:rPr>
      </w:pPr>
    </w:p>
    <w:p w:rsidR="00F4152F" w:rsidRPr="001C3C62" w:rsidRDefault="00F4152F" w:rsidP="00FB082A">
      <w:pPr>
        <w:jc w:val="both"/>
        <w:rPr>
          <w:color w:val="002060"/>
        </w:rPr>
      </w:pPr>
    </w:p>
    <w:p w:rsidR="00F4152F" w:rsidRPr="001C3C62" w:rsidRDefault="00482C25" w:rsidP="00F4152F">
      <w:pPr>
        <w:jc w:val="center"/>
        <w:rPr>
          <w:b/>
          <w:color w:val="002060"/>
        </w:rPr>
      </w:pPr>
      <w:bookmarkStart w:id="3" w:name="_Hlk489956943"/>
      <w:r>
        <w:rPr>
          <w:noProof/>
          <w:color w:val="002060"/>
        </w:rPr>
        <w:drawing>
          <wp:inline distT="0" distB="0" distL="0" distR="0" wp14:anchorId="63FDE857" wp14:editId="1EC72D2C">
            <wp:extent cx="2400300" cy="1798320"/>
            <wp:effectExtent l="0" t="0" r="0" b="0"/>
            <wp:docPr id="2" name="Рисунок 58" descr="IMG_7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IMG_76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52F" w:rsidRPr="00596CDE" w:rsidRDefault="00F4152F" w:rsidP="00F4152F">
      <w:pPr>
        <w:jc w:val="center"/>
        <w:rPr>
          <w:i/>
          <w:color w:val="002060"/>
        </w:rPr>
      </w:pPr>
      <w:r w:rsidRPr="00596CDE">
        <w:rPr>
          <w:i/>
          <w:color w:val="002060"/>
        </w:rPr>
        <w:t>Рис. 1. Разноцветные полянки Гномов</w:t>
      </w:r>
    </w:p>
    <w:bookmarkEnd w:id="3"/>
    <w:p w:rsidR="00F4152F" w:rsidRPr="00723907" w:rsidRDefault="00F4152F" w:rsidP="00F4152F">
      <w:pPr>
        <w:ind w:firstLine="709"/>
        <w:jc w:val="both"/>
        <w:rPr>
          <w:b/>
          <w:bCs/>
          <w:color w:val="0070C0"/>
        </w:rPr>
      </w:pPr>
    </w:p>
    <w:p w:rsidR="00F4152F" w:rsidRPr="00F53D7D" w:rsidRDefault="00F4152F" w:rsidP="00F4152F">
      <w:pPr>
        <w:spacing w:line="221" w:lineRule="auto"/>
        <w:ind w:firstLine="360"/>
        <w:jc w:val="both"/>
        <w:rPr>
          <w:bCs/>
        </w:rPr>
      </w:pPr>
      <w:r w:rsidRPr="00F53D7D">
        <w:rPr>
          <w:bCs/>
        </w:rPr>
        <w:t>Фотографии/графические файлы в картотеке могут публиковаться, если словесного описания недостаточно для понимания смысла текста.</w:t>
      </w:r>
    </w:p>
    <w:p w:rsidR="00F4152F" w:rsidRPr="00FB082A" w:rsidRDefault="00F4152F" w:rsidP="00F4152F">
      <w:pPr>
        <w:spacing w:line="221" w:lineRule="auto"/>
        <w:ind w:firstLine="360"/>
        <w:jc w:val="both"/>
        <w:rPr>
          <w:bCs/>
          <w:u w:val="single"/>
        </w:rPr>
      </w:pPr>
      <w:r w:rsidRPr="00FB082A">
        <w:rPr>
          <w:bCs/>
          <w:u w:val="single"/>
        </w:rPr>
        <w:t>Файл с картотекой игр называется фамилией первого автора (+ файлы с рисунками/фото при их наличии) и высылается координатору вместе с заявкой для предварительного рассмотрения.</w:t>
      </w:r>
    </w:p>
    <w:p w:rsidR="00F4152F" w:rsidRPr="001C3C62" w:rsidRDefault="00F4152F" w:rsidP="00F4152F">
      <w:pPr>
        <w:spacing w:line="221" w:lineRule="auto"/>
        <w:ind w:firstLine="709"/>
        <w:jc w:val="center"/>
        <w:rPr>
          <w:bCs/>
          <w:color w:val="5F497A"/>
        </w:rPr>
      </w:pPr>
    </w:p>
    <w:p w:rsidR="001C3C62" w:rsidRPr="00596CDE" w:rsidRDefault="001C3C62" w:rsidP="001C3C62">
      <w:pPr>
        <w:spacing w:line="221" w:lineRule="auto"/>
        <w:ind w:firstLine="709"/>
        <w:jc w:val="both"/>
        <w:rPr>
          <w:i/>
          <w:iCs/>
        </w:rPr>
      </w:pPr>
      <w:r w:rsidRPr="00596CDE">
        <w:rPr>
          <w:i/>
          <w:iCs/>
        </w:rPr>
        <w:lastRenderedPageBreak/>
        <w:t>Организаторы Конференции оставляют за собой право редактировать и сокращать материалы, а также подтверждать /не подтверждать участие в Конференции, исходя из качества присланных материалов, их актуальности, оригинальности, соответствия тематике Конференции.</w:t>
      </w:r>
    </w:p>
    <w:p w:rsidR="001C3C62" w:rsidRPr="00596CDE" w:rsidRDefault="001C3C62" w:rsidP="001C3C62">
      <w:pPr>
        <w:spacing w:line="221" w:lineRule="auto"/>
        <w:ind w:firstLine="709"/>
        <w:jc w:val="both"/>
        <w:rPr>
          <w:i/>
          <w:iCs/>
        </w:rPr>
      </w:pPr>
      <w:r w:rsidRPr="00596CDE">
        <w:rPr>
          <w:i/>
          <w:iCs/>
        </w:rPr>
        <w:t>Предоставление заявки и файлов для участия в Конференции являются подтверждением добровольного согласия их авторов на передачу организаторам Конференции права на публикацию и широкое распространение методических материалов на печатных, электронных носителях, в сети Интернет.</w:t>
      </w:r>
    </w:p>
    <w:p w:rsidR="001C3C62" w:rsidRPr="00596CDE" w:rsidRDefault="001C3C62" w:rsidP="001C3C62">
      <w:pPr>
        <w:spacing w:line="221" w:lineRule="auto"/>
        <w:ind w:firstLine="709"/>
        <w:jc w:val="both"/>
        <w:rPr>
          <w:b/>
          <w:i/>
          <w:iCs/>
        </w:rPr>
      </w:pPr>
    </w:p>
    <w:p w:rsidR="00B476D9" w:rsidRPr="00272EFB" w:rsidRDefault="00B476D9" w:rsidP="00B476D9">
      <w:pPr>
        <w:spacing w:line="221" w:lineRule="auto"/>
        <w:ind w:firstLine="709"/>
        <w:jc w:val="center"/>
        <w:rPr>
          <w:b/>
          <w:bCs/>
        </w:rPr>
      </w:pPr>
      <w:r w:rsidRPr="00272EFB">
        <w:rPr>
          <w:b/>
          <w:bCs/>
        </w:rPr>
        <w:t>УЧАСТИЕ В КАЧЕСТВЕ СЛУШАТЕЛЯ</w:t>
      </w:r>
    </w:p>
    <w:p w:rsidR="00B476D9" w:rsidRDefault="00B476D9" w:rsidP="00B476D9">
      <w:pPr>
        <w:spacing w:line="220" w:lineRule="auto"/>
        <w:ind w:firstLine="709"/>
        <w:jc w:val="both"/>
        <w:rPr>
          <w:bCs/>
          <w:color w:val="00B050"/>
        </w:rPr>
      </w:pPr>
      <w:r>
        <w:rPr>
          <w:bCs/>
        </w:rPr>
        <w:t xml:space="preserve">Участие бесплатное. Все слушатели </w:t>
      </w:r>
      <w:r>
        <w:t>в день закрытия конференции</w:t>
      </w:r>
      <w:r>
        <w:rPr>
          <w:bCs/>
        </w:rPr>
        <w:t xml:space="preserve"> получат Сертификат участника </w:t>
      </w:r>
      <w:r>
        <w:rPr>
          <w:lang w:val="en-US"/>
        </w:rPr>
        <w:t>IX</w:t>
      </w:r>
      <w:r w:rsidRPr="00272EFB">
        <w:t xml:space="preserve"> </w:t>
      </w:r>
      <w:r>
        <w:t>Всероссийской научно-практической конференции</w:t>
      </w:r>
      <w:r w:rsidRPr="00F53D7D">
        <w:t xml:space="preserve"> с международным участием</w:t>
      </w:r>
      <w:r>
        <w:t>.</w:t>
      </w:r>
    </w:p>
    <w:p w:rsidR="00B476D9" w:rsidRDefault="00B476D9" w:rsidP="006F2D5C">
      <w:pPr>
        <w:spacing w:line="221" w:lineRule="auto"/>
        <w:ind w:firstLine="709"/>
        <w:rPr>
          <w:b/>
          <w:i/>
        </w:rPr>
      </w:pPr>
    </w:p>
    <w:p w:rsidR="00FB082A" w:rsidRDefault="001C3C62" w:rsidP="006F2D5C">
      <w:pPr>
        <w:spacing w:line="221" w:lineRule="auto"/>
        <w:ind w:firstLine="709"/>
        <w:rPr>
          <w:b/>
          <w:i/>
        </w:rPr>
      </w:pPr>
      <w:r w:rsidRPr="001C3C62">
        <w:rPr>
          <w:b/>
          <w:i/>
        </w:rPr>
        <w:t>Координатор</w:t>
      </w:r>
      <w:r w:rsidR="00FB082A">
        <w:rPr>
          <w:b/>
          <w:i/>
        </w:rPr>
        <w:t>ы</w:t>
      </w:r>
      <w:r w:rsidRPr="001C3C62">
        <w:rPr>
          <w:b/>
          <w:i/>
        </w:rPr>
        <w:t xml:space="preserve"> проекта: </w:t>
      </w:r>
    </w:p>
    <w:p w:rsidR="00272EFB" w:rsidRDefault="00272EFB" w:rsidP="008D0FCC">
      <w:pPr>
        <w:spacing w:line="221" w:lineRule="auto"/>
        <w:ind w:firstLine="709"/>
        <w:jc w:val="both"/>
        <w:rPr>
          <w:b/>
          <w:i/>
        </w:rPr>
      </w:pPr>
      <w:r w:rsidRPr="00596CDE">
        <w:rPr>
          <w:bCs/>
        </w:rPr>
        <w:t>Вотинова Ольга Михайловна</w:t>
      </w:r>
      <w:r>
        <w:rPr>
          <w:bCs/>
        </w:rPr>
        <w:t>, к.п.н., р</w:t>
      </w:r>
      <w:r w:rsidR="00E06746">
        <w:rPr>
          <w:bCs/>
        </w:rPr>
        <w:t xml:space="preserve">уководитель методической службы </w:t>
      </w:r>
      <w:r>
        <w:rPr>
          <w:bCs/>
        </w:rPr>
        <w:t>ООО «РИВ»</w:t>
      </w:r>
      <w:r w:rsidR="008D0FCC">
        <w:rPr>
          <w:bCs/>
        </w:rPr>
        <w:t>;</w:t>
      </w:r>
    </w:p>
    <w:p w:rsidR="00FB082A" w:rsidRPr="00596CDE" w:rsidRDefault="008D0FCC" w:rsidP="008D0FCC">
      <w:pPr>
        <w:spacing w:line="221" w:lineRule="auto"/>
        <w:ind w:firstLine="709"/>
        <w:jc w:val="both"/>
      </w:pPr>
      <w:r>
        <w:t>Евстифеева Инна Васильевна</w:t>
      </w:r>
      <w:r w:rsidR="00272EFB">
        <w:t>,</w:t>
      </w:r>
      <w:r>
        <w:t xml:space="preserve"> </w:t>
      </w:r>
      <w:r w:rsidR="00272EFB">
        <w:t>методист</w:t>
      </w:r>
      <w:r>
        <w:t xml:space="preserve"> ООО «РИВ»;</w:t>
      </w:r>
    </w:p>
    <w:p w:rsidR="00FB082A" w:rsidRPr="00596CDE" w:rsidRDefault="00596CDE" w:rsidP="008D0FCC">
      <w:pPr>
        <w:spacing w:line="221" w:lineRule="auto"/>
        <w:ind w:firstLine="709"/>
        <w:jc w:val="both"/>
      </w:pPr>
      <w:r>
        <w:t>Иванова Ирина Витальевна, методист ООО «РИВ»</w:t>
      </w:r>
    </w:p>
    <w:p w:rsidR="00596CDE" w:rsidRPr="00974405" w:rsidRDefault="00CF0005" w:rsidP="008D0FCC">
      <w:pPr>
        <w:ind w:firstLine="709"/>
        <w:jc w:val="both"/>
      </w:pPr>
      <w:r w:rsidRPr="00CF0005">
        <w:rPr>
          <w:b/>
        </w:rPr>
        <w:t>О</w:t>
      </w:r>
      <w:r w:rsidR="001C3C62" w:rsidRPr="00CF0005">
        <w:rPr>
          <w:b/>
        </w:rPr>
        <w:t>рганизационные</w:t>
      </w:r>
      <w:r w:rsidRPr="00CF0005">
        <w:rPr>
          <w:b/>
        </w:rPr>
        <w:t xml:space="preserve"> вопросы можно направлять на электронную почту:</w:t>
      </w:r>
      <w:r>
        <w:rPr>
          <w:b/>
          <w:i/>
        </w:rPr>
        <w:t xml:space="preserve"> </w:t>
      </w:r>
      <w:hyperlink r:id="rId18" w:history="1">
        <w:r w:rsidR="00596CDE" w:rsidRPr="003F4126">
          <w:rPr>
            <w:rStyle w:val="a3"/>
            <w:b/>
            <w:lang w:val="en-US"/>
          </w:rPr>
          <w:t>riv</w:t>
        </w:r>
        <w:r w:rsidR="00596CDE" w:rsidRPr="003F4126">
          <w:rPr>
            <w:rStyle w:val="a3"/>
            <w:b/>
          </w:rPr>
          <w:t>.</w:t>
        </w:r>
        <w:r w:rsidR="00596CDE" w:rsidRPr="003F4126">
          <w:rPr>
            <w:rStyle w:val="a3"/>
            <w:b/>
            <w:lang w:val="en-US"/>
          </w:rPr>
          <w:t>metod</w:t>
        </w:r>
        <w:r w:rsidR="00596CDE" w:rsidRPr="003F4126">
          <w:rPr>
            <w:rStyle w:val="a3"/>
            <w:b/>
          </w:rPr>
          <w:t>@</w:t>
        </w:r>
        <w:r w:rsidR="004245BF" w:rsidRPr="003F4126">
          <w:rPr>
            <w:rStyle w:val="a3"/>
            <w:b/>
            <w:lang w:val="en-US"/>
          </w:rPr>
          <w:t>geokont</w:t>
        </w:r>
        <w:r w:rsidR="00596CDE" w:rsidRPr="003F4126">
          <w:rPr>
            <w:rStyle w:val="a3"/>
            <w:b/>
          </w:rPr>
          <w:t>.</w:t>
        </w:r>
        <w:r w:rsidR="00596CDE" w:rsidRPr="003F4126">
          <w:rPr>
            <w:rStyle w:val="a3"/>
            <w:b/>
            <w:lang w:val="en-US"/>
          </w:rPr>
          <w:t>ru</w:t>
        </w:r>
      </w:hyperlink>
    </w:p>
    <w:p w:rsidR="001C3C62" w:rsidRPr="006F2D5C" w:rsidRDefault="001C3C62" w:rsidP="006F2D5C">
      <w:pPr>
        <w:spacing w:line="221" w:lineRule="auto"/>
        <w:ind w:firstLine="709"/>
        <w:rPr>
          <w:b/>
          <w:i/>
        </w:rPr>
      </w:pPr>
    </w:p>
    <w:p w:rsidR="001C3C62" w:rsidRPr="001C3C62" w:rsidRDefault="001C3C62" w:rsidP="001C3C62">
      <w:pPr>
        <w:spacing w:line="221" w:lineRule="auto"/>
        <w:ind w:firstLine="360"/>
        <w:jc w:val="both"/>
        <w:rPr>
          <w:bCs/>
        </w:rPr>
      </w:pPr>
    </w:p>
    <w:p w:rsidR="001C3C62" w:rsidRDefault="001C3C62" w:rsidP="00CF0005">
      <w:pPr>
        <w:spacing w:line="221" w:lineRule="auto"/>
        <w:ind w:firstLine="709"/>
        <w:jc w:val="both"/>
      </w:pPr>
      <w:r w:rsidRPr="005730CE">
        <w:rPr>
          <w:b/>
          <w:bCs/>
        </w:rPr>
        <w:t>Редакторы сборника:</w:t>
      </w:r>
      <w:r w:rsidRPr="001C3C62">
        <w:rPr>
          <w:bCs/>
        </w:rPr>
        <w:t xml:space="preserve"> </w:t>
      </w:r>
      <w:r w:rsidRPr="00596CDE">
        <w:rPr>
          <w:bCs/>
        </w:rPr>
        <w:t>Вотинова Ольга Михайловна</w:t>
      </w:r>
      <w:r w:rsidR="00596CDE">
        <w:rPr>
          <w:bCs/>
        </w:rPr>
        <w:t>, к.п.н., руководитель методической службы ООО «РИВ»</w:t>
      </w:r>
      <w:r w:rsidR="005730CE" w:rsidRPr="00596CDE">
        <w:rPr>
          <w:bCs/>
        </w:rPr>
        <w:t xml:space="preserve">, </w:t>
      </w:r>
      <w:r w:rsidR="00596CDE">
        <w:t>Парунина Любовь Владимировна</w:t>
      </w:r>
      <w:r w:rsidR="00596CDE" w:rsidRPr="00596CDE">
        <w:t>, к.п.н.,</w:t>
      </w:r>
      <w:r w:rsidR="00596CDE">
        <w:t xml:space="preserve"> доцент,</w:t>
      </w:r>
      <w:r w:rsidR="00596CDE" w:rsidRPr="00596CDE">
        <w:t xml:space="preserve"> методист ООО «РИВ»</w:t>
      </w:r>
      <w:r w:rsidR="00596CDE">
        <w:t xml:space="preserve">, Евстифеева Инна Васильевна, </w:t>
      </w:r>
      <w:r w:rsidR="00596CDE" w:rsidRPr="00596CDE">
        <w:t>методист ООО «РИВ»</w:t>
      </w:r>
      <w:r w:rsidR="00CF0005">
        <w:t>.</w:t>
      </w:r>
    </w:p>
    <w:p w:rsidR="00596CDE" w:rsidRPr="001C3C62" w:rsidRDefault="00596CDE" w:rsidP="00CF0005">
      <w:pPr>
        <w:spacing w:line="221" w:lineRule="auto"/>
        <w:ind w:firstLine="709"/>
        <w:jc w:val="both"/>
        <w:rPr>
          <w:bCs/>
        </w:rPr>
      </w:pPr>
    </w:p>
    <w:p w:rsidR="001C3C62" w:rsidRPr="005730CE" w:rsidRDefault="001C3C62" w:rsidP="00CF0005">
      <w:pPr>
        <w:spacing w:line="221" w:lineRule="auto"/>
        <w:ind w:firstLine="709"/>
        <w:jc w:val="both"/>
        <w:rPr>
          <w:b/>
          <w:bCs/>
        </w:rPr>
      </w:pPr>
      <w:r w:rsidRPr="005730CE">
        <w:rPr>
          <w:b/>
        </w:rPr>
        <w:t xml:space="preserve">Текущая информация о конференции постоянно публикуется в блоге Вячеслава Воскобовича </w:t>
      </w:r>
      <w:hyperlink r:id="rId19" w:history="1">
        <w:r w:rsidRPr="005730CE">
          <w:rPr>
            <w:rStyle w:val="a3"/>
            <w:b/>
            <w:color w:val="auto"/>
          </w:rPr>
          <w:t>http://voskobovich.su</w:t>
        </w:r>
      </w:hyperlink>
      <w:r w:rsidR="003F4126">
        <w:rPr>
          <w:rStyle w:val="a3"/>
          <w:b/>
          <w:color w:val="auto"/>
        </w:rPr>
        <w:t xml:space="preserve"> </w:t>
      </w:r>
      <w:r w:rsidR="003F4126">
        <w:rPr>
          <w:b/>
          <w:u w:val="single"/>
        </w:rPr>
        <w:t xml:space="preserve"> </w:t>
      </w:r>
    </w:p>
    <w:p w:rsidR="001C3C62" w:rsidRPr="005730CE" w:rsidRDefault="001C3C62" w:rsidP="001C3C62">
      <w:pPr>
        <w:spacing w:line="221" w:lineRule="auto"/>
        <w:jc w:val="center"/>
        <w:rPr>
          <w:b/>
        </w:rPr>
      </w:pPr>
    </w:p>
    <w:p w:rsidR="001C3C62" w:rsidRPr="003F4126" w:rsidRDefault="001C3C62" w:rsidP="003F4126">
      <w:pPr>
        <w:spacing w:line="221" w:lineRule="auto"/>
        <w:jc w:val="center"/>
        <w:rPr>
          <w:b/>
          <w:caps/>
          <w:color w:val="002060"/>
          <w:sz w:val="32"/>
        </w:rPr>
      </w:pPr>
      <w:r w:rsidRPr="003F4126">
        <w:rPr>
          <w:b/>
          <w:color w:val="002060"/>
        </w:rPr>
        <w:t>Будем благодарны за распространение информационного письма в среде педагогов</w:t>
      </w:r>
      <w:r w:rsidR="003F4126" w:rsidRPr="003F4126">
        <w:rPr>
          <w:b/>
          <w:color w:val="002060"/>
        </w:rPr>
        <w:t>, логопедов, дефектологов.</w:t>
      </w:r>
    </w:p>
    <w:p w:rsidR="001C3C62" w:rsidRPr="005730CE" w:rsidRDefault="001C3C62" w:rsidP="001C3C62">
      <w:pPr>
        <w:jc w:val="both"/>
        <w:rPr>
          <w:b/>
          <w:szCs w:val="21"/>
          <w:shd w:val="clear" w:color="auto" w:fill="FFFFFF"/>
        </w:rPr>
      </w:pPr>
    </w:p>
    <w:p w:rsidR="001C3C62" w:rsidRPr="001C3C62" w:rsidRDefault="001C3C62" w:rsidP="001C3C62">
      <w:pPr>
        <w:jc w:val="both"/>
        <w:rPr>
          <w:szCs w:val="21"/>
          <w:shd w:val="clear" w:color="auto" w:fill="FFFFFF"/>
        </w:rPr>
      </w:pPr>
    </w:p>
    <w:p w:rsidR="00715AE9" w:rsidRPr="001C3C62" w:rsidRDefault="00715AE9" w:rsidP="00873780">
      <w:pPr>
        <w:spacing w:line="221" w:lineRule="auto"/>
        <w:jc w:val="both"/>
        <w:rPr>
          <w:bCs/>
        </w:rPr>
      </w:pPr>
    </w:p>
    <w:sectPr w:rsidR="00715AE9" w:rsidRPr="001C3C62" w:rsidSect="00C75B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3A6" w:rsidRDefault="00B313A6" w:rsidP="0056680C">
      <w:r>
        <w:separator/>
      </w:r>
    </w:p>
  </w:endnote>
  <w:endnote w:type="continuationSeparator" w:id="0">
    <w:p w:rsidR="00B313A6" w:rsidRDefault="00B313A6" w:rsidP="0056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New Tines 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3A6" w:rsidRDefault="00B313A6" w:rsidP="0056680C">
      <w:r>
        <w:separator/>
      </w:r>
    </w:p>
  </w:footnote>
  <w:footnote w:type="continuationSeparator" w:id="0">
    <w:p w:rsidR="00B313A6" w:rsidRDefault="00B313A6" w:rsidP="00566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FB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00149D4"/>
    <w:multiLevelType w:val="hybridMultilevel"/>
    <w:tmpl w:val="0EF8B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F4BA7"/>
    <w:multiLevelType w:val="multilevel"/>
    <w:tmpl w:val="32AC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3F42F9"/>
    <w:multiLevelType w:val="multilevel"/>
    <w:tmpl w:val="0B16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6896058"/>
    <w:multiLevelType w:val="hybridMultilevel"/>
    <w:tmpl w:val="BB542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F2651"/>
    <w:multiLevelType w:val="multilevel"/>
    <w:tmpl w:val="4CDE3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88578B1"/>
    <w:multiLevelType w:val="multilevel"/>
    <w:tmpl w:val="F2A2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A32D93"/>
    <w:multiLevelType w:val="hybridMultilevel"/>
    <w:tmpl w:val="406E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2002FF4"/>
    <w:multiLevelType w:val="hybridMultilevel"/>
    <w:tmpl w:val="B734C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B67FD"/>
    <w:multiLevelType w:val="hybridMultilevel"/>
    <w:tmpl w:val="451A831A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77217A5"/>
    <w:multiLevelType w:val="hybridMultilevel"/>
    <w:tmpl w:val="CA969408"/>
    <w:lvl w:ilvl="0" w:tplc="2A2C34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A5679"/>
    <w:multiLevelType w:val="hybridMultilevel"/>
    <w:tmpl w:val="70FE3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6B4B65"/>
    <w:multiLevelType w:val="hybridMultilevel"/>
    <w:tmpl w:val="3A12179E"/>
    <w:lvl w:ilvl="0" w:tplc="C5C472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2A54FC2"/>
    <w:multiLevelType w:val="hybridMultilevel"/>
    <w:tmpl w:val="0964C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C7007D"/>
    <w:multiLevelType w:val="hybridMultilevel"/>
    <w:tmpl w:val="B62E8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C116C"/>
    <w:multiLevelType w:val="multilevel"/>
    <w:tmpl w:val="10CA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D325C2"/>
    <w:multiLevelType w:val="hybridMultilevel"/>
    <w:tmpl w:val="85FE043E"/>
    <w:lvl w:ilvl="0" w:tplc="582641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EE290B"/>
    <w:multiLevelType w:val="hybridMultilevel"/>
    <w:tmpl w:val="A88C9712"/>
    <w:lvl w:ilvl="0" w:tplc="58264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B52BA"/>
    <w:multiLevelType w:val="hybridMultilevel"/>
    <w:tmpl w:val="B908D83E"/>
    <w:lvl w:ilvl="0" w:tplc="EEFCE3C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8280B"/>
    <w:multiLevelType w:val="hybridMultilevel"/>
    <w:tmpl w:val="BBC62C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70E2C74"/>
    <w:multiLevelType w:val="hybridMultilevel"/>
    <w:tmpl w:val="F1F294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6541E0"/>
    <w:multiLevelType w:val="hybridMultilevel"/>
    <w:tmpl w:val="F8927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44278"/>
    <w:multiLevelType w:val="hybridMultilevel"/>
    <w:tmpl w:val="6BDAE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854B7"/>
    <w:multiLevelType w:val="hybridMultilevel"/>
    <w:tmpl w:val="7076E6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10FAF"/>
    <w:multiLevelType w:val="multilevel"/>
    <w:tmpl w:val="DA58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0B55B2"/>
    <w:multiLevelType w:val="hybridMultilevel"/>
    <w:tmpl w:val="AC40B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A10D4"/>
    <w:multiLevelType w:val="hybridMultilevel"/>
    <w:tmpl w:val="1250C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AE42CEF"/>
    <w:multiLevelType w:val="hybridMultilevel"/>
    <w:tmpl w:val="1EE6D5EE"/>
    <w:lvl w:ilvl="0" w:tplc="CBE82E4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12FD5"/>
    <w:multiLevelType w:val="hybridMultilevel"/>
    <w:tmpl w:val="AD7AD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515E9"/>
    <w:multiLevelType w:val="hybridMultilevel"/>
    <w:tmpl w:val="886E5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257C5"/>
    <w:multiLevelType w:val="hybridMultilevel"/>
    <w:tmpl w:val="E6CE12D0"/>
    <w:lvl w:ilvl="0" w:tplc="C5C472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EC55223"/>
    <w:multiLevelType w:val="hybridMultilevel"/>
    <w:tmpl w:val="AC687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154CD9"/>
    <w:multiLevelType w:val="hybridMultilevel"/>
    <w:tmpl w:val="D26AB172"/>
    <w:lvl w:ilvl="0" w:tplc="C5C472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20"/>
  </w:num>
  <w:num w:numId="3">
    <w:abstractNumId w:val="30"/>
  </w:num>
  <w:num w:numId="4">
    <w:abstractNumId w:val="23"/>
  </w:num>
  <w:num w:numId="5">
    <w:abstractNumId w:val="11"/>
  </w:num>
  <w:num w:numId="6">
    <w:abstractNumId w:val="14"/>
  </w:num>
  <w:num w:numId="7">
    <w:abstractNumId w:val="29"/>
  </w:num>
  <w:num w:numId="8">
    <w:abstractNumId w:val="27"/>
  </w:num>
  <w:num w:numId="9">
    <w:abstractNumId w:val="8"/>
  </w:num>
  <w:num w:numId="10">
    <w:abstractNumId w:val="13"/>
  </w:num>
  <w:num w:numId="11">
    <w:abstractNumId w:val="33"/>
  </w:num>
  <w:num w:numId="12">
    <w:abstractNumId w:val="31"/>
  </w:num>
  <w:num w:numId="13">
    <w:abstractNumId w:val="17"/>
  </w:num>
  <w:num w:numId="14">
    <w:abstractNumId w:val="18"/>
  </w:num>
  <w:num w:numId="15">
    <w:abstractNumId w:val="28"/>
  </w:num>
  <w:num w:numId="16">
    <w:abstractNumId w:val="22"/>
  </w:num>
  <w:num w:numId="17">
    <w:abstractNumId w:val="26"/>
  </w:num>
  <w:num w:numId="18">
    <w:abstractNumId w:val="6"/>
  </w:num>
  <w:num w:numId="19">
    <w:abstractNumId w:val="3"/>
  </w:num>
  <w:num w:numId="20">
    <w:abstractNumId w:val="4"/>
  </w:num>
  <w:num w:numId="21">
    <w:abstractNumId w:val="7"/>
  </w:num>
  <w:num w:numId="22">
    <w:abstractNumId w:val="25"/>
  </w:num>
  <w:num w:numId="23">
    <w:abstractNumId w:val="16"/>
  </w:num>
  <w:num w:numId="24">
    <w:abstractNumId w:val="0"/>
  </w:num>
  <w:num w:numId="25">
    <w:abstractNumId w:val="1"/>
  </w:num>
  <w:num w:numId="26">
    <w:abstractNumId w:val="9"/>
  </w:num>
  <w:num w:numId="27">
    <w:abstractNumId w:val="2"/>
  </w:num>
  <w:num w:numId="28">
    <w:abstractNumId w:val="19"/>
  </w:num>
  <w:num w:numId="29">
    <w:abstractNumId w:val="24"/>
  </w:num>
  <w:num w:numId="30">
    <w:abstractNumId w:val="10"/>
  </w:num>
  <w:num w:numId="31">
    <w:abstractNumId w:val="26"/>
  </w:num>
  <w:num w:numId="32">
    <w:abstractNumId w:val="32"/>
  </w:num>
  <w:num w:numId="33">
    <w:abstractNumId w:val="15"/>
  </w:num>
  <w:num w:numId="34">
    <w:abstractNumId w:val="21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D7"/>
    <w:rsid w:val="00000D0F"/>
    <w:rsid w:val="00001E41"/>
    <w:rsid w:val="000057B3"/>
    <w:rsid w:val="00016808"/>
    <w:rsid w:val="00023C3A"/>
    <w:rsid w:val="00024D5B"/>
    <w:rsid w:val="00027EA8"/>
    <w:rsid w:val="00030B2B"/>
    <w:rsid w:val="000346E1"/>
    <w:rsid w:val="00035FCF"/>
    <w:rsid w:val="00042159"/>
    <w:rsid w:val="00042DCA"/>
    <w:rsid w:val="00044F78"/>
    <w:rsid w:val="0005020B"/>
    <w:rsid w:val="000506E4"/>
    <w:rsid w:val="0005210A"/>
    <w:rsid w:val="000568FA"/>
    <w:rsid w:val="00057825"/>
    <w:rsid w:val="00061BD6"/>
    <w:rsid w:val="00063662"/>
    <w:rsid w:val="00063A59"/>
    <w:rsid w:val="000646DD"/>
    <w:rsid w:val="00071C50"/>
    <w:rsid w:val="0007354C"/>
    <w:rsid w:val="00073E26"/>
    <w:rsid w:val="00080852"/>
    <w:rsid w:val="000920B9"/>
    <w:rsid w:val="00092134"/>
    <w:rsid w:val="00092830"/>
    <w:rsid w:val="00092D7B"/>
    <w:rsid w:val="0009322D"/>
    <w:rsid w:val="00093716"/>
    <w:rsid w:val="000A01FD"/>
    <w:rsid w:val="000A2044"/>
    <w:rsid w:val="000A5AB2"/>
    <w:rsid w:val="000A7C83"/>
    <w:rsid w:val="000B23FA"/>
    <w:rsid w:val="000B4504"/>
    <w:rsid w:val="000B4AF7"/>
    <w:rsid w:val="000B6310"/>
    <w:rsid w:val="000B6B37"/>
    <w:rsid w:val="000B6BF3"/>
    <w:rsid w:val="000C0AA7"/>
    <w:rsid w:val="000C56FF"/>
    <w:rsid w:val="000C5810"/>
    <w:rsid w:val="000C6910"/>
    <w:rsid w:val="000D04B2"/>
    <w:rsid w:val="000D1C01"/>
    <w:rsid w:val="000E46A7"/>
    <w:rsid w:val="000E4B9B"/>
    <w:rsid w:val="000E622E"/>
    <w:rsid w:val="000E7781"/>
    <w:rsid w:val="000F1366"/>
    <w:rsid w:val="000F2B9C"/>
    <w:rsid w:val="001005E2"/>
    <w:rsid w:val="00100C30"/>
    <w:rsid w:val="001015B0"/>
    <w:rsid w:val="00106B02"/>
    <w:rsid w:val="00110C92"/>
    <w:rsid w:val="00110EF9"/>
    <w:rsid w:val="00111909"/>
    <w:rsid w:val="0011789A"/>
    <w:rsid w:val="00120B9B"/>
    <w:rsid w:val="0012192F"/>
    <w:rsid w:val="00122C45"/>
    <w:rsid w:val="00122CEE"/>
    <w:rsid w:val="00123238"/>
    <w:rsid w:val="00125739"/>
    <w:rsid w:val="00125872"/>
    <w:rsid w:val="00125954"/>
    <w:rsid w:val="0012619A"/>
    <w:rsid w:val="00126786"/>
    <w:rsid w:val="0012734F"/>
    <w:rsid w:val="001305EF"/>
    <w:rsid w:val="00130C3B"/>
    <w:rsid w:val="001321D3"/>
    <w:rsid w:val="00132BEB"/>
    <w:rsid w:val="00144801"/>
    <w:rsid w:val="001501DA"/>
    <w:rsid w:val="00155AEF"/>
    <w:rsid w:val="00160A74"/>
    <w:rsid w:val="001613EB"/>
    <w:rsid w:val="00161658"/>
    <w:rsid w:val="0016267C"/>
    <w:rsid w:val="001643B9"/>
    <w:rsid w:val="00165F70"/>
    <w:rsid w:val="00166497"/>
    <w:rsid w:val="00167144"/>
    <w:rsid w:val="001675F9"/>
    <w:rsid w:val="001704C2"/>
    <w:rsid w:val="00170FE8"/>
    <w:rsid w:val="00177EBD"/>
    <w:rsid w:val="001837C3"/>
    <w:rsid w:val="00191B84"/>
    <w:rsid w:val="0019214C"/>
    <w:rsid w:val="00193517"/>
    <w:rsid w:val="00195FC6"/>
    <w:rsid w:val="00196956"/>
    <w:rsid w:val="00196EBA"/>
    <w:rsid w:val="001A34ED"/>
    <w:rsid w:val="001A5AB8"/>
    <w:rsid w:val="001B143C"/>
    <w:rsid w:val="001B5399"/>
    <w:rsid w:val="001B6770"/>
    <w:rsid w:val="001C077E"/>
    <w:rsid w:val="001C300F"/>
    <w:rsid w:val="001C3C62"/>
    <w:rsid w:val="001C4969"/>
    <w:rsid w:val="001C54F2"/>
    <w:rsid w:val="001C56E4"/>
    <w:rsid w:val="001C5E1A"/>
    <w:rsid w:val="001D0E26"/>
    <w:rsid w:val="001D4C9F"/>
    <w:rsid w:val="001D513D"/>
    <w:rsid w:val="001D548F"/>
    <w:rsid w:val="001D6DB0"/>
    <w:rsid w:val="001E1EAD"/>
    <w:rsid w:val="001E7A73"/>
    <w:rsid w:val="001F2FBD"/>
    <w:rsid w:val="001F5762"/>
    <w:rsid w:val="001F7A1B"/>
    <w:rsid w:val="00201744"/>
    <w:rsid w:val="00202DE0"/>
    <w:rsid w:val="00204655"/>
    <w:rsid w:val="00204B83"/>
    <w:rsid w:val="0020584D"/>
    <w:rsid w:val="002108C1"/>
    <w:rsid w:val="00211615"/>
    <w:rsid w:val="00214B65"/>
    <w:rsid w:val="00215C50"/>
    <w:rsid w:val="00216C82"/>
    <w:rsid w:val="00221FEC"/>
    <w:rsid w:val="002272BD"/>
    <w:rsid w:val="00227B66"/>
    <w:rsid w:val="002310B9"/>
    <w:rsid w:val="00231904"/>
    <w:rsid w:val="00241236"/>
    <w:rsid w:val="00242E45"/>
    <w:rsid w:val="00243B42"/>
    <w:rsid w:val="00245C20"/>
    <w:rsid w:val="00247173"/>
    <w:rsid w:val="0025169C"/>
    <w:rsid w:val="00251E19"/>
    <w:rsid w:val="00252200"/>
    <w:rsid w:val="00254D2F"/>
    <w:rsid w:val="00255FB2"/>
    <w:rsid w:val="00256E3A"/>
    <w:rsid w:val="00263F41"/>
    <w:rsid w:val="0026459B"/>
    <w:rsid w:val="002648BE"/>
    <w:rsid w:val="002672D3"/>
    <w:rsid w:val="00267B2B"/>
    <w:rsid w:val="00272EFB"/>
    <w:rsid w:val="002773DD"/>
    <w:rsid w:val="00277AB8"/>
    <w:rsid w:val="00280426"/>
    <w:rsid w:val="00281E23"/>
    <w:rsid w:val="002854E4"/>
    <w:rsid w:val="00287542"/>
    <w:rsid w:val="002925FC"/>
    <w:rsid w:val="002A3DC4"/>
    <w:rsid w:val="002A49F5"/>
    <w:rsid w:val="002A5221"/>
    <w:rsid w:val="002B4600"/>
    <w:rsid w:val="002B4832"/>
    <w:rsid w:val="002B5C21"/>
    <w:rsid w:val="002B6470"/>
    <w:rsid w:val="002B6937"/>
    <w:rsid w:val="002B6D31"/>
    <w:rsid w:val="002C37F2"/>
    <w:rsid w:val="002C3D08"/>
    <w:rsid w:val="002C5266"/>
    <w:rsid w:val="002C63CD"/>
    <w:rsid w:val="002C6FDE"/>
    <w:rsid w:val="002D040A"/>
    <w:rsid w:val="002D5D90"/>
    <w:rsid w:val="002D6F48"/>
    <w:rsid w:val="002D79EA"/>
    <w:rsid w:val="002E29C4"/>
    <w:rsid w:val="002F50F1"/>
    <w:rsid w:val="002F6D84"/>
    <w:rsid w:val="00303746"/>
    <w:rsid w:val="00304A7B"/>
    <w:rsid w:val="0030730F"/>
    <w:rsid w:val="00310737"/>
    <w:rsid w:val="00311B3F"/>
    <w:rsid w:val="003173D4"/>
    <w:rsid w:val="00321238"/>
    <w:rsid w:val="003225A6"/>
    <w:rsid w:val="00323A6B"/>
    <w:rsid w:val="0032501B"/>
    <w:rsid w:val="0032702C"/>
    <w:rsid w:val="003277B4"/>
    <w:rsid w:val="00327CFD"/>
    <w:rsid w:val="00332431"/>
    <w:rsid w:val="00340E6D"/>
    <w:rsid w:val="003457D3"/>
    <w:rsid w:val="00346FBA"/>
    <w:rsid w:val="003524BD"/>
    <w:rsid w:val="00353786"/>
    <w:rsid w:val="003601CB"/>
    <w:rsid w:val="003624A0"/>
    <w:rsid w:val="00371664"/>
    <w:rsid w:val="003744B9"/>
    <w:rsid w:val="0037688A"/>
    <w:rsid w:val="00380FC2"/>
    <w:rsid w:val="00386F26"/>
    <w:rsid w:val="003878C5"/>
    <w:rsid w:val="0039069D"/>
    <w:rsid w:val="00394EA8"/>
    <w:rsid w:val="00395028"/>
    <w:rsid w:val="00396067"/>
    <w:rsid w:val="003A407B"/>
    <w:rsid w:val="003A4B1B"/>
    <w:rsid w:val="003A74B4"/>
    <w:rsid w:val="003B353C"/>
    <w:rsid w:val="003B47AE"/>
    <w:rsid w:val="003B690D"/>
    <w:rsid w:val="003C3826"/>
    <w:rsid w:val="003D0D4C"/>
    <w:rsid w:val="003D2E12"/>
    <w:rsid w:val="003D6200"/>
    <w:rsid w:val="003D7787"/>
    <w:rsid w:val="003E026E"/>
    <w:rsid w:val="003E080C"/>
    <w:rsid w:val="003E11B8"/>
    <w:rsid w:val="003E1A23"/>
    <w:rsid w:val="003E5E83"/>
    <w:rsid w:val="003E6AE9"/>
    <w:rsid w:val="003F0E15"/>
    <w:rsid w:val="003F11CB"/>
    <w:rsid w:val="003F4126"/>
    <w:rsid w:val="00400E25"/>
    <w:rsid w:val="004017EF"/>
    <w:rsid w:val="00401979"/>
    <w:rsid w:val="00402660"/>
    <w:rsid w:val="00403B0D"/>
    <w:rsid w:val="00407DC5"/>
    <w:rsid w:val="004132F3"/>
    <w:rsid w:val="00415671"/>
    <w:rsid w:val="00420F42"/>
    <w:rsid w:val="0042111F"/>
    <w:rsid w:val="004245BF"/>
    <w:rsid w:val="00430B17"/>
    <w:rsid w:val="0043116A"/>
    <w:rsid w:val="00431D91"/>
    <w:rsid w:val="0043514E"/>
    <w:rsid w:val="00435D91"/>
    <w:rsid w:val="00440206"/>
    <w:rsid w:val="0044051F"/>
    <w:rsid w:val="00441610"/>
    <w:rsid w:val="00441A6D"/>
    <w:rsid w:val="00446BEE"/>
    <w:rsid w:val="00451850"/>
    <w:rsid w:val="00453893"/>
    <w:rsid w:val="004543D3"/>
    <w:rsid w:val="00462F21"/>
    <w:rsid w:val="00463CBC"/>
    <w:rsid w:val="00465170"/>
    <w:rsid w:val="00474E73"/>
    <w:rsid w:val="0047683D"/>
    <w:rsid w:val="00477CD3"/>
    <w:rsid w:val="00480C64"/>
    <w:rsid w:val="00482C25"/>
    <w:rsid w:val="00483B2E"/>
    <w:rsid w:val="0048464A"/>
    <w:rsid w:val="00491291"/>
    <w:rsid w:val="004962FD"/>
    <w:rsid w:val="004A019F"/>
    <w:rsid w:val="004A0919"/>
    <w:rsid w:val="004A2ED4"/>
    <w:rsid w:val="004A5DC9"/>
    <w:rsid w:val="004A60A7"/>
    <w:rsid w:val="004A62BA"/>
    <w:rsid w:val="004B1440"/>
    <w:rsid w:val="004B478E"/>
    <w:rsid w:val="004B6970"/>
    <w:rsid w:val="004B7777"/>
    <w:rsid w:val="004C049A"/>
    <w:rsid w:val="004C16AE"/>
    <w:rsid w:val="004C3B96"/>
    <w:rsid w:val="004C452C"/>
    <w:rsid w:val="004D0755"/>
    <w:rsid w:val="004D253F"/>
    <w:rsid w:val="004D3ED3"/>
    <w:rsid w:val="004D5964"/>
    <w:rsid w:val="004D65FE"/>
    <w:rsid w:val="004E193F"/>
    <w:rsid w:val="004E2BB4"/>
    <w:rsid w:val="004E3DAD"/>
    <w:rsid w:val="004E6161"/>
    <w:rsid w:val="004F0790"/>
    <w:rsid w:val="004F0B76"/>
    <w:rsid w:val="004F7358"/>
    <w:rsid w:val="00503677"/>
    <w:rsid w:val="00503D5D"/>
    <w:rsid w:val="00506E47"/>
    <w:rsid w:val="005078BB"/>
    <w:rsid w:val="00512600"/>
    <w:rsid w:val="00513BA9"/>
    <w:rsid w:val="005172F5"/>
    <w:rsid w:val="00523E56"/>
    <w:rsid w:val="00525864"/>
    <w:rsid w:val="00531297"/>
    <w:rsid w:val="00531AA8"/>
    <w:rsid w:val="0053516E"/>
    <w:rsid w:val="00535521"/>
    <w:rsid w:val="00536397"/>
    <w:rsid w:val="00536E29"/>
    <w:rsid w:val="00537939"/>
    <w:rsid w:val="00540B6D"/>
    <w:rsid w:val="00543226"/>
    <w:rsid w:val="00546230"/>
    <w:rsid w:val="00546BD7"/>
    <w:rsid w:val="00550E8F"/>
    <w:rsid w:val="0055486F"/>
    <w:rsid w:val="00557522"/>
    <w:rsid w:val="00560992"/>
    <w:rsid w:val="00563469"/>
    <w:rsid w:val="00564C06"/>
    <w:rsid w:val="0056680C"/>
    <w:rsid w:val="0057082C"/>
    <w:rsid w:val="005730CE"/>
    <w:rsid w:val="00573C02"/>
    <w:rsid w:val="00575302"/>
    <w:rsid w:val="00584E5F"/>
    <w:rsid w:val="00586CBF"/>
    <w:rsid w:val="00586DD0"/>
    <w:rsid w:val="00590264"/>
    <w:rsid w:val="005934E9"/>
    <w:rsid w:val="00596CDE"/>
    <w:rsid w:val="005974B4"/>
    <w:rsid w:val="00597D4A"/>
    <w:rsid w:val="005A0ADD"/>
    <w:rsid w:val="005A3B17"/>
    <w:rsid w:val="005A655C"/>
    <w:rsid w:val="005B1F91"/>
    <w:rsid w:val="005B5C1A"/>
    <w:rsid w:val="005B7ACF"/>
    <w:rsid w:val="005C49F2"/>
    <w:rsid w:val="005C5033"/>
    <w:rsid w:val="005C5448"/>
    <w:rsid w:val="005C6CF5"/>
    <w:rsid w:val="005D037A"/>
    <w:rsid w:val="005D0D24"/>
    <w:rsid w:val="005D0E86"/>
    <w:rsid w:val="005D0EA0"/>
    <w:rsid w:val="005D2744"/>
    <w:rsid w:val="005D300A"/>
    <w:rsid w:val="005E1729"/>
    <w:rsid w:val="005E536C"/>
    <w:rsid w:val="005F0F0B"/>
    <w:rsid w:val="005F2491"/>
    <w:rsid w:val="005F2CB3"/>
    <w:rsid w:val="005F52D2"/>
    <w:rsid w:val="005F66C2"/>
    <w:rsid w:val="00602AFF"/>
    <w:rsid w:val="006077DE"/>
    <w:rsid w:val="00623D71"/>
    <w:rsid w:val="006314F2"/>
    <w:rsid w:val="006331CE"/>
    <w:rsid w:val="0063524F"/>
    <w:rsid w:val="00643A5C"/>
    <w:rsid w:val="00644A98"/>
    <w:rsid w:val="006524F9"/>
    <w:rsid w:val="00652A3B"/>
    <w:rsid w:val="00654639"/>
    <w:rsid w:val="00656218"/>
    <w:rsid w:val="006619CA"/>
    <w:rsid w:val="00673FAE"/>
    <w:rsid w:val="0067445E"/>
    <w:rsid w:val="00684D77"/>
    <w:rsid w:val="00686790"/>
    <w:rsid w:val="006868B9"/>
    <w:rsid w:val="006869D5"/>
    <w:rsid w:val="00686F89"/>
    <w:rsid w:val="006905C3"/>
    <w:rsid w:val="006952BD"/>
    <w:rsid w:val="00695B27"/>
    <w:rsid w:val="006A00B6"/>
    <w:rsid w:val="006A0D25"/>
    <w:rsid w:val="006A2E1A"/>
    <w:rsid w:val="006A4822"/>
    <w:rsid w:val="006B14BE"/>
    <w:rsid w:val="006B1C34"/>
    <w:rsid w:val="006C0A89"/>
    <w:rsid w:val="006C1ADA"/>
    <w:rsid w:val="006C5BBB"/>
    <w:rsid w:val="006D1480"/>
    <w:rsid w:val="006D2524"/>
    <w:rsid w:val="006D4FB3"/>
    <w:rsid w:val="006D67C8"/>
    <w:rsid w:val="006D6912"/>
    <w:rsid w:val="006E33A9"/>
    <w:rsid w:val="006E71A8"/>
    <w:rsid w:val="006F1DBB"/>
    <w:rsid w:val="006F2D5C"/>
    <w:rsid w:val="006F458F"/>
    <w:rsid w:val="006F6313"/>
    <w:rsid w:val="007003E3"/>
    <w:rsid w:val="00703CE8"/>
    <w:rsid w:val="00703E7B"/>
    <w:rsid w:val="0070693A"/>
    <w:rsid w:val="00706B90"/>
    <w:rsid w:val="00707F9C"/>
    <w:rsid w:val="00710450"/>
    <w:rsid w:val="00711BFD"/>
    <w:rsid w:val="00712A94"/>
    <w:rsid w:val="00713289"/>
    <w:rsid w:val="00715550"/>
    <w:rsid w:val="00715AE9"/>
    <w:rsid w:val="007164F7"/>
    <w:rsid w:val="007165B1"/>
    <w:rsid w:val="00723907"/>
    <w:rsid w:val="00723FA8"/>
    <w:rsid w:val="00725932"/>
    <w:rsid w:val="00726035"/>
    <w:rsid w:val="007261F3"/>
    <w:rsid w:val="00726342"/>
    <w:rsid w:val="0073093D"/>
    <w:rsid w:val="00732409"/>
    <w:rsid w:val="00732770"/>
    <w:rsid w:val="00732FA9"/>
    <w:rsid w:val="0073449F"/>
    <w:rsid w:val="00744250"/>
    <w:rsid w:val="00746A22"/>
    <w:rsid w:val="007500BB"/>
    <w:rsid w:val="007502E3"/>
    <w:rsid w:val="007504D3"/>
    <w:rsid w:val="00752C15"/>
    <w:rsid w:val="007541E6"/>
    <w:rsid w:val="00754AF0"/>
    <w:rsid w:val="00755A96"/>
    <w:rsid w:val="00761AD5"/>
    <w:rsid w:val="00763B10"/>
    <w:rsid w:val="007659FE"/>
    <w:rsid w:val="00766DFE"/>
    <w:rsid w:val="00766E46"/>
    <w:rsid w:val="00772AAA"/>
    <w:rsid w:val="00777027"/>
    <w:rsid w:val="00777CC1"/>
    <w:rsid w:val="007805E2"/>
    <w:rsid w:val="0078219C"/>
    <w:rsid w:val="00790CA8"/>
    <w:rsid w:val="0079341D"/>
    <w:rsid w:val="0079344A"/>
    <w:rsid w:val="00794A3E"/>
    <w:rsid w:val="0079658C"/>
    <w:rsid w:val="007A1C02"/>
    <w:rsid w:val="007A2546"/>
    <w:rsid w:val="007A6AA0"/>
    <w:rsid w:val="007B3760"/>
    <w:rsid w:val="007B4EAA"/>
    <w:rsid w:val="007B500D"/>
    <w:rsid w:val="007B5084"/>
    <w:rsid w:val="007B6299"/>
    <w:rsid w:val="007C4C80"/>
    <w:rsid w:val="007C4D7C"/>
    <w:rsid w:val="007C5257"/>
    <w:rsid w:val="007C5EA4"/>
    <w:rsid w:val="007C6AB5"/>
    <w:rsid w:val="007C7250"/>
    <w:rsid w:val="007D05EC"/>
    <w:rsid w:val="007D2156"/>
    <w:rsid w:val="007D2982"/>
    <w:rsid w:val="007D5D72"/>
    <w:rsid w:val="007E35FD"/>
    <w:rsid w:val="007E6810"/>
    <w:rsid w:val="007F0680"/>
    <w:rsid w:val="007F3E59"/>
    <w:rsid w:val="00800A72"/>
    <w:rsid w:val="00804653"/>
    <w:rsid w:val="008048F5"/>
    <w:rsid w:val="00805175"/>
    <w:rsid w:val="00810094"/>
    <w:rsid w:val="008110F5"/>
    <w:rsid w:val="008126E3"/>
    <w:rsid w:val="00813178"/>
    <w:rsid w:val="008220FB"/>
    <w:rsid w:val="008239FE"/>
    <w:rsid w:val="008246F5"/>
    <w:rsid w:val="00825941"/>
    <w:rsid w:val="00826B23"/>
    <w:rsid w:val="00831275"/>
    <w:rsid w:val="00831328"/>
    <w:rsid w:val="00832903"/>
    <w:rsid w:val="00832FA4"/>
    <w:rsid w:val="0083350C"/>
    <w:rsid w:val="00833DE7"/>
    <w:rsid w:val="00833EED"/>
    <w:rsid w:val="00834A83"/>
    <w:rsid w:val="0083776D"/>
    <w:rsid w:val="0084021A"/>
    <w:rsid w:val="00840A46"/>
    <w:rsid w:val="00840B31"/>
    <w:rsid w:val="00841620"/>
    <w:rsid w:val="00841987"/>
    <w:rsid w:val="008454BB"/>
    <w:rsid w:val="00845E22"/>
    <w:rsid w:val="00852B8D"/>
    <w:rsid w:val="00853478"/>
    <w:rsid w:val="00867557"/>
    <w:rsid w:val="008713B5"/>
    <w:rsid w:val="00871F1F"/>
    <w:rsid w:val="00873780"/>
    <w:rsid w:val="008749D6"/>
    <w:rsid w:val="008754BD"/>
    <w:rsid w:val="0087653E"/>
    <w:rsid w:val="0087680D"/>
    <w:rsid w:val="008771DF"/>
    <w:rsid w:val="00877C79"/>
    <w:rsid w:val="008806DB"/>
    <w:rsid w:val="008821E9"/>
    <w:rsid w:val="00882E2A"/>
    <w:rsid w:val="00883DFF"/>
    <w:rsid w:val="008841A1"/>
    <w:rsid w:val="0088744A"/>
    <w:rsid w:val="00892BF8"/>
    <w:rsid w:val="008937D7"/>
    <w:rsid w:val="00895017"/>
    <w:rsid w:val="00897A2D"/>
    <w:rsid w:val="008A0390"/>
    <w:rsid w:val="008A0874"/>
    <w:rsid w:val="008A0C9F"/>
    <w:rsid w:val="008A312C"/>
    <w:rsid w:val="008A60AB"/>
    <w:rsid w:val="008B2886"/>
    <w:rsid w:val="008B292C"/>
    <w:rsid w:val="008C3D09"/>
    <w:rsid w:val="008C551E"/>
    <w:rsid w:val="008D0FCC"/>
    <w:rsid w:val="008D1482"/>
    <w:rsid w:val="008D192F"/>
    <w:rsid w:val="008D67F1"/>
    <w:rsid w:val="008E05D4"/>
    <w:rsid w:val="008E4305"/>
    <w:rsid w:val="008E50AC"/>
    <w:rsid w:val="008E7EB1"/>
    <w:rsid w:val="008F2FE2"/>
    <w:rsid w:val="008F3527"/>
    <w:rsid w:val="008F4943"/>
    <w:rsid w:val="008F5275"/>
    <w:rsid w:val="008F7787"/>
    <w:rsid w:val="008F7AE5"/>
    <w:rsid w:val="00903EE0"/>
    <w:rsid w:val="00910BB6"/>
    <w:rsid w:val="00912636"/>
    <w:rsid w:val="00913A78"/>
    <w:rsid w:val="00913E34"/>
    <w:rsid w:val="00915B1E"/>
    <w:rsid w:val="0091656B"/>
    <w:rsid w:val="00917777"/>
    <w:rsid w:val="009203F8"/>
    <w:rsid w:val="00920814"/>
    <w:rsid w:val="00922468"/>
    <w:rsid w:val="00926DC4"/>
    <w:rsid w:val="0093564D"/>
    <w:rsid w:val="0094166C"/>
    <w:rsid w:val="00943670"/>
    <w:rsid w:val="00944E9D"/>
    <w:rsid w:val="00951715"/>
    <w:rsid w:val="00952112"/>
    <w:rsid w:val="00952981"/>
    <w:rsid w:val="00953C62"/>
    <w:rsid w:val="009561E1"/>
    <w:rsid w:val="00957C62"/>
    <w:rsid w:val="009652BE"/>
    <w:rsid w:val="0096565D"/>
    <w:rsid w:val="0097084F"/>
    <w:rsid w:val="00971941"/>
    <w:rsid w:val="00974405"/>
    <w:rsid w:val="00981FC2"/>
    <w:rsid w:val="00982E47"/>
    <w:rsid w:val="009A560B"/>
    <w:rsid w:val="009A65DE"/>
    <w:rsid w:val="009A788F"/>
    <w:rsid w:val="009B0047"/>
    <w:rsid w:val="009B4B1E"/>
    <w:rsid w:val="009B6924"/>
    <w:rsid w:val="009B7EE0"/>
    <w:rsid w:val="009C06F6"/>
    <w:rsid w:val="009C410C"/>
    <w:rsid w:val="009C73D0"/>
    <w:rsid w:val="009D1A4E"/>
    <w:rsid w:val="009D29D5"/>
    <w:rsid w:val="009D2BA5"/>
    <w:rsid w:val="009D3635"/>
    <w:rsid w:val="009D75EB"/>
    <w:rsid w:val="009E1A34"/>
    <w:rsid w:val="009E381D"/>
    <w:rsid w:val="009E483A"/>
    <w:rsid w:val="009E666C"/>
    <w:rsid w:val="009E6B5A"/>
    <w:rsid w:val="009E7078"/>
    <w:rsid w:val="009E783A"/>
    <w:rsid w:val="009F1CD7"/>
    <w:rsid w:val="00A01A01"/>
    <w:rsid w:val="00A02B72"/>
    <w:rsid w:val="00A044FF"/>
    <w:rsid w:val="00A05A1F"/>
    <w:rsid w:val="00A120A6"/>
    <w:rsid w:val="00A1267B"/>
    <w:rsid w:val="00A15296"/>
    <w:rsid w:val="00A17EEB"/>
    <w:rsid w:val="00A25E4B"/>
    <w:rsid w:val="00A26985"/>
    <w:rsid w:val="00A3199D"/>
    <w:rsid w:val="00A341D3"/>
    <w:rsid w:val="00A35107"/>
    <w:rsid w:val="00A432E4"/>
    <w:rsid w:val="00A43EB9"/>
    <w:rsid w:val="00A44FA3"/>
    <w:rsid w:val="00A47160"/>
    <w:rsid w:val="00A47A26"/>
    <w:rsid w:val="00A55534"/>
    <w:rsid w:val="00A55535"/>
    <w:rsid w:val="00A560C4"/>
    <w:rsid w:val="00A570D7"/>
    <w:rsid w:val="00A57B2E"/>
    <w:rsid w:val="00A600C9"/>
    <w:rsid w:val="00A621FE"/>
    <w:rsid w:val="00A657AE"/>
    <w:rsid w:val="00A65D74"/>
    <w:rsid w:val="00A671C1"/>
    <w:rsid w:val="00A702DB"/>
    <w:rsid w:val="00A743EC"/>
    <w:rsid w:val="00A7528E"/>
    <w:rsid w:val="00A7680B"/>
    <w:rsid w:val="00A77251"/>
    <w:rsid w:val="00A85A54"/>
    <w:rsid w:val="00A87F31"/>
    <w:rsid w:val="00A923A6"/>
    <w:rsid w:val="00A958CD"/>
    <w:rsid w:val="00A97B98"/>
    <w:rsid w:val="00AA3BE5"/>
    <w:rsid w:val="00AC2014"/>
    <w:rsid w:val="00AC7009"/>
    <w:rsid w:val="00AC7D62"/>
    <w:rsid w:val="00AD54D1"/>
    <w:rsid w:val="00AD5B2C"/>
    <w:rsid w:val="00AD6D29"/>
    <w:rsid w:val="00AD72F4"/>
    <w:rsid w:val="00AE0281"/>
    <w:rsid w:val="00AE2FCE"/>
    <w:rsid w:val="00AE3E22"/>
    <w:rsid w:val="00AE6B3C"/>
    <w:rsid w:val="00AF3852"/>
    <w:rsid w:val="00AF3897"/>
    <w:rsid w:val="00AF4517"/>
    <w:rsid w:val="00AF5236"/>
    <w:rsid w:val="00B0030C"/>
    <w:rsid w:val="00B01308"/>
    <w:rsid w:val="00B0248C"/>
    <w:rsid w:val="00B04DDB"/>
    <w:rsid w:val="00B05888"/>
    <w:rsid w:val="00B0792C"/>
    <w:rsid w:val="00B07AF2"/>
    <w:rsid w:val="00B13698"/>
    <w:rsid w:val="00B13F1A"/>
    <w:rsid w:val="00B21A13"/>
    <w:rsid w:val="00B21A1C"/>
    <w:rsid w:val="00B2446A"/>
    <w:rsid w:val="00B26869"/>
    <w:rsid w:val="00B313A6"/>
    <w:rsid w:val="00B32237"/>
    <w:rsid w:val="00B324A8"/>
    <w:rsid w:val="00B34EA8"/>
    <w:rsid w:val="00B34EBE"/>
    <w:rsid w:val="00B41157"/>
    <w:rsid w:val="00B43F95"/>
    <w:rsid w:val="00B450E4"/>
    <w:rsid w:val="00B45A0A"/>
    <w:rsid w:val="00B461A7"/>
    <w:rsid w:val="00B47205"/>
    <w:rsid w:val="00B476D9"/>
    <w:rsid w:val="00B52459"/>
    <w:rsid w:val="00B55B23"/>
    <w:rsid w:val="00B60A52"/>
    <w:rsid w:val="00B6329D"/>
    <w:rsid w:val="00B636EF"/>
    <w:rsid w:val="00B65E0C"/>
    <w:rsid w:val="00B669E8"/>
    <w:rsid w:val="00B67D2A"/>
    <w:rsid w:val="00B7182F"/>
    <w:rsid w:val="00B76035"/>
    <w:rsid w:val="00B82F8C"/>
    <w:rsid w:val="00B85445"/>
    <w:rsid w:val="00B857C9"/>
    <w:rsid w:val="00B86481"/>
    <w:rsid w:val="00B9211A"/>
    <w:rsid w:val="00B96575"/>
    <w:rsid w:val="00BA2CBD"/>
    <w:rsid w:val="00BA460C"/>
    <w:rsid w:val="00BA4624"/>
    <w:rsid w:val="00BA4BF7"/>
    <w:rsid w:val="00BB073A"/>
    <w:rsid w:val="00BC0A14"/>
    <w:rsid w:val="00BC739F"/>
    <w:rsid w:val="00BD157E"/>
    <w:rsid w:val="00BD3589"/>
    <w:rsid w:val="00BD46FC"/>
    <w:rsid w:val="00BD5878"/>
    <w:rsid w:val="00BD698F"/>
    <w:rsid w:val="00BD7205"/>
    <w:rsid w:val="00BE050D"/>
    <w:rsid w:val="00BE1E6B"/>
    <w:rsid w:val="00BE2D25"/>
    <w:rsid w:val="00BE46C0"/>
    <w:rsid w:val="00BF1873"/>
    <w:rsid w:val="00BF2AD9"/>
    <w:rsid w:val="00BF5A43"/>
    <w:rsid w:val="00BF71DB"/>
    <w:rsid w:val="00BF793D"/>
    <w:rsid w:val="00C01359"/>
    <w:rsid w:val="00C01B88"/>
    <w:rsid w:val="00C01F13"/>
    <w:rsid w:val="00C03E06"/>
    <w:rsid w:val="00C07449"/>
    <w:rsid w:val="00C07E89"/>
    <w:rsid w:val="00C11DA8"/>
    <w:rsid w:val="00C13802"/>
    <w:rsid w:val="00C15380"/>
    <w:rsid w:val="00C174E4"/>
    <w:rsid w:val="00C20E4A"/>
    <w:rsid w:val="00C222D4"/>
    <w:rsid w:val="00C27881"/>
    <w:rsid w:val="00C30DFF"/>
    <w:rsid w:val="00C37097"/>
    <w:rsid w:val="00C43224"/>
    <w:rsid w:val="00C441FF"/>
    <w:rsid w:val="00C4473E"/>
    <w:rsid w:val="00C448A1"/>
    <w:rsid w:val="00C5073F"/>
    <w:rsid w:val="00C552F0"/>
    <w:rsid w:val="00C55863"/>
    <w:rsid w:val="00C56AE1"/>
    <w:rsid w:val="00C60BAF"/>
    <w:rsid w:val="00C617AB"/>
    <w:rsid w:val="00C63BAA"/>
    <w:rsid w:val="00C643A3"/>
    <w:rsid w:val="00C65343"/>
    <w:rsid w:val="00C65A5C"/>
    <w:rsid w:val="00C66883"/>
    <w:rsid w:val="00C66C74"/>
    <w:rsid w:val="00C67297"/>
    <w:rsid w:val="00C738D4"/>
    <w:rsid w:val="00C75B58"/>
    <w:rsid w:val="00C832B8"/>
    <w:rsid w:val="00C85179"/>
    <w:rsid w:val="00C85975"/>
    <w:rsid w:val="00C85FFF"/>
    <w:rsid w:val="00C8675A"/>
    <w:rsid w:val="00C87900"/>
    <w:rsid w:val="00C90F76"/>
    <w:rsid w:val="00C9174B"/>
    <w:rsid w:val="00C91B3F"/>
    <w:rsid w:val="00C92623"/>
    <w:rsid w:val="00C949C6"/>
    <w:rsid w:val="00CA0C93"/>
    <w:rsid w:val="00CA44E8"/>
    <w:rsid w:val="00CA779A"/>
    <w:rsid w:val="00CB0757"/>
    <w:rsid w:val="00CB0BCE"/>
    <w:rsid w:val="00CB2AA4"/>
    <w:rsid w:val="00CB3D8A"/>
    <w:rsid w:val="00CB4028"/>
    <w:rsid w:val="00CB56E2"/>
    <w:rsid w:val="00CB612C"/>
    <w:rsid w:val="00CC09B1"/>
    <w:rsid w:val="00CC13FC"/>
    <w:rsid w:val="00CC3D4A"/>
    <w:rsid w:val="00CC6120"/>
    <w:rsid w:val="00CC6192"/>
    <w:rsid w:val="00CC6E41"/>
    <w:rsid w:val="00CD604B"/>
    <w:rsid w:val="00CD7718"/>
    <w:rsid w:val="00CF0005"/>
    <w:rsid w:val="00CF64AB"/>
    <w:rsid w:val="00CF66C7"/>
    <w:rsid w:val="00CF6E72"/>
    <w:rsid w:val="00D00FD4"/>
    <w:rsid w:val="00D02E5C"/>
    <w:rsid w:val="00D05369"/>
    <w:rsid w:val="00D0775D"/>
    <w:rsid w:val="00D11B28"/>
    <w:rsid w:val="00D12030"/>
    <w:rsid w:val="00D140E7"/>
    <w:rsid w:val="00D161D7"/>
    <w:rsid w:val="00D21456"/>
    <w:rsid w:val="00D220D7"/>
    <w:rsid w:val="00D2597D"/>
    <w:rsid w:val="00D26182"/>
    <w:rsid w:val="00D3073A"/>
    <w:rsid w:val="00D3294B"/>
    <w:rsid w:val="00D337EE"/>
    <w:rsid w:val="00D33F27"/>
    <w:rsid w:val="00D35029"/>
    <w:rsid w:val="00D35D3D"/>
    <w:rsid w:val="00D420C1"/>
    <w:rsid w:val="00D4409A"/>
    <w:rsid w:val="00D4454C"/>
    <w:rsid w:val="00D5097C"/>
    <w:rsid w:val="00D515B7"/>
    <w:rsid w:val="00D57274"/>
    <w:rsid w:val="00D57BBC"/>
    <w:rsid w:val="00D6198A"/>
    <w:rsid w:val="00D63413"/>
    <w:rsid w:val="00D64A8D"/>
    <w:rsid w:val="00D733A5"/>
    <w:rsid w:val="00D7480D"/>
    <w:rsid w:val="00D77562"/>
    <w:rsid w:val="00D80DBD"/>
    <w:rsid w:val="00D838B4"/>
    <w:rsid w:val="00D87E49"/>
    <w:rsid w:val="00D92265"/>
    <w:rsid w:val="00D93E8C"/>
    <w:rsid w:val="00D95F2A"/>
    <w:rsid w:val="00DA0DE8"/>
    <w:rsid w:val="00DA36AF"/>
    <w:rsid w:val="00DA5B7D"/>
    <w:rsid w:val="00DA7095"/>
    <w:rsid w:val="00DA794C"/>
    <w:rsid w:val="00DB19FD"/>
    <w:rsid w:val="00DB2C2C"/>
    <w:rsid w:val="00DB5A72"/>
    <w:rsid w:val="00DB6533"/>
    <w:rsid w:val="00DC3292"/>
    <w:rsid w:val="00DD0996"/>
    <w:rsid w:val="00DD2A86"/>
    <w:rsid w:val="00DD2D38"/>
    <w:rsid w:val="00DD31FB"/>
    <w:rsid w:val="00DD3B1A"/>
    <w:rsid w:val="00DD74A2"/>
    <w:rsid w:val="00DD7AE5"/>
    <w:rsid w:val="00DE01AE"/>
    <w:rsid w:val="00DE7126"/>
    <w:rsid w:val="00DF2107"/>
    <w:rsid w:val="00E06746"/>
    <w:rsid w:val="00E15778"/>
    <w:rsid w:val="00E205E7"/>
    <w:rsid w:val="00E21476"/>
    <w:rsid w:val="00E24CAF"/>
    <w:rsid w:val="00E27107"/>
    <w:rsid w:val="00E31EDB"/>
    <w:rsid w:val="00E33191"/>
    <w:rsid w:val="00E34EB3"/>
    <w:rsid w:val="00E35700"/>
    <w:rsid w:val="00E35F3B"/>
    <w:rsid w:val="00E400F0"/>
    <w:rsid w:val="00E41A01"/>
    <w:rsid w:val="00E44779"/>
    <w:rsid w:val="00E4661A"/>
    <w:rsid w:val="00E47169"/>
    <w:rsid w:val="00E6421F"/>
    <w:rsid w:val="00E644A9"/>
    <w:rsid w:val="00E64BC8"/>
    <w:rsid w:val="00E7148E"/>
    <w:rsid w:val="00E75786"/>
    <w:rsid w:val="00E8350D"/>
    <w:rsid w:val="00E846D9"/>
    <w:rsid w:val="00E85452"/>
    <w:rsid w:val="00EA06CC"/>
    <w:rsid w:val="00EA109F"/>
    <w:rsid w:val="00EA2307"/>
    <w:rsid w:val="00EA2E0B"/>
    <w:rsid w:val="00EA4537"/>
    <w:rsid w:val="00EA5725"/>
    <w:rsid w:val="00EA789C"/>
    <w:rsid w:val="00EB0D68"/>
    <w:rsid w:val="00EB26CF"/>
    <w:rsid w:val="00EB2725"/>
    <w:rsid w:val="00EB4837"/>
    <w:rsid w:val="00EB75E3"/>
    <w:rsid w:val="00EC0C62"/>
    <w:rsid w:val="00EC1366"/>
    <w:rsid w:val="00EC1505"/>
    <w:rsid w:val="00EC182F"/>
    <w:rsid w:val="00EC4781"/>
    <w:rsid w:val="00EC6F10"/>
    <w:rsid w:val="00ED2EDE"/>
    <w:rsid w:val="00ED40B6"/>
    <w:rsid w:val="00EE31D4"/>
    <w:rsid w:val="00EE627B"/>
    <w:rsid w:val="00EF0781"/>
    <w:rsid w:val="00EF0CE1"/>
    <w:rsid w:val="00EF1628"/>
    <w:rsid w:val="00EF5DCA"/>
    <w:rsid w:val="00EF6015"/>
    <w:rsid w:val="00F0355D"/>
    <w:rsid w:val="00F0405D"/>
    <w:rsid w:val="00F1258B"/>
    <w:rsid w:val="00F141EB"/>
    <w:rsid w:val="00F14F99"/>
    <w:rsid w:val="00F15E1F"/>
    <w:rsid w:val="00F17E17"/>
    <w:rsid w:val="00F20621"/>
    <w:rsid w:val="00F22815"/>
    <w:rsid w:val="00F22FF6"/>
    <w:rsid w:val="00F25EB1"/>
    <w:rsid w:val="00F32E8A"/>
    <w:rsid w:val="00F32F5F"/>
    <w:rsid w:val="00F34E67"/>
    <w:rsid w:val="00F35985"/>
    <w:rsid w:val="00F37D56"/>
    <w:rsid w:val="00F4152F"/>
    <w:rsid w:val="00F437C6"/>
    <w:rsid w:val="00F4484F"/>
    <w:rsid w:val="00F44BD4"/>
    <w:rsid w:val="00F46515"/>
    <w:rsid w:val="00F47268"/>
    <w:rsid w:val="00F47F28"/>
    <w:rsid w:val="00F52D72"/>
    <w:rsid w:val="00F53D7D"/>
    <w:rsid w:val="00F54885"/>
    <w:rsid w:val="00F55E9F"/>
    <w:rsid w:val="00F57BBF"/>
    <w:rsid w:val="00F605AF"/>
    <w:rsid w:val="00F60C82"/>
    <w:rsid w:val="00F615B8"/>
    <w:rsid w:val="00F6290E"/>
    <w:rsid w:val="00F71755"/>
    <w:rsid w:val="00F71809"/>
    <w:rsid w:val="00F77320"/>
    <w:rsid w:val="00F82D4D"/>
    <w:rsid w:val="00F8339A"/>
    <w:rsid w:val="00F8690F"/>
    <w:rsid w:val="00F90A70"/>
    <w:rsid w:val="00F92434"/>
    <w:rsid w:val="00F92C47"/>
    <w:rsid w:val="00F964D2"/>
    <w:rsid w:val="00F970A1"/>
    <w:rsid w:val="00FA0631"/>
    <w:rsid w:val="00FA248E"/>
    <w:rsid w:val="00FA2CC2"/>
    <w:rsid w:val="00FA5975"/>
    <w:rsid w:val="00FA5B8A"/>
    <w:rsid w:val="00FA5ED5"/>
    <w:rsid w:val="00FB082A"/>
    <w:rsid w:val="00FB250D"/>
    <w:rsid w:val="00FB4ACC"/>
    <w:rsid w:val="00FB69B5"/>
    <w:rsid w:val="00FC09D4"/>
    <w:rsid w:val="00FC1DC9"/>
    <w:rsid w:val="00FC74B0"/>
    <w:rsid w:val="00FC757E"/>
    <w:rsid w:val="00FD57EE"/>
    <w:rsid w:val="00FD6A99"/>
    <w:rsid w:val="00FD6DD5"/>
    <w:rsid w:val="00FE01EC"/>
    <w:rsid w:val="00FF0FDA"/>
    <w:rsid w:val="00FF16E0"/>
    <w:rsid w:val="00FF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217782-124A-4618-9FF3-B59956BD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9C73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3B47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FA2CC2"/>
    <w:rPr>
      <w:sz w:val="28"/>
    </w:rPr>
  </w:style>
  <w:style w:type="character" w:styleId="a3">
    <w:name w:val="Hyperlink"/>
    <w:rsid w:val="00A15296"/>
    <w:rPr>
      <w:color w:val="0000FF"/>
      <w:u w:val="single"/>
    </w:rPr>
  </w:style>
  <w:style w:type="character" w:customStyle="1" w:styleId="spelle">
    <w:name w:val="spelle"/>
    <w:basedOn w:val="a0"/>
    <w:rsid w:val="006E71A8"/>
  </w:style>
  <w:style w:type="paragraph" w:customStyle="1" w:styleId="left">
    <w:name w:val="left"/>
    <w:basedOn w:val="a"/>
    <w:rsid w:val="00CB0757"/>
    <w:pPr>
      <w:spacing w:before="96" w:after="100" w:afterAutospacing="1"/>
      <w:jc w:val="both"/>
    </w:pPr>
    <w:rPr>
      <w:rFonts w:ascii="Tahoma" w:hAnsi="Tahoma" w:cs="Tahoma"/>
      <w:color w:val="000000"/>
      <w:sz w:val="20"/>
      <w:szCs w:val="20"/>
    </w:rPr>
  </w:style>
  <w:style w:type="paragraph" w:styleId="a4">
    <w:name w:val="Normal (Web)"/>
    <w:basedOn w:val="a"/>
    <w:uiPriority w:val="99"/>
    <w:unhideWhenUsed/>
    <w:rsid w:val="004F7358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F548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F54885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uiPriority w:val="99"/>
    <w:semiHidden/>
    <w:unhideWhenUsed/>
    <w:rsid w:val="000646DD"/>
    <w:rPr>
      <w:color w:val="808080"/>
      <w:shd w:val="clear" w:color="auto" w:fill="E6E6E6"/>
    </w:rPr>
  </w:style>
  <w:style w:type="paragraph" w:styleId="a7">
    <w:name w:val="List Paragraph"/>
    <w:basedOn w:val="a"/>
    <w:uiPriority w:val="99"/>
    <w:qFormat/>
    <w:rsid w:val="00B244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rsid w:val="005668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56680C"/>
    <w:rPr>
      <w:sz w:val="24"/>
      <w:szCs w:val="24"/>
    </w:rPr>
  </w:style>
  <w:style w:type="paragraph" w:styleId="aa">
    <w:name w:val="footer"/>
    <w:basedOn w:val="a"/>
    <w:link w:val="ab"/>
    <w:rsid w:val="005668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6680C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9C73D0"/>
    <w:rPr>
      <w:b/>
      <w:bCs/>
      <w:sz w:val="36"/>
      <w:szCs w:val="36"/>
    </w:rPr>
  </w:style>
  <w:style w:type="character" w:styleId="ac">
    <w:name w:val="Strong"/>
    <w:uiPriority w:val="22"/>
    <w:qFormat/>
    <w:rsid w:val="00441A6D"/>
    <w:rPr>
      <w:b/>
      <w:bCs/>
    </w:rPr>
  </w:style>
  <w:style w:type="character" w:customStyle="1" w:styleId="30">
    <w:name w:val="Заголовок 3 Знак"/>
    <w:link w:val="3"/>
    <w:semiHidden/>
    <w:rsid w:val="003B47AE"/>
    <w:rPr>
      <w:rFonts w:ascii="Cambria" w:eastAsia="Times New Roman" w:hAnsi="Cambria" w:cs="Times New Roman"/>
      <w:b/>
      <w:bCs/>
      <w:sz w:val="26"/>
      <w:szCs w:val="26"/>
    </w:rPr>
  </w:style>
  <w:style w:type="character" w:styleId="ad">
    <w:name w:val="annotation reference"/>
    <w:rsid w:val="006C5BBB"/>
    <w:rPr>
      <w:sz w:val="16"/>
      <w:szCs w:val="16"/>
    </w:rPr>
  </w:style>
  <w:style w:type="paragraph" w:styleId="ae">
    <w:name w:val="annotation text"/>
    <w:basedOn w:val="a"/>
    <w:link w:val="af"/>
    <w:rsid w:val="006C5BB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6C5BBB"/>
  </w:style>
  <w:style w:type="paragraph" w:styleId="af0">
    <w:name w:val="annotation subject"/>
    <w:basedOn w:val="ae"/>
    <w:next w:val="ae"/>
    <w:link w:val="af1"/>
    <w:rsid w:val="006C5BBB"/>
    <w:rPr>
      <w:b/>
      <w:bCs/>
    </w:rPr>
  </w:style>
  <w:style w:type="character" w:customStyle="1" w:styleId="af1">
    <w:name w:val="Тема примечания Знак"/>
    <w:link w:val="af0"/>
    <w:rsid w:val="006C5BBB"/>
    <w:rPr>
      <w:b/>
      <w:bCs/>
    </w:rPr>
  </w:style>
  <w:style w:type="character" w:styleId="af2">
    <w:name w:val="FollowedHyperlink"/>
    <w:rsid w:val="001F2FBD"/>
    <w:rPr>
      <w:color w:val="954F72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BD157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24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0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9y1w1bZ5CwDzzKY9" TargetMode="External"/><Relationship Id="rId13" Type="http://schemas.openxmlformats.org/officeDocument/2006/relationships/hyperlink" Target="mailto:riv.metod@geokont.ru" TargetMode="External"/><Relationship Id="rId18" Type="http://schemas.openxmlformats.org/officeDocument/2006/relationships/hyperlink" Target="mailto:riv.metod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riv.metod@geokont.ru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cloud.mail.ru/public/GDsw/KJSMvTdG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v.metod@geoko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iv.metod@geokont.ru" TargetMode="External"/><Relationship Id="rId10" Type="http://schemas.openxmlformats.org/officeDocument/2006/relationships/hyperlink" Target="mailto:riv.metod@geokont.ru" TargetMode="External"/><Relationship Id="rId19" Type="http://schemas.openxmlformats.org/officeDocument/2006/relationships/hyperlink" Target="http://voskobovich.s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f9y1w1bZ5CwDzzKY9" TargetMode="External"/><Relationship Id="rId14" Type="http://schemas.openxmlformats.org/officeDocument/2006/relationships/hyperlink" Target="http://www.voskobovich.s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E8FE3-26F5-4B28-A8DD-70C9A7E3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3565</Words>
  <Characters>20327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Актуальные вопросы…</vt:lpstr>
    </vt:vector>
  </TitlesOfParts>
  <Company>Argument</Company>
  <LinksUpToDate>false</LinksUpToDate>
  <CharactersWithSpaces>23845</CharactersWithSpaces>
  <SharedDoc>false</SharedDoc>
  <HLinks>
    <vt:vector size="54" baseType="variant">
      <vt:variant>
        <vt:i4>7536673</vt:i4>
      </vt:variant>
      <vt:variant>
        <vt:i4>24</vt:i4>
      </vt:variant>
      <vt:variant>
        <vt:i4>0</vt:i4>
      </vt:variant>
      <vt:variant>
        <vt:i4>5</vt:i4>
      </vt:variant>
      <vt:variant>
        <vt:lpwstr>http://voskobovich.su/</vt:lpwstr>
      </vt:variant>
      <vt:variant>
        <vt:lpwstr/>
      </vt:variant>
      <vt:variant>
        <vt:i4>8126492</vt:i4>
      </vt:variant>
      <vt:variant>
        <vt:i4>21</vt:i4>
      </vt:variant>
      <vt:variant>
        <vt:i4>0</vt:i4>
      </vt:variant>
      <vt:variant>
        <vt:i4>5</vt:i4>
      </vt:variant>
      <vt:variant>
        <vt:lpwstr>mailto:riv.konf@gmail.ru</vt:lpwstr>
      </vt:variant>
      <vt:variant>
        <vt:lpwstr/>
      </vt:variant>
      <vt:variant>
        <vt:i4>8126492</vt:i4>
      </vt:variant>
      <vt:variant>
        <vt:i4>18</vt:i4>
      </vt:variant>
      <vt:variant>
        <vt:i4>0</vt:i4>
      </vt:variant>
      <vt:variant>
        <vt:i4>5</vt:i4>
      </vt:variant>
      <vt:variant>
        <vt:lpwstr>mailto:riv.konf@gmail.ru</vt:lpwstr>
      </vt:variant>
      <vt:variant>
        <vt:lpwstr/>
      </vt:variant>
      <vt:variant>
        <vt:i4>7536760</vt:i4>
      </vt:variant>
      <vt:variant>
        <vt:i4>15</vt:i4>
      </vt:variant>
      <vt:variant>
        <vt:i4>0</vt:i4>
      </vt:variant>
      <vt:variant>
        <vt:i4>5</vt:i4>
      </vt:variant>
      <vt:variant>
        <vt:lpwstr>http://www.voskobovich.su/</vt:lpwstr>
      </vt:variant>
      <vt:variant>
        <vt:lpwstr/>
      </vt:variant>
      <vt:variant>
        <vt:i4>8126492</vt:i4>
      </vt:variant>
      <vt:variant>
        <vt:i4>12</vt:i4>
      </vt:variant>
      <vt:variant>
        <vt:i4>0</vt:i4>
      </vt:variant>
      <vt:variant>
        <vt:i4>5</vt:i4>
      </vt:variant>
      <vt:variant>
        <vt:lpwstr>mailto:riv.konf@gmail.ru</vt:lpwstr>
      </vt:variant>
      <vt:variant>
        <vt:lpwstr/>
      </vt:variant>
      <vt:variant>
        <vt:i4>2293818</vt:i4>
      </vt:variant>
      <vt:variant>
        <vt:i4>9</vt:i4>
      </vt:variant>
      <vt:variant>
        <vt:i4>0</vt:i4>
      </vt:variant>
      <vt:variant>
        <vt:i4>5</vt:i4>
      </vt:variant>
      <vt:variant>
        <vt:lpwstr>https://cloud.mail.ru/public/GDsw/KJSMvTdGE</vt:lpwstr>
      </vt:variant>
      <vt:variant>
        <vt:lpwstr/>
      </vt:variant>
      <vt:variant>
        <vt:i4>8126492</vt:i4>
      </vt:variant>
      <vt:variant>
        <vt:i4>6</vt:i4>
      </vt:variant>
      <vt:variant>
        <vt:i4>0</vt:i4>
      </vt:variant>
      <vt:variant>
        <vt:i4>5</vt:i4>
      </vt:variant>
      <vt:variant>
        <vt:lpwstr>mailto:riv.konf@gmail.ru</vt:lpwstr>
      </vt:variant>
      <vt:variant>
        <vt:lpwstr/>
      </vt:variant>
      <vt:variant>
        <vt:i4>8126492</vt:i4>
      </vt:variant>
      <vt:variant>
        <vt:i4>3</vt:i4>
      </vt:variant>
      <vt:variant>
        <vt:i4>0</vt:i4>
      </vt:variant>
      <vt:variant>
        <vt:i4>5</vt:i4>
      </vt:variant>
      <vt:variant>
        <vt:lpwstr>mailto:riv.konf@gmail.ru</vt:lpwstr>
      </vt:variant>
      <vt:variant>
        <vt:lpwstr/>
      </vt:variant>
      <vt:variant>
        <vt:i4>6750315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https://docs.google.com/forms/d/1O_jJysPbtiR6v8kyy-fku4plqxU60r_2JdhOKeHEp9Y/edit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Актуальные вопросы…</dc:title>
  <dc:creator>Оргкомитет</dc:creator>
  <cp:lastModifiedBy>Наталия Мёдова</cp:lastModifiedBy>
  <cp:revision>2</cp:revision>
  <cp:lastPrinted>2019-03-14T09:53:00Z</cp:lastPrinted>
  <dcterms:created xsi:type="dcterms:W3CDTF">2021-01-20T14:03:00Z</dcterms:created>
  <dcterms:modified xsi:type="dcterms:W3CDTF">2021-01-20T14:03:00Z</dcterms:modified>
</cp:coreProperties>
</file>