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26" w:rsidRDefault="00094AEB" w:rsidP="00094AEB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AE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94AEB" w:rsidRDefault="00094AEB" w:rsidP="00094AEB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оргкомитета 3-го Всероссийского</w:t>
      </w:r>
    </w:p>
    <w:p w:rsidR="00094AEB" w:rsidRDefault="00094AEB" w:rsidP="00094AEB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фестиваля-конкурса искусств «Война. Победа. Память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.»,</w:t>
      </w:r>
      <w:proofErr w:type="gramEnd"/>
    </w:p>
    <w:p w:rsidR="00094AEB" w:rsidRPr="007D1724" w:rsidRDefault="00094AEB" w:rsidP="003C00A1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композитор, </w:t>
      </w:r>
      <w:r w:rsidR="003C00A1">
        <w:rPr>
          <w:rFonts w:ascii="Times New Roman" w:hAnsi="Times New Roman" w:cs="Times New Roman"/>
          <w:sz w:val="24"/>
          <w:szCs w:val="24"/>
        </w:rPr>
        <w:t>председатель Фонда «Наследие»</w:t>
      </w:r>
    </w:p>
    <w:p w:rsidR="00094AEB" w:rsidRPr="007D1724" w:rsidRDefault="00094AEB" w:rsidP="00094AEB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714375" cy="372110"/>
            <wp:effectExtent l="57150" t="76200" r="28575" b="66040"/>
            <wp:wrapNone/>
            <wp:docPr id="1" name="Рисунок 1" descr="C:\Users\Константин\Desktop\конкурс\Подпись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конкурс\Подпись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762126">
                      <a:off x="0" y="0"/>
                      <a:ext cx="71437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AEB" w:rsidRDefault="00094AEB" w:rsidP="00094AEB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Ананьин</w:t>
      </w:r>
    </w:p>
    <w:p w:rsidR="00094AEB" w:rsidRPr="00094AEB" w:rsidRDefault="00094AEB" w:rsidP="00094AEB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1490729</wp:posOffset>
            </wp:positionH>
            <wp:positionV relativeFrom="paragraph">
              <wp:posOffset>40994</wp:posOffset>
            </wp:positionV>
            <wp:extent cx="2235052" cy="1531089"/>
            <wp:effectExtent l="19050" t="0" r="0" b="0"/>
            <wp:wrapNone/>
            <wp:docPr id="2" name="Рисунок 2" descr="C:\Users\Константин\Desktop\конкурс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Desktop\конкурс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52" cy="15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«15» февраля 2018 г.   </w:t>
      </w:r>
    </w:p>
    <w:p w:rsidR="00094AEB" w:rsidRDefault="00094AEB" w:rsidP="00094AEB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AEB" w:rsidRDefault="00094AEB" w:rsidP="00094AEB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AEB" w:rsidRDefault="00094AEB" w:rsidP="00094AEB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AEB" w:rsidRDefault="00094AEB" w:rsidP="00094AEB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AEB" w:rsidRDefault="00094AEB" w:rsidP="00094AE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00A1" w:rsidRDefault="00094AEB" w:rsidP="00094AE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Всероссийского</w:t>
      </w:r>
      <w:r w:rsidR="003C0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186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3C00A1">
        <w:rPr>
          <w:rFonts w:ascii="Times New Roman" w:hAnsi="Times New Roman" w:cs="Times New Roman"/>
          <w:b/>
          <w:sz w:val="24"/>
          <w:szCs w:val="24"/>
        </w:rPr>
        <w:t xml:space="preserve"> искусств </w:t>
      </w:r>
    </w:p>
    <w:p w:rsidR="00094AEB" w:rsidRDefault="003C00A1" w:rsidP="00094AE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«ВОЙНА. ПОБЕДА. ПАМЯТЬ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.»,</w:t>
      </w:r>
      <w:proofErr w:type="gramEnd"/>
    </w:p>
    <w:p w:rsidR="00094AEB" w:rsidRDefault="00094AEB" w:rsidP="00094AE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73-й годовщине победы в Великой Отечественной Войне</w:t>
      </w:r>
    </w:p>
    <w:p w:rsidR="00094AEB" w:rsidRDefault="003C00A1" w:rsidP="00094AE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4A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94AEB" w:rsidRPr="00094AEB">
        <w:rPr>
          <w:rFonts w:ascii="Times New Roman" w:hAnsi="Times New Roman" w:cs="Times New Roman"/>
          <w:b/>
          <w:i/>
          <w:sz w:val="24"/>
          <w:szCs w:val="24"/>
          <w:u w:val="single"/>
        </w:rPr>
        <w:t>(Заочный этап</w:t>
      </w:r>
      <w:r w:rsidR="00094AE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094AEB" w:rsidRDefault="00094AEB" w:rsidP="00094AE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3C00A1" w:rsidRDefault="003C00A1" w:rsidP="003C00A1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0A1">
        <w:rPr>
          <w:rFonts w:ascii="Times New Roman" w:hAnsi="Times New Roman" w:cs="Times New Roman"/>
          <w:b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поддержке:</w:t>
      </w:r>
    </w:p>
    <w:p w:rsidR="003C00A1" w:rsidRDefault="0030362B" w:rsidP="003C00A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Концертно-продюс</w:t>
      </w:r>
      <w:r w:rsidR="003C00A1">
        <w:rPr>
          <w:rFonts w:ascii="Times New Roman" w:hAnsi="Times New Roman" w:cs="Times New Roman"/>
          <w:sz w:val="24"/>
          <w:szCs w:val="24"/>
        </w:rPr>
        <w:t>ерского центра «</w:t>
      </w:r>
      <w:proofErr w:type="spellStart"/>
      <w:r w:rsidR="003C00A1">
        <w:rPr>
          <w:rFonts w:ascii="Times New Roman" w:hAnsi="Times New Roman" w:cs="Times New Roman"/>
          <w:sz w:val="24"/>
          <w:szCs w:val="24"/>
          <w:lang w:val="en-US"/>
        </w:rPr>
        <w:t>MusicMedia</w:t>
      </w:r>
      <w:proofErr w:type="spellEnd"/>
      <w:r w:rsidR="003C00A1">
        <w:rPr>
          <w:rFonts w:ascii="Times New Roman" w:hAnsi="Times New Roman" w:cs="Times New Roman"/>
          <w:sz w:val="24"/>
          <w:szCs w:val="24"/>
        </w:rPr>
        <w:t>»;</w:t>
      </w:r>
    </w:p>
    <w:p w:rsidR="003C00A1" w:rsidRDefault="003C00A1" w:rsidP="003C00A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Фонда поддержки и развития культуры</w:t>
      </w:r>
      <w:r w:rsidR="00834466">
        <w:rPr>
          <w:rFonts w:ascii="Times New Roman" w:hAnsi="Times New Roman" w:cs="Times New Roman"/>
          <w:sz w:val="24"/>
          <w:szCs w:val="24"/>
        </w:rPr>
        <w:t xml:space="preserve"> и искусства</w:t>
      </w:r>
      <w:r>
        <w:rPr>
          <w:rFonts w:ascii="Times New Roman" w:hAnsi="Times New Roman" w:cs="Times New Roman"/>
          <w:sz w:val="24"/>
          <w:szCs w:val="24"/>
        </w:rPr>
        <w:t xml:space="preserve"> в малых населенных пунктах;</w:t>
      </w:r>
    </w:p>
    <w:p w:rsidR="003C00A1" w:rsidRDefault="003C00A1" w:rsidP="003C00A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C00A1" w:rsidRDefault="003C00A1" w:rsidP="00C800C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C00A1" w:rsidRDefault="002353F1" w:rsidP="00C800C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Заочный этап </w:t>
      </w:r>
      <w:r w:rsidR="003C00A1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 искусств</w:t>
      </w:r>
      <w:r w:rsidR="003C00A1">
        <w:rPr>
          <w:rFonts w:ascii="Times New Roman" w:hAnsi="Times New Roman" w:cs="Times New Roman"/>
          <w:sz w:val="24"/>
          <w:szCs w:val="24"/>
        </w:rPr>
        <w:t xml:space="preserve"> (</w:t>
      </w:r>
      <w:r w:rsidR="003C00A1" w:rsidRPr="003C00A1">
        <w:rPr>
          <w:rFonts w:ascii="Times New Roman" w:hAnsi="Times New Roman" w:cs="Times New Roman"/>
          <w:b/>
          <w:sz w:val="24"/>
          <w:szCs w:val="24"/>
        </w:rPr>
        <w:t>далее «Конкурс»</w:t>
      </w:r>
      <w:r w:rsidR="003C00A1">
        <w:rPr>
          <w:rFonts w:ascii="Times New Roman" w:hAnsi="Times New Roman" w:cs="Times New Roman"/>
          <w:sz w:val="24"/>
          <w:szCs w:val="24"/>
        </w:rPr>
        <w:t>) проводится в рамках празднования 73-й годовщины победы в Великой Отечественной Войне.</w:t>
      </w:r>
    </w:p>
    <w:p w:rsidR="003C00A1" w:rsidRDefault="003C00A1" w:rsidP="00C800C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конкурса являются:</w:t>
      </w:r>
    </w:p>
    <w:p w:rsidR="003C00A1" w:rsidRDefault="003C00A1" w:rsidP="00C800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Некоммерческий Фонд поддержки социальных, экономических и культурных программ «Наследие»</w:t>
      </w:r>
      <w:r w:rsidR="002353F1">
        <w:rPr>
          <w:rFonts w:ascii="Times New Roman" w:hAnsi="Times New Roman" w:cs="Times New Roman"/>
          <w:sz w:val="24"/>
          <w:szCs w:val="24"/>
        </w:rPr>
        <w:t>;</w:t>
      </w:r>
    </w:p>
    <w:p w:rsidR="002353F1" w:rsidRDefault="002353F1" w:rsidP="00C800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Всероссийского конкурса искусств «Война. Победа. Память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353F1" w:rsidRDefault="002353F1" w:rsidP="00C800C3">
      <w:pPr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4"/>
        </w:rPr>
      </w:pPr>
    </w:p>
    <w:p w:rsidR="002353F1" w:rsidRPr="002353F1" w:rsidRDefault="002353F1" w:rsidP="00C800C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F1">
        <w:rPr>
          <w:rFonts w:ascii="Times New Roman" w:hAnsi="Times New Roman" w:cs="Times New Roman"/>
          <w:sz w:val="24"/>
          <w:szCs w:val="24"/>
        </w:rPr>
        <w:t>Цели и задачи конкурса:</w:t>
      </w:r>
    </w:p>
    <w:p w:rsidR="002353F1" w:rsidRDefault="002353F1" w:rsidP="00C800C3">
      <w:pPr>
        <w:pStyle w:val="a5"/>
        <w:numPr>
          <w:ilvl w:val="0"/>
          <w:numId w:val="3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Патриотическое воспитание подрастающего поколения;</w:t>
      </w:r>
    </w:p>
    <w:p w:rsidR="002353F1" w:rsidRDefault="002353F1" w:rsidP="00C800C3">
      <w:pPr>
        <w:pStyle w:val="a5"/>
        <w:numPr>
          <w:ilvl w:val="0"/>
          <w:numId w:val="3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Выявление и поддержка талантливых и перспективных деятелей искусств и культуры;</w:t>
      </w:r>
    </w:p>
    <w:p w:rsidR="002353F1" w:rsidRDefault="002353F1" w:rsidP="00C800C3">
      <w:pPr>
        <w:pStyle w:val="a5"/>
        <w:numPr>
          <w:ilvl w:val="0"/>
          <w:numId w:val="3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Создание благоприятных условий для культурного развития и творческого взаимообмена участников;</w:t>
      </w:r>
    </w:p>
    <w:p w:rsidR="002353F1" w:rsidRDefault="002353F1" w:rsidP="00C800C3">
      <w:pPr>
        <w:pStyle w:val="a5"/>
        <w:numPr>
          <w:ilvl w:val="0"/>
          <w:numId w:val="3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Установление творческих связей между регионами Российской Федерации;</w:t>
      </w:r>
    </w:p>
    <w:p w:rsidR="002353F1" w:rsidRDefault="002353F1" w:rsidP="00C8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F1" w:rsidRDefault="002353F1" w:rsidP="00C800C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конкурса.</w:t>
      </w:r>
    </w:p>
    <w:p w:rsidR="002353F1" w:rsidRDefault="002353F1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Жюри конкурса приглашает оргкомитет конкурса.</w:t>
      </w:r>
    </w:p>
    <w:p w:rsidR="00C800C3" w:rsidRDefault="002353F1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состав жюри входят авторитетные и </w:t>
      </w:r>
      <w:r w:rsidR="00C800C3">
        <w:rPr>
          <w:rFonts w:ascii="Times New Roman" w:hAnsi="Times New Roman" w:cs="Times New Roman"/>
          <w:sz w:val="24"/>
          <w:szCs w:val="24"/>
        </w:rPr>
        <w:t>непререкаемые деятели искусств и культуры, опытные педагоги, композиторы, заслуженные и народные артисты РФ.</w:t>
      </w:r>
    </w:p>
    <w:p w:rsidR="002353F1" w:rsidRDefault="00C800C3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Окончательный состав жюри определяется оргкомитетом за две недели до начала работы конкурсной комиссии. </w:t>
      </w:r>
      <w:r w:rsidR="00235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0C3" w:rsidRDefault="00C800C3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ходе работы конкурсной комиссии возможны изменения в составе жюри по независящим от оргкомитета обстоятельствам.</w:t>
      </w:r>
    </w:p>
    <w:p w:rsidR="00C800C3" w:rsidRDefault="00C800C3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Жюри оценивает выступление конкурсантов по 10-ти бальной шкале.</w:t>
      </w:r>
    </w:p>
    <w:p w:rsidR="00C800C3" w:rsidRDefault="00C800C3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Решения конкурсной комиссии окончательные и пересмотру и обжалованию не подлежат.</w:t>
      </w:r>
    </w:p>
    <w:p w:rsidR="00C800C3" w:rsidRDefault="00C800C3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</w:p>
    <w:p w:rsidR="00C800C3" w:rsidRDefault="00C800C3" w:rsidP="00C800C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сроки проведения</w:t>
      </w:r>
    </w:p>
    <w:p w:rsidR="00C800C3" w:rsidRDefault="00C800C3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Заявки на участие принимаются </w:t>
      </w:r>
      <w:r w:rsidRPr="00C800C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80249">
        <w:rPr>
          <w:rFonts w:ascii="Times New Roman" w:hAnsi="Times New Roman" w:cs="Times New Roman"/>
          <w:b/>
          <w:sz w:val="28"/>
          <w:szCs w:val="28"/>
        </w:rPr>
        <w:t>11</w:t>
      </w:r>
      <w:r w:rsidRPr="00C80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249">
        <w:rPr>
          <w:rFonts w:ascii="Times New Roman" w:hAnsi="Times New Roman" w:cs="Times New Roman"/>
          <w:b/>
          <w:sz w:val="28"/>
          <w:szCs w:val="28"/>
        </w:rPr>
        <w:t>мая</w:t>
      </w:r>
      <w:r w:rsidRPr="00C800C3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C800C3" w:rsidRDefault="00C800C3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конкурсе могут принят</w:t>
      </w:r>
      <w:r w:rsidR="00544186">
        <w:rPr>
          <w:rFonts w:ascii="Times New Roman" w:hAnsi="Times New Roman" w:cs="Times New Roman"/>
          <w:sz w:val="24"/>
          <w:szCs w:val="24"/>
        </w:rPr>
        <w:t>ь участие</w:t>
      </w:r>
      <w:r>
        <w:rPr>
          <w:rFonts w:ascii="Times New Roman" w:hAnsi="Times New Roman" w:cs="Times New Roman"/>
          <w:sz w:val="24"/>
          <w:szCs w:val="24"/>
        </w:rPr>
        <w:t xml:space="preserve"> все желающие</w:t>
      </w:r>
      <w:r w:rsidR="00544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каких либо ограничений.</w:t>
      </w:r>
    </w:p>
    <w:p w:rsidR="00C633E9" w:rsidRDefault="00C633E9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Все участники представляют в оргкомитет </w:t>
      </w:r>
      <w:r w:rsidRPr="00C633E9">
        <w:rPr>
          <w:rFonts w:ascii="Times New Roman" w:hAnsi="Times New Roman" w:cs="Times New Roman"/>
          <w:b/>
          <w:sz w:val="28"/>
          <w:szCs w:val="28"/>
        </w:rPr>
        <w:t>два конкурсных номера – 1. На тему Великой Отечественной Войны 1941-1945 гг.; 2. – по желанию участника.</w:t>
      </w:r>
      <w:r w:rsidR="006D4D39">
        <w:rPr>
          <w:rFonts w:ascii="Times New Roman" w:hAnsi="Times New Roman" w:cs="Times New Roman"/>
          <w:b/>
          <w:sz w:val="28"/>
          <w:szCs w:val="28"/>
        </w:rPr>
        <w:t xml:space="preserve"> Участники номинации «Изобразительное и декоративно-прикладное искусство» - одну работу на тему Великой Отечественной Войны 1941-1945 гг.</w:t>
      </w:r>
    </w:p>
    <w:p w:rsidR="00544186" w:rsidRDefault="00C633E9" w:rsidP="00C800C3">
      <w:pPr>
        <w:pStyle w:val="a5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44186">
        <w:rPr>
          <w:rFonts w:ascii="Times New Roman" w:hAnsi="Times New Roman" w:cs="Times New Roman"/>
          <w:sz w:val="24"/>
          <w:szCs w:val="24"/>
        </w:rPr>
        <w:t>. Все участники распределяются по следующим категориям:</w:t>
      </w:r>
    </w:p>
    <w:p w:rsidR="00544186" w:rsidRDefault="00544186" w:rsidP="005441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 до 12-ти лет; </w:t>
      </w:r>
    </w:p>
    <w:p w:rsidR="00544186" w:rsidRDefault="00544186" w:rsidP="005441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от 13 до 17 лет;</w:t>
      </w:r>
    </w:p>
    <w:p w:rsidR="00544186" w:rsidRDefault="00544186" w:rsidP="005441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от 18 до 25 лет;</w:t>
      </w:r>
    </w:p>
    <w:p w:rsidR="00544186" w:rsidRDefault="00544186" w:rsidP="005441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от 26 лет до 35 лет;</w:t>
      </w:r>
    </w:p>
    <w:p w:rsidR="00544186" w:rsidRDefault="00544186" w:rsidP="005441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от 36 лет и старше;</w:t>
      </w:r>
    </w:p>
    <w:p w:rsidR="00544186" w:rsidRDefault="00544186" w:rsidP="005441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Смешанная возрастная категория;</w:t>
      </w:r>
    </w:p>
    <w:p w:rsidR="00C633E9" w:rsidRDefault="00C633E9" w:rsidP="00544186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44186">
        <w:rPr>
          <w:rFonts w:ascii="Times New Roman" w:hAnsi="Times New Roman" w:cs="Times New Roman"/>
          <w:sz w:val="24"/>
          <w:szCs w:val="24"/>
        </w:rPr>
        <w:t>. Помимо этого, все участники разделяются на группы «Профессионалы» (обучающиеся или окончившие профессиональные учебные заведения в области культуры и искусства) и «Любители» (участники самодеятельных творческих коллективов</w:t>
      </w:r>
      <w:r>
        <w:rPr>
          <w:rFonts w:ascii="Times New Roman" w:hAnsi="Times New Roman" w:cs="Times New Roman"/>
          <w:sz w:val="24"/>
          <w:szCs w:val="24"/>
        </w:rPr>
        <w:t>, в том числе и солисты).</w:t>
      </w:r>
      <w:r w:rsidR="00406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3E9" w:rsidRDefault="00C633E9" w:rsidP="00544186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Все участники должны отправить в оргкомитет видеозапись конкурсного выступления (для номинации изобразительное и декоративно-прикладное искусство – фото) в хорошем качестве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33E9">
        <w:rPr>
          <w:rFonts w:ascii="Times New Roman" w:hAnsi="Times New Roman" w:cs="Times New Roman"/>
          <w:b/>
          <w:sz w:val="24"/>
          <w:szCs w:val="24"/>
        </w:rPr>
        <w:t>технические требования к материалам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33E9" w:rsidRDefault="00C633E9" w:rsidP="00544186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участники должны оплатить </w:t>
      </w:r>
      <w:r w:rsidRPr="00B77D4C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  <w:r w:rsidR="00B77D4C" w:rsidRPr="00B77D4C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B77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D4C" w:rsidRPr="00B77D4C">
        <w:rPr>
          <w:rFonts w:ascii="Times New Roman" w:hAnsi="Times New Roman" w:cs="Times New Roman"/>
          <w:b/>
          <w:sz w:val="28"/>
          <w:szCs w:val="28"/>
        </w:rPr>
        <w:t>000 рублей</w:t>
      </w:r>
      <w:r w:rsidR="00503F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3FD1" w:rsidRPr="00503FD1">
        <w:rPr>
          <w:rFonts w:ascii="Times New Roman" w:hAnsi="Times New Roman" w:cs="Times New Roman"/>
          <w:b/>
          <w:i/>
          <w:sz w:val="28"/>
          <w:szCs w:val="28"/>
        </w:rPr>
        <w:t>ВНИМАНИЕ!!!</w:t>
      </w:r>
      <w:proofErr w:type="gramEnd"/>
      <w:r w:rsidR="00503FD1" w:rsidRPr="00503FD1">
        <w:rPr>
          <w:rFonts w:ascii="Times New Roman" w:hAnsi="Times New Roman" w:cs="Times New Roman"/>
          <w:b/>
          <w:i/>
          <w:sz w:val="28"/>
          <w:szCs w:val="28"/>
        </w:rPr>
        <w:t xml:space="preserve"> Для коллективов, состоящих из нескольких человек размер орг. взноса так же составляет 1 000 рублей, не зависимо от количества человек</w:t>
      </w:r>
      <w:r w:rsidR="00503FD1">
        <w:rPr>
          <w:rFonts w:ascii="Times New Roman" w:hAnsi="Times New Roman" w:cs="Times New Roman"/>
          <w:b/>
          <w:sz w:val="28"/>
          <w:szCs w:val="28"/>
        </w:rPr>
        <w:t>)</w:t>
      </w:r>
      <w:r w:rsidR="00B77D4C">
        <w:rPr>
          <w:rFonts w:ascii="Times New Roman" w:hAnsi="Times New Roman" w:cs="Times New Roman"/>
          <w:b/>
          <w:sz w:val="28"/>
          <w:szCs w:val="28"/>
        </w:rPr>
        <w:t>, для номинации «Изобразительное и декоративно-прикладное искусство» - 500 руб.</w:t>
      </w:r>
      <w:r w:rsidR="007D1724">
        <w:rPr>
          <w:rFonts w:ascii="Times New Roman" w:hAnsi="Times New Roman" w:cs="Times New Roman"/>
          <w:sz w:val="24"/>
          <w:szCs w:val="24"/>
        </w:rPr>
        <w:t xml:space="preserve"> (копию квитанции об оплате </w:t>
      </w:r>
      <w:r w:rsidR="00B77D4C">
        <w:rPr>
          <w:rFonts w:ascii="Times New Roman" w:hAnsi="Times New Roman" w:cs="Times New Roman"/>
          <w:sz w:val="24"/>
          <w:szCs w:val="24"/>
        </w:rPr>
        <w:t>ОБЯЗАТЕЛЬНО приложить к заявке)</w:t>
      </w:r>
      <w:proofErr w:type="gramStart"/>
      <w:r w:rsidR="00B77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7D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77D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77D4C">
        <w:rPr>
          <w:rFonts w:ascii="Times New Roman" w:hAnsi="Times New Roman" w:cs="Times New Roman"/>
          <w:sz w:val="24"/>
          <w:szCs w:val="24"/>
        </w:rPr>
        <w:t xml:space="preserve">м. </w:t>
      </w:r>
      <w:r w:rsidR="00B77D4C" w:rsidRPr="00B77D4C">
        <w:rPr>
          <w:rFonts w:ascii="Times New Roman" w:hAnsi="Times New Roman" w:cs="Times New Roman"/>
          <w:b/>
          <w:sz w:val="24"/>
          <w:szCs w:val="24"/>
        </w:rPr>
        <w:t>«Реквизиты для оплаты»)</w:t>
      </w:r>
      <w:r w:rsidR="00503FD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7D4C" w:rsidRDefault="00B77D4C" w:rsidP="00544186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40696B">
        <w:rPr>
          <w:rFonts w:ascii="Times New Roman" w:hAnsi="Times New Roman" w:cs="Times New Roman"/>
          <w:sz w:val="24"/>
          <w:szCs w:val="24"/>
        </w:rPr>
        <w:t>Заявка на участие, видеозапись (фото) конкурсной работы, а так же квитанция об оплате (</w:t>
      </w:r>
      <w:proofErr w:type="spellStart"/>
      <w:r w:rsidR="0040696B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="0040696B">
        <w:rPr>
          <w:rFonts w:ascii="Times New Roman" w:hAnsi="Times New Roman" w:cs="Times New Roman"/>
          <w:sz w:val="24"/>
          <w:szCs w:val="24"/>
        </w:rPr>
        <w:t xml:space="preserve"> экрана) </w:t>
      </w:r>
      <w:r w:rsidR="0040696B" w:rsidRPr="0040696B">
        <w:rPr>
          <w:rFonts w:ascii="Times New Roman" w:hAnsi="Times New Roman" w:cs="Times New Roman"/>
          <w:b/>
          <w:sz w:val="28"/>
          <w:szCs w:val="28"/>
        </w:rPr>
        <w:t>принимаются</w:t>
      </w:r>
      <w:r w:rsidR="0040696B">
        <w:rPr>
          <w:rFonts w:ascii="Times New Roman" w:hAnsi="Times New Roman" w:cs="Times New Roman"/>
          <w:b/>
          <w:sz w:val="28"/>
          <w:szCs w:val="28"/>
        </w:rPr>
        <w:t xml:space="preserve"> одним письмом</w:t>
      </w:r>
      <w:r w:rsidR="0040696B" w:rsidRPr="0040696B"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адрес: </w:t>
      </w:r>
      <w:hyperlink r:id="rId7" w:history="1">
        <w:r w:rsidR="0040696B" w:rsidRPr="001D6A45">
          <w:rPr>
            <w:rStyle w:val="a6"/>
            <w:rFonts w:ascii="Times New Roman" w:hAnsi="Times New Roman" w:cs="Times New Roman"/>
            <w:b/>
            <w:sz w:val="28"/>
            <w:szCs w:val="28"/>
          </w:rPr>
          <w:t>konkursiskusstv@mail.ru</w:t>
        </w:r>
      </w:hyperlink>
    </w:p>
    <w:p w:rsidR="0040696B" w:rsidRDefault="0040696B" w:rsidP="00544186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6B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Если от одного учреждения отправляются работы сразу нескольких участников, то все материалы, указанные выше, так же должны быть отправлены </w:t>
      </w:r>
      <w:r w:rsidRPr="0040696B">
        <w:rPr>
          <w:rFonts w:ascii="Times New Roman" w:hAnsi="Times New Roman" w:cs="Times New Roman"/>
          <w:b/>
          <w:sz w:val="24"/>
          <w:szCs w:val="24"/>
        </w:rPr>
        <w:t>ОДНИМ ПИСЬМОМ.</w:t>
      </w:r>
    </w:p>
    <w:p w:rsidR="0040696B" w:rsidRDefault="0040696B" w:rsidP="00544186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0696B">
        <w:rPr>
          <w:rFonts w:ascii="Times New Roman" w:hAnsi="Times New Roman" w:cs="Times New Roman"/>
          <w:sz w:val="24"/>
          <w:szCs w:val="24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>После получения материалов каждому участнику будет присвоен учетный номер, который будет отправлен на электронный адрес, указанный в заявке. При дальнейшем общении с оргкомитетом обязательно указывайте его.</w:t>
      </w:r>
    </w:p>
    <w:p w:rsidR="0040696B" w:rsidRDefault="0040696B" w:rsidP="00544186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0696B" w:rsidRPr="0040696B" w:rsidRDefault="0040696B" w:rsidP="00544186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186" w:rsidRDefault="0040696B" w:rsidP="0040696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="00A5577D">
        <w:rPr>
          <w:rFonts w:ascii="Times New Roman" w:hAnsi="Times New Roman" w:cs="Times New Roman"/>
          <w:b/>
          <w:sz w:val="28"/>
          <w:szCs w:val="28"/>
        </w:rPr>
        <w:t xml:space="preserve"> и номинации</w:t>
      </w:r>
    </w:p>
    <w:p w:rsidR="0040696B" w:rsidRDefault="00A5577D" w:rsidP="00A557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заочной форме. Заявки принимаются на электронный адрес оргкомитета до 30 апреля 2018 года включительно.</w:t>
      </w:r>
    </w:p>
    <w:p w:rsidR="00A5577D" w:rsidRPr="00A5577D" w:rsidRDefault="00A5577D" w:rsidP="00A557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Конкурсная комиссия оценивает присланные материалы </w:t>
      </w:r>
      <w:r w:rsidRPr="00A5577D">
        <w:rPr>
          <w:rFonts w:ascii="Times New Roman" w:hAnsi="Times New Roman" w:cs="Times New Roman"/>
          <w:b/>
          <w:sz w:val="24"/>
          <w:szCs w:val="24"/>
        </w:rPr>
        <w:t>с 1</w:t>
      </w:r>
      <w:r w:rsidR="00A80249">
        <w:rPr>
          <w:rFonts w:ascii="Times New Roman" w:hAnsi="Times New Roman" w:cs="Times New Roman"/>
          <w:b/>
          <w:sz w:val="24"/>
          <w:szCs w:val="24"/>
        </w:rPr>
        <w:t>2</w:t>
      </w:r>
      <w:r w:rsidRPr="00A5577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80249">
        <w:rPr>
          <w:rFonts w:ascii="Times New Roman" w:hAnsi="Times New Roman" w:cs="Times New Roman"/>
          <w:b/>
          <w:sz w:val="24"/>
          <w:szCs w:val="24"/>
        </w:rPr>
        <w:t>20</w:t>
      </w:r>
      <w:r w:rsidRPr="00A5577D">
        <w:rPr>
          <w:rFonts w:ascii="Times New Roman" w:hAnsi="Times New Roman" w:cs="Times New Roman"/>
          <w:b/>
          <w:sz w:val="24"/>
          <w:szCs w:val="24"/>
        </w:rPr>
        <w:t xml:space="preserve"> мая 2018 года включительно.</w:t>
      </w:r>
    </w:p>
    <w:p w:rsidR="00A5577D" w:rsidRDefault="00A5577D" w:rsidP="00A557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заочного этапа конкурса будут объявлены  </w:t>
      </w:r>
      <w:r w:rsidR="00A80249">
        <w:rPr>
          <w:rFonts w:ascii="Times New Roman" w:hAnsi="Times New Roman" w:cs="Times New Roman"/>
          <w:b/>
          <w:sz w:val="24"/>
          <w:szCs w:val="24"/>
        </w:rPr>
        <w:t>21</w:t>
      </w:r>
      <w:r w:rsidRPr="00A5577D">
        <w:rPr>
          <w:rFonts w:ascii="Times New Roman" w:hAnsi="Times New Roman" w:cs="Times New Roman"/>
          <w:b/>
          <w:sz w:val="24"/>
          <w:szCs w:val="24"/>
        </w:rPr>
        <w:t xml:space="preserve"> мая 2018 года</w:t>
      </w:r>
      <w:r>
        <w:rPr>
          <w:rFonts w:ascii="Times New Roman" w:hAnsi="Times New Roman" w:cs="Times New Roman"/>
          <w:sz w:val="24"/>
          <w:szCs w:val="24"/>
        </w:rPr>
        <w:t xml:space="preserve">  на официальном сайте конкурса </w:t>
      </w:r>
      <w:hyperlink r:id="rId8" w:history="1">
        <w:r w:rsidRPr="001D6A45">
          <w:rPr>
            <w:rStyle w:val="a6"/>
            <w:rFonts w:ascii="Times New Roman" w:hAnsi="Times New Roman" w:cs="Times New Roman"/>
            <w:b/>
            <w:sz w:val="28"/>
            <w:szCs w:val="28"/>
          </w:rPr>
          <w:t>www.konkursiskusstv.ru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Кроме этого все победители будут проинформированы официальным письмом оргкомитета, высланным на электронный адрес, указанный в заявке.</w:t>
      </w:r>
    </w:p>
    <w:p w:rsidR="00A5577D" w:rsidRDefault="00A5577D" w:rsidP="00A557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конкурсантов оцениваются </w:t>
      </w:r>
      <w:r w:rsidR="00473A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следующим критериям:</w:t>
      </w:r>
    </w:p>
    <w:p w:rsidR="00473A58" w:rsidRDefault="00473A58" w:rsidP="00A5577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тематике конкурса</w:t>
      </w:r>
    </w:p>
    <w:p w:rsidR="00473A58" w:rsidRDefault="00473A58" w:rsidP="00A5577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Профессионализм;</w:t>
      </w:r>
    </w:p>
    <w:p w:rsidR="00473A58" w:rsidRDefault="00473A58" w:rsidP="00A5577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Артистизм;</w:t>
      </w:r>
    </w:p>
    <w:p w:rsidR="00473A58" w:rsidRDefault="00473A58" w:rsidP="00A5577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473A58" w:rsidRDefault="00473A58" w:rsidP="00473A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Новаторство; </w:t>
      </w:r>
    </w:p>
    <w:p w:rsidR="00473A58" w:rsidRDefault="00473A58" w:rsidP="00473A5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Все конкурсанты могут принять участие в следующих </w:t>
      </w:r>
      <w:r w:rsidRPr="00473A58">
        <w:rPr>
          <w:rFonts w:ascii="Times New Roman" w:hAnsi="Times New Roman" w:cs="Times New Roman"/>
          <w:b/>
          <w:sz w:val="24"/>
          <w:szCs w:val="24"/>
        </w:rPr>
        <w:t>номинациях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0249" w:rsidRPr="00A80249" w:rsidRDefault="00A80249" w:rsidP="00A8024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 (в данной номинации могут принять участия видеозаписи тематических концертных программ, митингов,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флэшмобов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посвященных Дню Победы в Великой Отечественной Войне 1941-1945 гг.</w:t>
      </w:r>
      <w:r w:rsidR="001D0B8A">
        <w:rPr>
          <w:rFonts w:ascii="Times New Roman" w:hAnsi="Times New Roman" w:cs="Times New Roman"/>
          <w:sz w:val="24"/>
          <w:szCs w:val="24"/>
        </w:rPr>
        <w:t xml:space="preserve"> Ограничение по времени – 45 минут.</w:t>
      </w:r>
      <w:proofErr w:type="gramStart"/>
      <w:r w:rsidR="001D0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3A58" w:rsidRDefault="00473A5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 СОЛО (все жанровые направления – эстрадный, академический, народный);</w:t>
      </w:r>
    </w:p>
    <w:p w:rsidR="00473A58" w:rsidRDefault="00473A5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МАЛЫЕ ВОКАЛЬНЫЕ АНСАМБЛИ (число участников от 2-х до 5-ти человек включительно, во всех жанровых направлениях);</w:t>
      </w:r>
    </w:p>
    <w:p w:rsidR="00473A58" w:rsidRDefault="00473A5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ВОКАЛЬНЫЕ АНСАМБЛИ (число участников от 6-ти до 12-ти человек включительно, во всех жанровых направлениях)</w:t>
      </w:r>
    </w:p>
    <w:p w:rsidR="00473A58" w:rsidRDefault="00473A5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ХОРЫ (число участников от 13-ти человек и выше, во всех жанровых направлениях.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Хоры ветеранов, детские хоры, академические хоры и т.д.)</w:t>
      </w:r>
      <w:proofErr w:type="gramEnd"/>
    </w:p>
    <w:p w:rsidR="00473A58" w:rsidRDefault="00473A5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 СОЛО (все жанровые</w:t>
      </w:r>
      <w:r w:rsidR="005E6278">
        <w:rPr>
          <w:rFonts w:ascii="Times New Roman" w:hAnsi="Times New Roman" w:cs="Times New Roman"/>
          <w:sz w:val="24"/>
          <w:szCs w:val="24"/>
        </w:rPr>
        <w:t xml:space="preserve"> направления – народный танец, бальный, современный и т.д.)</w:t>
      </w:r>
    </w:p>
    <w:p w:rsidR="005E6278" w:rsidRDefault="005E627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ХОРЕОГРАФИЧЕСКИЕ АНСАМБЛИ (до 6-ти человек во всех жанровых направлениях)</w:t>
      </w:r>
    </w:p>
    <w:p w:rsidR="005E6278" w:rsidRDefault="005E627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ХОРЕОГРАФИЧЕСКИЕ АНСАМБЛИ (от 7-ми человек и выше, во всех жанровых направлениях)</w:t>
      </w:r>
    </w:p>
    <w:p w:rsidR="005E6278" w:rsidRDefault="005E627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ТЕАТР И ХУДОЖЕСТВЕННОЕ СЛОВО (отрывки из спектаклей, миниатюры, поэзия и проза, театрализованные номера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278">
        <w:rPr>
          <w:rFonts w:ascii="Times New Roman" w:hAnsi="Times New Roman" w:cs="Times New Roman"/>
          <w:b/>
          <w:sz w:val="24"/>
          <w:szCs w:val="24"/>
        </w:rPr>
        <w:t>Общее время выступления одного участника (коллектива) не должно превышать 15-ти минут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E6278" w:rsidRDefault="005E627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ИСПОЛНИТЕЛЬСТВО СОЛО (все категории инструментов)</w:t>
      </w:r>
    </w:p>
    <w:p w:rsidR="005E6278" w:rsidRDefault="005E627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ИСПОЛНИТЕЛЬСТВО, МАЛЫЕ АНСАМБЛИ  (от 2-х до 6-ти человек, допускаются все категории инструментов, включая Вокально-Инструментальные ансамбли)</w:t>
      </w:r>
    </w:p>
    <w:p w:rsidR="005E6278" w:rsidRPr="00473A58" w:rsidRDefault="005E6278" w:rsidP="00473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ИСПОЛНИТЕЛЬСТВО АНСАМБЛИ И ОРКЕСТРЫ (от 7-ми человек и выше, допускаются все категории инструментов, включая Вокально-Инструментальные ансамбли)</w:t>
      </w:r>
    </w:p>
    <w:p w:rsidR="00C800C3" w:rsidRPr="005E6278" w:rsidRDefault="00DD24AD" w:rsidP="005E627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 ДЕКОРАТИВНО-ПРИКЛАДНОЕ ИСКУССТВО (от каждого участника  принимаются фото одной конкурсной работы на тему Великой Отечественной Войны 1941-1945 гг. К заявке необходимо приложить 3 (три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фотографии хорошего качества конкурсной работы – 1. Фотография общим планом с автором работы (допускается присутствие в кадре преподавателя/руководителя конкурсанта); 2. Фотография работы общим планом без присутствия в кадре людей; 3. Фотография работы крупным планом (при необходимости можно сделать несколько снимков крупным планом из разных ракурсов)</w:t>
      </w:r>
    </w:p>
    <w:p w:rsidR="002353F1" w:rsidRDefault="002353F1" w:rsidP="0023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4AD" w:rsidRDefault="00DD24AD" w:rsidP="00DD24A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DD24AD" w:rsidRDefault="00DD24AD" w:rsidP="00DD24A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награждаются дипломами за участие 3-го Всероссийского конкурса искусств «Война. Победа. Память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r w:rsidRPr="00DD24A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D24AD">
        <w:rPr>
          <w:rFonts w:ascii="Times New Roman" w:hAnsi="Times New Roman" w:cs="Times New Roman"/>
          <w:b/>
          <w:sz w:val="24"/>
          <w:szCs w:val="24"/>
        </w:rPr>
        <w:t>без пометки «заочный»)</w:t>
      </w:r>
      <w:r w:rsidR="00357E55">
        <w:rPr>
          <w:rFonts w:ascii="Times New Roman" w:hAnsi="Times New Roman" w:cs="Times New Roman"/>
          <w:b/>
          <w:sz w:val="24"/>
          <w:szCs w:val="24"/>
        </w:rPr>
        <w:t>.</w:t>
      </w:r>
    </w:p>
    <w:p w:rsidR="00357E55" w:rsidRDefault="00DD24AD" w:rsidP="00DD24A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работы конкурсной комиссии, жюри конкурса присуждает победителям</w:t>
      </w:r>
      <w:r w:rsidR="00357E55">
        <w:rPr>
          <w:rFonts w:ascii="Times New Roman" w:hAnsi="Times New Roman" w:cs="Times New Roman"/>
          <w:sz w:val="24"/>
          <w:szCs w:val="24"/>
        </w:rPr>
        <w:t xml:space="preserve"> конкурса следующие звания:</w:t>
      </w:r>
    </w:p>
    <w:p w:rsidR="00DD24AD" w:rsidRDefault="00357E55" w:rsidP="00357E5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Обладатель ГРАН-ПРИ конкурса</w:t>
      </w:r>
    </w:p>
    <w:p w:rsidR="00357E55" w:rsidRDefault="00357E55" w:rsidP="00357E5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7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(в каждой из номинаций)</w:t>
      </w:r>
    </w:p>
    <w:p w:rsidR="00357E55" w:rsidRDefault="00357E55" w:rsidP="00357E5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7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(в каждой из номинаций)</w:t>
      </w:r>
    </w:p>
    <w:p w:rsidR="00357E55" w:rsidRDefault="00357E55" w:rsidP="00357E5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7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(в каждой из номинаций)</w:t>
      </w:r>
    </w:p>
    <w:p w:rsidR="00357E55" w:rsidRDefault="00357E55" w:rsidP="00357E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Жюри вправе разделить место между несколькими участниками.</w:t>
      </w:r>
    </w:p>
    <w:p w:rsidR="00357E55" w:rsidRDefault="00357E55" w:rsidP="00357E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Все победители получают дипломы лауреатов</w:t>
      </w:r>
      <w:r w:rsidR="00D060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 же дополнительные награды:</w:t>
      </w:r>
    </w:p>
    <w:p w:rsidR="00357E55" w:rsidRDefault="00357E55" w:rsidP="00357E5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Обладатель ГРАН-ПРИ конкурса получает денежную премию в размере – для коллективов 100 000 рублей, для солистов – 60 000 рублей. Так же участник получает кубок обладателя ГРАН-ПРИ конкурса</w:t>
      </w:r>
      <w:r w:rsidR="00D060DE">
        <w:rPr>
          <w:rFonts w:ascii="Times New Roman" w:hAnsi="Times New Roman" w:cs="Times New Roman"/>
          <w:sz w:val="24"/>
          <w:szCs w:val="24"/>
        </w:rPr>
        <w:t>;</w:t>
      </w:r>
    </w:p>
    <w:p w:rsidR="00357E55" w:rsidRDefault="00357E55" w:rsidP="00357E5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</w:t>
      </w:r>
      <w:r w:rsidR="00D060DE">
        <w:rPr>
          <w:rFonts w:ascii="Times New Roman" w:hAnsi="Times New Roman" w:cs="Times New Roman"/>
          <w:sz w:val="24"/>
          <w:szCs w:val="24"/>
        </w:rPr>
        <w:t xml:space="preserve">ат </w:t>
      </w:r>
      <w:r w:rsidR="00D060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60DE" w:rsidRPr="00D060DE">
        <w:rPr>
          <w:rFonts w:ascii="Times New Roman" w:hAnsi="Times New Roman" w:cs="Times New Roman"/>
          <w:sz w:val="24"/>
          <w:szCs w:val="24"/>
        </w:rPr>
        <w:t xml:space="preserve"> </w:t>
      </w:r>
      <w:r w:rsidR="00D060DE">
        <w:rPr>
          <w:rFonts w:ascii="Times New Roman" w:hAnsi="Times New Roman" w:cs="Times New Roman"/>
          <w:sz w:val="24"/>
          <w:szCs w:val="24"/>
        </w:rPr>
        <w:t>степени полу</w:t>
      </w:r>
      <w:r w:rsidR="00A80249">
        <w:rPr>
          <w:rFonts w:ascii="Times New Roman" w:hAnsi="Times New Roman" w:cs="Times New Roman"/>
          <w:sz w:val="24"/>
          <w:szCs w:val="24"/>
        </w:rPr>
        <w:t>чает денежную премию в размере:</w:t>
      </w:r>
      <w:r w:rsidR="00D060DE">
        <w:rPr>
          <w:rFonts w:ascii="Times New Roman" w:hAnsi="Times New Roman" w:cs="Times New Roman"/>
          <w:sz w:val="24"/>
          <w:szCs w:val="24"/>
        </w:rPr>
        <w:t xml:space="preserve"> для коллективов</w:t>
      </w:r>
      <w:r w:rsidR="00A80249">
        <w:rPr>
          <w:rFonts w:ascii="Times New Roman" w:hAnsi="Times New Roman" w:cs="Times New Roman"/>
          <w:sz w:val="24"/>
          <w:szCs w:val="24"/>
        </w:rPr>
        <w:t xml:space="preserve"> -</w:t>
      </w:r>
      <w:r w:rsidR="00D060DE">
        <w:rPr>
          <w:rFonts w:ascii="Times New Roman" w:hAnsi="Times New Roman" w:cs="Times New Roman"/>
          <w:sz w:val="24"/>
          <w:szCs w:val="24"/>
        </w:rPr>
        <w:t xml:space="preserve"> 60 000 руб</w:t>
      </w:r>
      <w:r w:rsidR="00A80249">
        <w:rPr>
          <w:rFonts w:ascii="Times New Roman" w:hAnsi="Times New Roman" w:cs="Times New Roman"/>
          <w:sz w:val="24"/>
          <w:szCs w:val="24"/>
        </w:rPr>
        <w:t xml:space="preserve">лей, для солистов - 30 000 рублей, для номинации «КОНЦЕРТ» - 150 000 рублей. </w:t>
      </w:r>
      <w:r w:rsidR="00D060DE">
        <w:rPr>
          <w:rFonts w:ascii="Times New Roman" w:hAnsi="Times New Roman" w:cs="Times New Roman"/>
          <w:sz w:val="24"/>
          <w:szCs w:val="24"/>
        </w:rPr>
        <w:t xml:space="preserve"> Так же участник</w:t>
      </w:r>
      <w:r w:rsidR="00A80249">
        <w:rPr>
          <w:rFonts w:ascii="Times New Roman" w:hAnsi="Times New Roman" w:cs="Times New Roman"/>
          <w:sz w:val="24"/>
          <w:szCs w:val="24"/>
        </w:rPr>
        <w:t>и получаю</w:t>
      </w:r>
      <w:r w:rsidR="00D060DE">
        <w:rPr>
          <w:rFonts w:ascii="Times New Roman" w:hAnsi="Times New Roman" w:cs="Times New Roman"/>
          <w:sz w:val="24"/>
          <w:szCs w:val="24"/>
        </w:rPr>
        <w:t xml:space="preserve">т кубок Лауреата </w:t>
      </w:r>
      <w:r w:rsidR="00D060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60DE" w:rsidRPr="00A80249">
        <w:rPr>
          <w:rFonts w:ascii="Times New Roman" w:hAnsi="Times New Roman" w:cs="Times New Roman"/>
          <w:sz w:val="24"/>
          <w:szCs w:val="24"/>
        </w:rPr>
        <w:t xml:space="preserve"> </w:t>
      </w:r>
      <w:r w:rsidR="00D060DE">
        <w:rPr>
          <w:rFonts w:ascii="Times New Roman" w:hAnsi="Times New Roman" w:cs="Times New Roman"/>
          <w:sz w:val="24"/>
          <w:szCs w:val="24"/>
        </w:rPr>
        <w:t>степени конкурса;</w:t>
      </w:r>
    </w:p>
    <w:p w:rsidR="00D060DE" w:rsidRDefault="00D060DE" w:rsidP="00357E5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получает фирменный кубок Лауреата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степени,  а так же медаль лауреата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конкурса (для коллективов – медаль получает каждый участник коллектива)</w:t>
      </w:r>
    </w:p>
    <w:p w:rsidR="00D060DE" w:rsidRDefault="00D060DE" w:rsidP="00357E5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получает медаль лауреата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конкурса (для коллективов – медаль получает каждый участник коллектива).</w:t>
      </w:r>
    </w:p>
    <w:p w:rsidR="00D060DE" w:rsidRDefault="00D060DE" w:rsidP="00D060DE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Оргкомитет и спонсоры вправе присуждать специальные денежные премии, не зависимо от занятого или не занятого конкурсантом призового места. </w:t>
      </w:r>
    </w:p>
    <w:p w:rsidR="00D060DE" w:rsidRDefault="00D060DE" w:rsidP="00D060DE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 Размер специальных денежных премий устанавливается в индивидуальном порядке на усмотрение оргкомитета, и варьируется от 5 000 рублей до 25 000 рублей.</w:t>
      </w:r>
    </w:p>
    <w:p w:rsidR="00D060DE" w:rsidRDefault="00D060DE" w:rsidP="00D060DE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призовой фонд конкурса составляет более 500 000 рублей.</w:t>
      </w:r>
    </w:p>
    <w:p w:rsidR="00D060DE" w:rsidRDefault="00D060DE" w:rsidP="00D060DE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Все победители получают </w:t>
      </w:r>
      <w:r w:rsidR="009D1DAD">
        <w:rPr>
          <w:rFonts w:ascii="Times New Roman" w:hAnsi="Times New Roman" w:cs="Times New Roman"/>
          <w:sz w:val="24"/>
          <w:szCs w:val="24"/>
        </w:rPr>
        <w:t>свои награды отправлениями Почты России по адресам, указанным в заявке. Награды высылаются в течени</w:t>
      </w:r>
      <w:proofErr w:type="gramStart"/>
      <w:r w:rsidR="009D1D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D1DAD">
        <w:rPr>
          <w:rFonts w:ascii="Times New Roman" w:hAnsi="Times New Roman" w:cs="Times New Roman"/>
          <w:sz w:val="24"/>
          <w:szCs w:val="24"/>
        </w:rPr>
        <w:t xml:space="preserve"> двух недель со дня объявления результатов. Выплата денежных вознаграждений производится на реквизиты, отправленные в оргкомитет после объявления результатов. Процедура получения денежных премий будет подробно описана победителям в официальном письме оргкомитета.</w:t>
      </w:r>
    </w:p>
    <w:p w:rsidR="009D1DAD" w:rsidRPr="009D1DAD" w:rsidRDefault="009D1DAD" w:rsidP="009D1DA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По результатам проведения конкурса, оргкомитетом будут отобраны участники из общего числа конкурсантов для очного участия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галла-концертах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конкурса, проводимых в городах Калининград, Москва, Екатеринбург, Сочи, Хабаровск, Владивосток </w:t>
      </w:r>
      <w:r w:rsidRPr="009D1DAD">
        <w:rPr>
          <w:rFonts w:ascii="Times New Roman" w:hAnsi="Times New Roman" w:cs="Times New Roman"/>
          <w:b/>
          <w:sz w:val="24"/>
          <w:szCs w:val="24"/>
        </w:rPr>
        <w:t>22 июня 2018 года.</w:t>
      </w:r>
    </w:p>
    <w:p w:rsidR="009D1DAD" w:rsidRDefault="009D1DAD" w:rsidP="009D1DA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5.9. Проезд в обе стороны и проживание участников и одного сопровождающего оплачиваются оргкомитетом конкурса.</w:t>
      </w:r>
    </w:p>
    <w:p w:rsidR="009D1DAD" w:rsidRPr="009D1DAD" w:rsidRDefault="009D1DAD" w:rsidP="009D1DA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D1DAD"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 xml:space="preserve"> Участник обязан дать письменное согласие 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галла-концерте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ответном письме на электронный адрес оргкомитета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7-ми дней со дня получения приглашения на свой электронный адрес.</w:t>
      </w:r>
      <w:r w:rsidR="00B451F1">
        <w:rPr>
          <w:rFonts w:ascii="Times New Roman" w:hAnsi="Times New Roman" w:cs="Times New Roman"/>
          <w:sz w:val="24"/>
          <w:szCs w:val="24"/>
        </w:rPr>
        <w:t xml:space="preserve"> Дальнейшие инструкции получит руководитель/преподаватель участника по указанным контактным данным. </w:t>
      </w:r>
    </w:p>
    <w:p w:rsidR="009D1DAD" w:rsidRDefault="009D1DAD" w:rsidP="009D1DA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Участник вправе отказаться от приглашения на галла-концерт 22 июня 2018 года, уведомив об этом оргкомитет</w:t>
      </w:r>
      <w:r w:rsidR="00B451F1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B451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451F1">
        <w:rPr>
          <w:rFonts w:ascii="Times New Roman" w:hAnsi="Times New Roman" w:cs="Times New Roman"/>
          <w:sz w:val="24"/>
          <w:szCs w:val="24"/>
        </w:rPr>
        <w:t xml:space="preserve"> 7-ми дней со дня получения приглашения на свой электронный адрес. Если в течени</w:t>
      </w:r>
      <w:proofErr w:type="gramStart"/>
      <w:r w:rsidR="00B451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451F1">
        <w:rPr>
          <w:rFonts w:ascii="Times New Roman" w:hAnsi="Times New Roman" w:cs="Times New Roman"/>
          <w:sz w:val="24"/>
          <w:szCs w:val="24"/>
        </w:rPr>
        <w:t xml:space="preserve"> 7-ми дней после получения приглашения на галла-концерт, участник не отвечает на письмо, то он автоматически считается отказавшимся от участия.</w:t>
      </w:r>
    </w:p>
    <w:p w:rsidR="00B451F1" w:rsidRDefault="00B451F1" w:rsidP="009D1DA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451F1" w:rsidRDefault="00B451F1" w:rsidP="00B451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 и реквизиты</w:t>
      </w:r>
    </w:p>
    <w:p w:rsidR="00B451F1" w:rsidRPr="00B451F1" w:rsidRDefault="00B451F1" w:rsidP="00B451F1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53F1" w:rsidRDefault="00B451F1" w:rsidP="00B451F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B451F1">
        <w:rPr>
          <w:rFonts w:ascii="Times New Roman" w:hAnsi="Times New Roman" w:cs="Times New Roman"/>
          <w:b/>
          <w:sz w:val="24"/>
          <w:szCs w:val="24"/>
        </w:rPr>
        <w:t>Технические требования для отправляемых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: видеоролики с выступлениями конкурсантов должны быть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B451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Видеоматериалы могут быть прикреплены к самому письму вместе с заявкой, а могут быть выложены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этом случае в оргкомитет  вместе с заявкой отправляется ссылка на ваше видео в интернете. Выступление конкурсантов записывается одним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каких либо элементов монтажа, а так же наложений каких либо надписей. </w:t>
      </w:r>
      <w:r w:rsidR="00B51F39">
        <w:rPr>
          <w:rFonts w:ascii="Times New Roman" w:hAnsi="Times New Roman" w:cs="Times New Roman"/>
          <w:sz w:val="24"/>
          <w:szCs w:val="24"/>
        </w:rPr>
        <w:t>Допускается разделение на два видеоролика, т.е. каждый конкурсный номер записывается по отдельности.</w:t>
      </w:r>
      <w:r w:rsidR="00A80249">
        <w:rPr>
          <w:rFonts w:ascii="Times New Roman" w:hAnsi="Times New Roman" w:cs="Times New Roman"/>
          <w:sz w:val="24"/>
          <w:szCs w:val="24"/>
        </w:rPr>
        <w:t xml:space="preserve"> Для номинации «КОНЦЕРТ» допускается разделение видеозаписи на более мелкие части, для более удобной отправки через интернет.</w:t>
      </w:r>
    </w:p>
    <w:p w:rsidR="00B451F1" w:rsidRDefault="00B451F1" w:rsidP="00B451F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B451F1">
        <w:rPr>
          <w:rFonts w:ascii="Times New Roman" w:hAnsi="Times New Roman" w:cs="Times New Roman"/>
          <w:b/>
          <w:sz w:val="24"/>
          <w:szCs w:val="24"/>
        </w:rPr>
        <w:t>Реквизиты для оплаты орг</w:t>
      </w:r>
      <w:proofErr w:type="gramStart"/>
      <w:r w:rsidRPr="00B451F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B451F1">
        <w:rPr>
          <w:rFonts w:ascii="Times New Roman" w:hAnsi="Times New Roman" w:cs="Times New Roman"/>
          <w:b/>
          <w:sz w:val="24"/>
          <w:szCs w:val="24"/>
        </w:rPr>
        <w:t>зноса: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466">
        <w:rPr>
          <w:rFonts w:ascii="Times New Roman" w:hAnsi="Times New Roman" w:cs="Times New Roman"/>
          <w:sz w:val="24"/>
          <w:szCs w:val="24"/>
        </w:rPr>
        <w:t xml:space="preserve">организационный взнос оплачивается </w:t>
      </w:r>
      <w:r w:rsidR="007D172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34466">
        <w:rPr>
          <w:rFonts w:ascii="Times New Roman" w:hAnsi="Times New Roman" w:cs="Times New Roman"/>
          <w:sz w:val="24"/>
          <w:szCs w:val="24"/>
        </w:rPr>
        <w:t>на расчетный счет</w:t>
      </w:r>
      <w:r w:rsidR="007D1724">
        <w:rPr>
          <w:rFonts w:ascii="Times New Roman" w:hAnsi="Times New Roman" w:cs="Times New Roman"/>
          <w:sz w:val="24"/>
          <w:szCs w:val="24"/>
        </w:rPr>
        <w:t>.</w:t>
      </w:r>
      <w:r w:rsidR="00761476">
        <w:rPr>
          <w:rFonts w:ascii="Times New Roman" w:hAnsi="Times New Roman" w:cs="Times New Roman"/>
          <w:sz w:val="24"/>
          <w:szCs w:val="24"/>
        </w:rPr>
        <w:t xml:space="preserve"> Оплату можно произвести в отделении любого банка.</w:t>
      </w:r>
      <w:r w:rsidR="007D1724">
        <w:rPr>
          <w:rFonts w:ascii="Times New Roman" w:hAnsi="Times New Roman" w:cs="Times New Roman"/>
          <w:sz w:val="24"/>
          <w:szCs w:val="24"/>
        </w:rPr>
        <w:t xml:space="preserve"> Квитанция для оплаты</w:t>
      </w:r>
      <w:r w:rsidR="00834466">
        <w:rPr>
          <w:rFonts w:ascii="Times New Roman" w:hAnsi="Times New Roman" w:cs="Times New Roman"/>
          <w:sz w:val="24"/>
          <w:szCs w:val="24"/>
        </w:rPr>
        <w:t xml:space="preserve"> </w:t>
      </w:r>
      <w:r w:rsidR="007D1724">
        <w:rPr>
          <w:rFonts w:ascii="Times New Roman" w:hAnsi="Times New Roman" w:cs="Times New Roman"/>
          <w:sz w:val="24"/>
          <w:szCs w:val="24"/>
        </w:rPr>
        <w:t>прикреплена отдельным документом</w:t>
      </w:r>
      <w:r w:rsidR="00834466">
        <w:rPr>
          <w:rFonts w:ascii="Times New Roman" w:hAnsi="Times New Roman" w:cs="Times New Roman"/>
          <w:sz w:val="24"/>
          <w:szCs w:val="24"/>
        </w:rPr>
        <w:t xml:space="preserve"> в полученном письме.</w:t>
      </w:r>
      <w:r w:rsidR="004F650D">
        <w:rPr>
          <w:rFonts w:ascii="Times New Roman" w:hAnsi="Times New Roman" w:cs="Times New Roman"/>
          <w:sz w:val="24"/>
          <w:szCs w:val="24"/>
        </w:rPr>
        <w:t xml:space="preserve"> Квитанцию необходимо распечатать, и заполнить от руки, вписав ФИО плательщика, и сумму платежа (графу «сумма платы за услуги» заполнять не нужно).</w:t>
      </w:r>
      <w:r w:rsidR="00834466">
        <w:rPr>
          <w:rFonts w:ascii="Times New Roman" w:hAnsi="Times New Roman" w:cs="Times New Roman"/>
          <w:sz w:val="24"/>
          <w:szCs w:val="24"/>
        </w:rPr>
        <w:t xml:space="preserve"> Так же реквизиты на оплату </w:t>
      </w:r>
      <w:r w:rsidR="006D4D39">
        <w:rPr>
          <w:rFonts w:ascii="Times New Roman" w:hAnsi="Times New Roman" w:cs="Times New Roman"/>
          <w:sz w:val="24"/>
          <w:szCs w:val="24"/>
        </w:rPr>
        <w:t>можно</w:t>
      </w:r>
      <w:r w:rsidR="00834466">
        <w:rPr>
          <w:rFonts w:ascii="Times New Roman" w:hAnsi="Times New Roman" w:cs="Times New Roman"/>
          <w:sz w:val="24"/>
          <w:szCs w:val="24"/>
        </w:rPr>
        <w:t xml:space="preserve"> получить на официальном сайте конкурса </w:t>
      </w:r>
      <w:hyperlink r:id="rId9" w:history="1">
        <w:r w:rsidR="00834466" w:rsidRPr="001D6A45">
          <w:rPr>
            <w:rStyle w:val="a6"/>
            <w:rFonts w:ascii="Times New Roman" w:hAnsi="Times New Roman" w:cs="Times New Roman"/>
            <w:b/>
            <w:sz w:val="28"/>
            <w:szCs w:val="28"/>
          </w:rPr>
          <w:t>www.konkursiskusstv.ru</w:t>
        </w:r>
      </w:hyperlink>
      <w:r w:rsidR="008344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4466">
        <w:rPr>
          <w:rFonts w:ascii="Times New Roman" w:hAnsi="Times New Roman" w:cs="Times New Roman"/>
          <w:sz w:val="24"/>
          <w:szCs w:val="24"/>
        </w:rPr>
        <w:t>либо</w:t>
      </w:r>
      <w:r w:rsidR="006D4D39">
        <w:rPr>
          <w:rFonts w:ascii="Times New Roman" w:hAnsi="Times New Roman" w:cs="Times New Roman"/>
          <w:sz w:val="24"/>
          <w:szCs w:val="24"/>
        </w:rPr>
        <w:t>,</w:t>
      </w:r>
      <w:r w:rsidR="00834466">
        <w:rPr>
          <w:rFonts w:ascii="Times New Roman" w:hAnsi="Times New Roman" w:cs="Times New Roman"/>
          <w:sz w:val="24"/>
          <w:szCs w:val="24"/>
        </w:rPr>
        <w:t xml:space="preserve"> запросив их отдельным письмом на электронную почту </w:t>
      </w:r>
      <w:hyperlink r:id="rId10" w:history="1">
        <w:r w:rsidR="006D4D39" w:rsidRPr="001D6A45">
          <w:rPr>
            <w:rStyle w:val="a6"/>
            <w:rFonts w:ascii="Times New Roman" w:hAnsi="Times New Roman" w:cs="Times New Roman"/>
            <w:b/>
            <w:sz w:val="28"/>
            <w:szCs w:val="28"/>
          </w:rPr>
          <w:t>konkursiskusstv@mail.ru</w:t>
        </w:r>
      </w:hyperlink>
      <w:r w:rsidR="006D4D39">
        <w:rPr>
          <w:rFonts w:ascii="Times New Roman" w:hAnsi="Times New Roman" w:cs="Times New Roman"/>
          <w:b/>
          <w:sz w:val="28"/>
          <w:szCs w:val="28"/>
        </w:rPr>
        <w:t>.</w:t>
      </w:r>
      <w:r w:rsidR="00C262E3">
        <w:rPr>
          <w:rFonts w:ascii="Times New Roman" w:hAnsi="Times New Roman" w:cs="Times New Roman"/>
          <w:b/>
          <w:sz w:val="28"/>
          <w:szCs w:val="28"/>
        </w:rPr>
        <w:t xml:space="preserve"> При необходимости получения отчетных финансовых документов (счет, договор, акт выполненных работ), указать это в письме при отправлении заявки.</w:t>
      </w:r>
    </w:p>
    <w:p w:rsidR="003C00A1" w:rsidRDefault="003C00A1" w:rsidP="003C00A1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4"/>
          <w:szCs w:val="24"/>
        </w:rPr>
      </w:pPr>
    </w:p>
    <w:p w:rsidR="00B51F39" w:rsidRDefault="00B51F39" w:rsidP="00B51F39">
      <w:pPr>
        <w:pStyle w:val="a5"/>
        <w:spacing w:after="0" w:line="240" w:lineRule="auto"/>
        <w:ind w:left="-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F39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B51F39" w:rsidRDefault="00B51F39" w:rsidP="00B51F39">
      <w:pPr>
        <w:pStyle w:val="a5"/>
        <w:spacing w:after="0" w:line="240" w:lineRule="auto"/>
        <w:ind w:left="-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F39" w:rsidRDefault="00B51F39" w:rsidP="00B51F39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оргкомитета конкурса</w:t>
      </w:r>
    </w:p>
    <w:p w:rsidR="00B51F39" w:rsidRDefault="00B51F39" w:rsidP="00B51F39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Антон Степанович</w:t>
      </w:r>
    </w:p>
    <w:p w:rsidR="00B51F39" w:rsidRPr="004F650D" w:rsidRDefault="00B51F39" w:rsidP="00B51F39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  <w:lang w:val="en-US"/>
        </w:rPr>
      </w:pPr>
      <w:r w:rsidRPr="004F650D">
        <w:rPr>
          <w:rFonts w:ascii="Times New Roman" w:hAnsi="Times New Roman" w:cs="Times New Roman"/>
          <w:sz w:val="28"/>
          <w:szCs w:val="28"/>
          <w:lang w:val="en-US"/>
        </w:rPr>
        <w:t>+7</w:t>
      </w:r>
      <w:r w:rsidRPr="00B51F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650D">
        <w:rPr>
          <w:rFonts w:ascii="Times New Roman" w:hAnsi="Times New Roman" w:cs="Times New Roman"/>
          <w:sz w:val="28"/>
          <w:szCs w:val="28"/>
          <w:lang w:val="en-US"/>
        </w:rPr>
        <w:t>914</w:t>
      </w:r>
      <w:r w:rsidRPr="00B51F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650D">
        <w:rPr>
          <w:rFonts w:ascii="Times New Roman" w:hAnsi="Times New Roman" w:cs="Times New Roman"/>
          <w:sz w:val="28"/>
          <w:szCs w:val="28"/>
          <w:lang w:val="en-US"/>
        </w:rPr>
        <w:t>609 85 43</w:t>
      </w:r>
    </w:p>
    <w:p w:rsidR="00B51F39" w:rsidRDefault="00B51F39" w:rsidP="00B51F39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650D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F650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1" w:history="1">
        <w:r w:rsidRPr="001D6A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konkursiskusstv@mail.ru</w:t>
        </w:r>
      </w:hyperlink>
    </w:p>
    <w:p w:rsidR="00B51F39" w:rsidRPr="007D1724" w:rsidRDefault="00B51F39" w:rsidP="00B51F39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7D17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Pr="001D6A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D17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D6A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konkursiskusstv</w:t>
        </w:r>
        <w:r w:rsidRPr="007D17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D6A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51F39" w:rsidRPr="007D1724" w:rsidRDefault="00A308C0" w:rsidP="00B51F39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165100</wp:posOffset>
            </wp:positionV>
            <wp:extent cx="1394460" cy="733425"/>
            <wp:effectExtent l="19050" t="0" r="0" b="0"/>
            <wp:wrapNone/>
            <wp:docPr id="5" name="Рисунок 5" descr="C:\Users\Константин\Desktop\конкурс\Подпись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нстантин\Desktop\конкурс\Подпись 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2075180</wp:posOffset>
            </wp:positionH>
            <wp:positionV relativeFrom="paragraph">
              <wp:posOffset>111760</wp:posOffset>
            </wp:positionV>
            <wp:extent cx="1469390" cy="1488440"/>
            <wp:effectExtent l="19050" t="0" r="0" b="0"/>
            <wp:wrapNone/>
            <wp:docPr id="3" name="Рисунок 3" descr="C:\Users\Константин\Desktop\конкурс\Печать конкур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нстантин\Desktop\конкурс\Печать конкурса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F39" w:rsidRPr="00B51F39" w:rsidRDefault="00B51F39" w:rsidP="00B51F39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Конкурса                                                                       </w:t>
      </w:r>
      <w:r w:rsidR="00A308C0">
        <w:rPr>
          <w:rFonts w:ascii="Times New Roman" w:hAnsi="Times New Roman" w:cs="Times New Roman"/>
          <w:sz w:val="28"/>
          <w:szCs w:val="28"/>
        </w:rPr>
        <w:t>Ананьин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1F39" w:rsidRPr="00B51F39" w:rsidSect="0040696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30A"/>
    <w:multiLevelType w:val="hybridMultilevel"/>
    <w:tmpl w:val="A3A4517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8183C1D"/>
    <w:multiLevelType w:val="hybridMultilevel"/>
    <w:tmpl w:val="C0925B5E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2">
    <w:nsid w:val="3C467918"/>
    <w:multiLevelType w:val="hybridMultilevel"/>
    <w:tmpl w:val="AD8C83FE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">
    <w:nsid w:val="474A30D5"/>
    <w:multiLevelType w:val="hybridMultilevel"/>
    <w:tmpl w:val="0E984F2C"/>
    <w:lvl w:ilvl="0" w:tplc="041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4">
    <w:nsid w:val="48BE5DE0"/>
    <w:multiLevelType w:val="hybridMultilevel"/>
    <w:tmpl w:val="69869DDE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4DC96A73"/>
    <w:multiLevelType w:val="hybridMultilevel"/>
    <w:tmpl w:val="FAE4951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B7E3F17"/>
    <w:multiLevelType w:val="hybridMultilevel"/>
    <w:tmpl w:val="408E0A22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7">
    <w:nsid w:val="5E245DD9"/>
    <w:multiLevelType w:val="multilevel"/>
    <w:tmpl w:val="0FEE638C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6" w:hanging="1800"/>
      </w:pPr>
      <w:rPr>
        <w:rFonts w:hint="default"/>
      </w:rPr>
    </w:lvl>
  </w:abstractNum>
  <w:abstractNum w:abstractNumId="8">
    <w:nsid w:val="67590EF5"/>
    <w:multiLevelType w:val="hybridMultilevel"/>
    <w:tmpl w:val="1F3241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4AEB"/>
    <w:rsid w:val="00094AEB"/>
    <w:rsid w:val="001323F6"/>
    <w:rsid w:val="001D0B8A"/>
    <w:rsid w:val="002353F1"/>
    <w:rsid w:val="002C2797"/>
    <w:rsid w:val="0030362B"/>
    <w:rsid w:val="00316226"/>
    <w:rsid w:val="00357E55"/>
    <w:rsid w:val="003C00A1"/>
    <w:rsid w:val="0040696B"/>
    <w:rsid w:val="00473A58"/>
    <w:rsid w:val="004F650D"/>
    <w:rsid w:val="00503FD1"/>
    <w:rsid w:val="00544186"/>
    <w:rsid w:val="005E6278"/>
    <w:rsid w:val="006D4D39"/>
    <w:rsid w:val="00761476"/>
    <w:rsid w:val="007D1724"/>
    <w:rsid w:val="00834466"/>
    <w:rsid w:val="008D0213"/>
    <w:rsid w:val="009D1DAD"/>
    <w:rsid w:val="00A308C0"/>
    <w:rsid w:val="00A5577D"/>
    <w:rsid w:val="00A80249"/>
    <w:rsid w:val="00B451F1"/>
    <w:rsid w:val="00B51F39"/>
    <w:rsid w:val="00B528E2"/>
    <w:rsid w:val="00B77D4C"/>
    <w:rsid w:val="00BF22DD"/>
    <w:rsid w:val="00C0646D"/>
    <w:rsid w:val="00C262E3"/>
    <w:rsid w:val="00C633E9"/>
    <w:rsid w:val="00C800C3"/>
    <w:rsid w:val="00D060DE"/>
    <w:rsid w:val="00DD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00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69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iskusstv.ru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onkursiskusstv@mail.ru" TargetMode="External"/><Relationship Id="rId12" Type="http://schemas.openxmlformats.org/officeDocument/2006/relationships/hyperlink" Target="http://www.konkursiskusst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onkursiskusstv@mail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onkursiskusst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kursiskusstv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11</cp:revision>
  <dcterms:created xsi:type="dcterms:W3CDTF">2018-02-18T11:11:00Z</dcterms:created>
  <dcterms:modified xsi:type="dcterms:W3CDTF">2018-03-27T06:39:00Z</dcterms:modified>
</cp:coreProperties>
</file>