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08" w:rsidRPr="00D27B7D" w:rsidRDefault="00D27B7D" w:rsidP="00D27B7D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7D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роки зачисления</w:t>
      </w:r>
      <w:r w:rsidR="00980D08" w:rsidRPr="00D27B7D">
        <w:rPr>
          <w:rFonts w:ascii="Times New Roman" w:hAnsi="Times New Roman" w:cs="Times New Roman"/>
          <w:b/>
          <w:sz w:val="24"/>
          <w:szCs w:val="24"/>
        </w:rPr>
        <w:t>, издания приказ</w:t>
      </w:r>
      <w:r w:rsidRPr="00D27B7D">
        <w:rPr>
          <w:rFonts w:ascii="Times New Roman" w:hAnsi="Times New Roman" w:cs="Times New Roman"/>
          <w:b/>
          <w:sz w:val="24"/>
          <w:szCs w:val="24"/>
        </w:rPr>
        <w:t>а (приказов) о зачислении</w:t>
      </w:r>
    </w:p>
    <w:p w:rsidR="00D27B7D" w:rsidRDefault="00D27B7D" w:rsidP="00D27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B7D" w:rsidRPr="00A67F8E" w:rsidRDefault="00D27B7D" w:rsidP="00D27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 xml:space="preserve">По результатам вступительных испытаний ТГПУ формирует отдельный ранжированный список поступающих по каждому конкурсу (далее - конкурсный список), в который включаются поступающие, набравшие не менее минимального количества баллов по вступительным испытаниям. Конкурсные списки публикуются на официальном сайте и на </w:t>
      </w:r>
      <w:proofErr w:type="spellStart"/>
      <w:r w:rsidRPr="00A67F8E">
        <w:rPr>
          <w:rFonts w:ascii="Times New Roman" w:hAnsi="Times New Roman" w:cs="Times New Roman"/>
          <w:sz w:val="24"/>
          <w:szCs w:val="24"/>
        </w:rPr>
        <w:t>суперсервисе</w:t>
      </w:r>
      <w:proofErr w:type="spellEnd"/>
      <w:r w:rsidRPr="00A67F8E">
        <w:rPr>
          <w:rFonts w:ascii="Times New Roman" w:hAnsi="Times New Roman" w:cs="Times New Roman"/>
          <w:sz w:val="24"/>
          <w:szCs w:val="24"/>
        </w:rPr>
        <w:t xml:space="preserve"> (в случае установления возможности использования </w:t>
      </w:r>
      <w:proofErr w:type="spellStart"/>
      <w:r w:rsidRPr="00A67F8E">
        <w:rPr>
          <w:rFonts w:ascii="Times New Roman" w:hAnsi="Times New Roman" w:cs="Times New Roman"/>
          <w:sz w:val="24"/>
          <w:szCs w:val="24"/>
        </w:rPr>
        <w:t>суперсервиса</w:t>
      </w:r>
      <w:proofErr w:type="spellEnd"/>
      <w:r w:rsidRPr="00A67F8E">
        <w:rPr>
          <w:rFonts w:ascii="Times New Roman" w:hAnsi="Times New Roman" w:cs="Times New Roman"/>
          <w:sz w:val="24"/>
          <w:szCs w:val="24"/>
        </w:rPr>
        <w:t xml:space="preserve"> при приеме на обучение по программам аспирантуры) и обновляются ежедневно до дня, следующего за днем завершения приема документов установленного образца, включительно.</w:t>
      </w:r>
    </w:p>
    <w:p w:rsidR="00D27B7D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Конкурсный список ранжируется по следующим основаниям: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38"/>
      <w:bookmarkEnd w:id="0"/>
      <w:r w:rsidRPr="00A67F8E">
        <w:rPr>
          <w:rFonts w:ascii="Times New Roman" w:hAnsi="Times New Roman" w:cs="Times New Roman"/>
          <w:sz w:val="24"/>
          <w:szCs w:val="24"/>
        </w:rPr>
        <w:t>1) по убыванию суммы конкурсных баллов, исчисленной как сумма баллов за каждое вступительное испытание и за индивидуальные достижения;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9"/>
      <w:bookmarkEnd w:id="1"/>
      <w:r w:rsidRPr="00A67F8E">
        <w:rPr>
          <w:rFonts w:ascii="Times New Roman" w:hAnsi="Times New Roman" w:cs="Times New Roman"/>
          <w:sz w:val="24"/>
          <w:szCs w:val="24"/>
        </w:rPr>
        <w:t>2) при равенстве суммы конкурсных баллов - по убыванию суммы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ТГПУ;</w:t>
      </w:r>
    </w:p>
    <w:p w:rsidR="00D27B7D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 xml:space="preserve">3) при равенстве по критериям, указанным в </w:t>
      </w:r>
      <w:hyperlink r:id="rId5" w:anchor="P238" w:history="1">
        <w:r w:rsidRPr="00D27B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1</w:t>
        </w:r>
      </w:hyperlink>
      <w:r w:rsidRPr="00D27B7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anchor="P239" w:history="1">
        <w:r w:rsidRPr="00D27B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Pr="00D27B7D">
        <w:rPr>
          <w:rFonts w:ascii="Times New Roman" w:hAnsi="Times New Roman" w:cs="Times New Roman"/>
          <w:sz w:val="24"/>
          <w:szCs w:val="24"/>
        </w:rPr>
        <w:t xml:space="preserve"> </w:t>
      </w:r>
      <w:r w:rsidRPr="00A67F8E">
        <w:rPr>
          <w:rFonts w:ascii="Times New Roman" w:hAnsi="Times New Roman" w:cs="Times New Roman"/>
          <w:sz w:val="24"/>
          <w:szCs w:val="24"/>
        </w:rPr>
        <w:t>настоящего пункта, - по индивидуальным достижениям, учитываемым при равенстве поступающих по иным критериям ранжирования.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В конкурсном списке указываются следующие сведения по каждому поступающему: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счета);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сумма конкурсных баллов (за вступительные испытания и индивидуальные достижения);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сумма баллов за вступительные испытания;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количество баллов за каждое вступительное испытание;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количество баллов за индивидуальные достижения;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 xml:space="preserve">наличие оригинала документа установленного образца (уникальной информации о документе установленного образца) или заявления о согласии на зачисление, представленного в соответствии с </w:t>
      </w:r>
      <w:hyperlink r:id="rId7" w:anchor="P249" w:history="1">
        <w:r w:rsidRPr="00D27B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</w:t>
        </w:r>
      </w:hyperlink>
      <w:r w:rsidRPr="00D27B7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Pr="00D27B7D">
        <w:rPr>
          <w:rFonts w:ascii="Times New Roman" w:hAnsi="Times New Roman" w:cs="Times New Roman"/>
          <w:sz w:val="24"/>
          <w:szCs w:val="24"/>
        </w:rPr>
        <w:t xml:space="preserve"> </w:t>
      </w:r>
      <w:r w:rsidRPr="002A3294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приема в аспирантуру</w:t>
      </w:r>
      <w:r w:rsidRPr="00A67F8E">
        <w:rPr>
          <w:rFonts w:ascii="Times New Roman" w:hAnsi="Times New Roman" w:cs="Times New Roman"/>
          <w:sz w:val="24"/>
          <w:szCs w:val="24"/>
        </w:rPr>
        <w:t>.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В конкурсном списке фамилия, имя, отчество (при наличии) поступающих не указываются.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49"/>
      <w:bookmarkEnd w:id="2"/>
      <w:r w:rsidRPr="00A67F8E">
        <w:rPr>
          <w:rFonts w:ascii="Times New Roman" w:hAnsi="Times New Roman" w:cs="Times New Roman"/>
          <w:sz w:val="24"/>
          <w:szCs w:val="24"/>
        </w:rPr>
        <w:t>ТГПУ устанавливает день завершения приема документов установленного образца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27B7D">
        <w:rPr>
          <w:rFonts w:ascii="Times New Roman" w:hAnsi="Times New Roman" w:cs="Times New Roman"/>
          <w:b/>
          <w:sz w:val="24"/>
          <w:szCs w:val="24"/>
        </w:rPr>
        <w:t>09.08.2022,</w:t>
      </w:r>
      <w:r w:rsidRPr="00A67F8E">
        <w:rPr>
          <w:rFonts w:ascii="Times New Roman" w:hAnsi="Times New Roman" w:cs="Times New Roman"/>
          <w:sz w:val="24"/>
          <w:szCs w:val="24"/>
        </w:rPr>
        <w:t xml:space="preserve"> не позднее которого поступающие представляют</w:t>
      </w:r>
      <w:r w:rsidRPr="00961E45">
        <w:rPr>
          <w:rFonts w:ascii="Times New Roman" w:hAnsi="Times New Roman" w:cs="Times New Roman"/>
          <w:sz w:val="24"/>
          <w:szCs w:val="24"/>
        </w:rPr>
        <w:t>:</w:t>
      </w:r>
    </w:p>
    <w:p w:rsidR="00D27B7D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 xml:space="preserve">для зачисления на места в рамках контрольных цифр - оригинал документа установленного образца либо уникальную информацию о документе установленного образца посредством </w:t>
      </w:r>
      <w:proofErr w:type="spellStart"/>
      <w:r w:rsidRPr="00A67F8E">
        <w:rPr>
          <w:rFonts w:ascii="Times New Roman" w:hAnsi="Times New Roman" w:cs="Times New Roman"/>
          <w:sz w:val="24"/>
          <w:szCs w:val="24"/>
        </w:rPr>
        <w:t>суперсервиса</w:t>
      </w:r>
      <w:proofErr w:type="spellEnd"/>
      <w:r w:rsidRPr="00A67F8E">
        <w:rPr>
          <w:rFonts w:ascii="Times New Roman" w:hAnsi="Times New Roman" w:cs="Times New Roman"/>
          <w:sz w:val="24"/>
          <w:szCs w:val="24"/>
        </w:rPr>
        <w:t>. Поступающий на обучение в рамках контрольных цифр не вправе одновременно представлять в различные организации оригинал документа установленного образца и уникальную информацию о документе устано</w:t>
      </w:r>
      <w:r>
        <w:rPr>
          <w:rFonts w:ascii="Times New Roman" w:hAnsi="Times New Roman" w:cs="Times New Roman"/>
          <w:sz w:val="24"/>
          <w:szCs w:val="24"/>
        </w:rPr>
        <w:t>вленного образца;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67F8E">
        <w:rPr>
          <w:rFonts w:ascii="Times New Roman" w:hAnsi="Times New Roman" w:cs="Times New Roman"/>
          <w:sz w:val="24"/>
          <w:szCs w:val="24"/>
        </w:rPr>
        <w:t>для зачисления на места по договорам об оказании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F8E">
        <w:rPr>
          <w:rFonts w:ascii="Times New Roman" w:hAnsi="Times New Roman" w:cs="Times New Roman"/>
          <w:sz w:val="24"/>
          <w:szCs w:val="24"/>
        </w:rPr>
        <w:t>- оригинал документа установленного образца,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оригинала, либо заявление о согласии на зачисление при условии подтверждения информации о документе установленного образца сведениями, содержащимися в федеральной информационной системе "Федеральный реестр сведений о документах об образовании и (или) о квалификации, документах об обучении".</w:t>
      </w:r>
    </w:p>
    <w:p w:rsidR="00D27B7D" w:rsidRDefault="00D27B7D" w:rsidP="00D27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 xml:space="preserve">В день завершения приема документов установленного образца прием оригиналов </w:t>
      </w:r>
    </w:p>
    <w:p w:rsidR="00D27B7D" w:rsidRPr="00A67F8E" w:rsidRDefault="00D27B7D" w:rsidP="00D27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документа установленного образца (уникальной информации о документе установленного образца) и заявлений о согласии на зачисление завершается не ранее 18 часов по местному времени.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 xml:space="preserve">Зачислению подлежат поступающие, представившие оригинал документа установленного образца (уникальную информацию о документе установленного образца) или заявление о согласии на зачисление в соответствии с </w:t>
      </w:r>
      <w:hyperlink r:id="rId8" w:anchor="P249" w:history="1">
        <w:r w:rsidRPr="00D27B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</w:t>
        </w:r>
      </w:hyperlink>
      <w:r w:rsidRPr="00D27B7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Pr="00D27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 приема в аспирантуру ТГПУ</w:t>
      </w:r>
      <w:r w:rsidRPr="00A67F8E">
        <w:rPr>
          <w:rFonts w:ascii="Times New Roman" w:hAnsi="Times New Roman" w:cs="Times New Roman"/>
          <w:sz w:val="24"/>
          <w:szCs w:val="24"/>
        </w:rPr>
        <w:t>. Зачисление проводится в соответствии с конкурсным списком до заполнения установленного количества мест.</w:t>
      </w:r>
      <w:r w:rsidR="004B18E4" w:rsidRPr="004B18E4">
        <w:rPr>
          <w:rFonts w:ascii="Times New Roman" w:hAnsi="Times New Roman" w:cs="Times New Roman"/>
          <w:sz w:val="24"/>
          <w:szCs w:val="24"/>
        </w:rPr>
        <w:t xml:space="preserve"> </w:t>
      </w:r>
      <w:r w:rsidR="004B18E4">
        <w:rPr>
          <w:rFonts w:ascii="Times New Roman" w:hAnsi="Times New Roman" w:cs="Times New Roman"/>
          <w:sz w:val="24"/>
          <w:szCs w:val="24"/>
        </w:rPr>
        <w:t>С</w:t>
      </w:r>
      <w:r w:rsidR="004B18E4" w:rsidRPr="00A67F8E">
        <w:rPr>
          <w:rFonts w:ascii="Times New Roman" w:hAnsi="Times New Roman" w:cs="Times New Roman"/>
          <w:sz w:val="24"/>
          <w:szCs w:val="24"/>
        </w:rPr>
        <w:t>рок зачисления</w:t>
      </w:r>
      <w:r w:rsidR="004B18E4">
        <w:rPr>
          <w:rFonts w:ascii="Times New Roman" w:hAnsi="Times New Roman" w:cs="Times New Roman"/>
          <w:sz w:val="24"/>
          <w:szCs w:val="24"/>
        </w:rPr>
        <w:t xml:space="preserve">, </w:t>
      </w:r>
      <w:r w:rsidR="004B18E4" w:rsidRPr="00A67F8E">
        <w:rPr>
          <w:rFonts w:ascii="Times New Roman" w:hAnsi="Times New Roman" w:cs="Times New Roman"/>
          <w:sz w:val="24"/>
          <w:szCs w:val="24"/>
        </w:rPr>
        <w:t>издания приказа (приказов) о зачислении</w:t>
      </w:r>
      <w:r w:rsidR="004B18E4">
        <w:rPr>
          <w:rFonts w:ascii="Times New Roman" w:hAnsi="Times New Roman" w:cs="Times New Roman"/>
          <w:sz w:val="24"/>
          <w:szCs w:val="24"/>
        </w:rPr>
        <w:t xml:space="preserve"> – не позднее 20.08.2022.</w:t>
      </w:r>
      <w:bookmarkStart w:id="3" w:name="_GoBack"/>
      <w:bookmarkEnd w:id="3"/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 xml:space="preserve">При приеме на обучение на места в рамках контрольных цифр зачисление осуществляется при условии наличия в </w:t>
      </w:r>
      <w:r>
        <w:rPr>
          <w:rFonts w:ascii="Times New Roman" w:hAnsi="Times New Roman" w:cs="Times New Roman"/>
          <w:sz w:val="24"/>
          <w:szCs w:val="24"/>
        </w:rPr>
        <w:t>ТГПУ</w:t>
      </w:r>
      <w:r w:rsidRPr="00A67F8E">
        <w:rPr>
          <w:rFonts w:ascii="Times New Roman" w:hAnsi="Times New Roman" w:cs="Times New Roman"/>
          <w:sz w:val="24"/>
          <w:szCs w:val="24"/>
        </w:rPr>
        <w:t xml:space="preserve"> оригинала документа установленного образца (наличия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F8E">
        <w:rPr>
          <w:rFonts w:ascii="Times New Roman" w:hAnsi="Times New Roman" w:cs="Times New Roman"/>
          <w:sz w:val="24"/>
          <w:szCs w:val="24"/>
        </w:rPr>
        <w:t>отозванной уникальной информации о документе установленного образца) по состоянию на день издания приказа о зачислении.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55"/>
      <w:bookmarkEnd w:id="4"/>
      <w:r w:rsidRPr="00A67F8E">
        <w:rPr>
          <w:rFonts w:ascii="Times New Roman" w:hAnsi="Times New Roman" w:cs="Times New Roman"/>
          <w:sz w:val="24"/>
          <w:szCs w:val="24"/>
        </w:rPr>
        <w:t>Незаполненные места в пределах целевой квоты используются для зачисления лиц, поступающих на основные места в рамках контрольных цифр.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 xml:space="preserve">В случае если после завершения зачисления имеются незаполненные места, </w:t>
      </w:r>
      <w:r>
        <w:rPr>
          <w:rFonts w:ascii="Times New Roman" w:hAnsi="Times New Roman" w:cs="Times New Roman"/>
          <w:sz w:val="24"/>
          <w:szCs w:val="24"/>
        </w:rPr>
        <w:t>ТГПУ</w:t>
      </w:r>
      <w:r w:rsidRPr="00A67F8E">
        <w:rPr>
          <w:rFonts w:ascii="Times New Roman" w:hAnsi="Times New Roman" w:cs="Times New Roman"/>
          <w:sz w:val="24"/>
          <w:szCs w:val="24"/>
        </w:rPr>
        <w:t xml:space="preserve"> может на основании конкурсных списков провести дополнительное зачисление на указанные места.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 xml:space="preserve">При зачислении на обучение по договорам об оказании платных образовательных услуг установленное количество мест может </w:t>
      </w:r>
      <w:r w:rsidRPr="001B50EF">
        <w:rPr>
          <w:rFonts w:ascii="Times New Roman" w:hAnsi="Times New Roman" w:cs="Times New Roman"/>
          <w:sz w:val="24"/>
          <w:szCs w:val="24"/>
        </w:rPr>
        <w:t>быть превышено по решению ТГПУ.</w:t>
      </w:r>
      <w:r w:rsidRPr="00A67F8E">
        <w:rPr>
          <w:rFonts w:ascii="Times New Roman" w:hAnsi="Times New Roman" w:cs="Times New Roman"/>
          <w:sz w:val="24"/>
          <w:szCs w:val="24"/>
        </w:rPr>
        <w:t xml:space="preserve"> При принятии указанного решения</w:t>
      </w:r>
      <w:r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Pr="00A67F8E">
        <w:rPr>
          <w:rFonts w:ascii="Times New Roman" w:hAnsi="Times New Roman" w:cs="Times New Roman"/>
          <w:sz w:val="24"/>
          <w:szCs w:val="24"/>
        </w:rPr>
        <w:t xml:space="preserve"> зачисляет на обучение всех поступающих, набравших не менее минимального количества баллов, либо устанавливает сумму конкурсных баллов (сумму баллов за каждое вступительное испытание и за индивидуальные достижения), необходимую для зачисления (далее - установленная сумма конкурсных баллов), и зачисляет на обучение поступающих, набравших не менее минимального количества баллов и</w:t>
      </w:r>
      <w:r w:rsidRPr="001B50EF">
        <w:rPr>
          <w:rFonts w:ascii="Times New Roman" w:hAnsi="Times New Roman" w:cs="Times New Roman"/>
          <w:sz w:val="24"/>
          <w:szCs w:val="24"/>
        </w:rPr>
        <w:t xml:space="preserve"> имеющих сумму конкурсных баллов не менее установленной суммы конкурсных баллов.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Зачисление оформляется приказом (приказами) ТГПУ о зачислении.</w:t>
      </w:r>
    </w:p>
    <w:p w:rsidR="00D27B7D" w:rsidRPr="004320C7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0C7">
        <w:rPr>
          <w:rFonts w:ascii="Times New Roman" w:hAnsi="Times New Roman" w:cs="Times New Roman"/>
          <w:sz w:val="24"/>
          <w:szCs w:val="24"/>
        </w:rPr>
        <w:t>Информация о зачислении размещается на официальном сайте ТГПУ.</w:t>
      </w:r>
    </w:p>
    <w:p w:rsidR="00D27B7D" w:rsidRPr="00A67F8E" w:rsidRDefault="00D27B7D" w:rsidP="00D27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 xml:space="preserve">Сведения о зачислении на обучение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 (при отсутствии указанного индивидуального лицевого счета), суммы конкурсных баллов, количества баллов за вступительные испытания и за индивидуальные достижения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ТГПУ </w:t>
      </w:r>
      <w:r w:rsidRPr="00A67F8E">
        <w:rPr>
          <w:rFonts w:ascii="Times New Roman" w:hAnsi="Times New Roman" w:cs="Times New Roman"/>
          <w:sz w:val="24"/>
          <w:szCs w:val="24"/>
        </w:rPr>
        <w:t>в день издания соответствующих приказов о зачислении и доступны пользователям официального сайта в течение 6 месяцев со дня их издания.</w:t>
      </w:r>
    </w:p>
    <w:sectPr w:rsidR="00D27B7D" w:rsidRPr="00A6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9E6"/>
    <w:multiLevelType w:val="multilevel"/>
    <w:tmpl w:val="9B6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01"/>
    <w:rsid w:val="004B18E4"/>
    <w:rsid w:val="008525D1"/>
    <w:rsid w:val="00980D08"/>
    <w:rsid w:val="00A92A01"/>
    <w:rsid w:val="00D2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B2164-52A9-4C77-8948-CF086E4B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D08"/>
    <w:rPr>
      <w:color w:val="0000FF"/>
      <w:u w:val="single"/>
    </w:rPr>
  </w:style>
  <w:style w:type="paragraph" w:customStyle="1" w:styleId="ConsPlusNormal">
    <w:name w:val="ConsPlusNormal"/>
    <w:rsid w:val="00D27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ntant_2018_2\Desktop\&#1055;&#1086;&#1088;&#1103;&#1076;&#1086;&#1082;%20&#1087;&#1088;&#1080;&#1077;&#1084;&#1072;%20&#1074;%20&#1072;&#1089;&#1087;&#1080;&#1088;&#1072;&#1085;&#1090;&#1091;&#1088;&#109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intant_2018_2\Desktop\&#1055;&#1086;&#1088;&#1103;&#1076;&#1086;&#1082;%20&#1087;&#1088;&#1080;&#1077;&#1084;&#1072;%20&#1074;%20&#1072;&#1089;&#1087;&#1080;&#1088;&#1072;&#1085;&#1090;&#1091;&#1088;&#109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ntant_2018_2\Desktop\&#1055;&#1086;&#1088;&#1103;&#1076;&#1086;&#1082;%20&#1087;&#1088;&#1080;&#1077;&#1084;&#1072;%20&#1074;%20&#1072;&#1089;&#1087;&#1080;&#1088;&#1072;&#1085;&#1090;&#1091;&#1088;&#1091;.docx" TargetMode="External"/><Relationship Id="rId5" Type="http://schemas.openxmlformats.org/officeDocument/2006/relationships/hyperlink" Target="file:///C:\Users\intant_2018_2\Desktop\&#1055;&#1086;&#1088;&#1103;&#1076;&#1086;&#1082;%20&#1087;&#1088;&#1080;&#1077;&#1084;&#1072;%20&#1074;%20&#1072;&#1089;&#1087;&#1080;&#1088;&#1072;&#1085;&#1090;&#1091;&#1088;&#1091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</cp:revision>
  <dcterms:created xsi:type="dcterms:W3CDTF">2022-04-08T16:10:00Z</dcterms:created>
  <dcterms:modified xsi:type="dcterms:W3CDTF">2022-04-10T12:33:00Z</dcterms:modified>
</cp:coreProperties>
</file>