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3B" w:rsidRPr="00F41A3B" w:rsidRDefault="00F41A3B" w:rsidP="00F4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1A3B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проведения приема иностранных граждан</w:t>
      </w:r>
    </w:p>
    <w:p w:rsidR="00F41A3B" w:rsidRDefault="00F41A3B" w:rsidP="00F41A3B">
      <w:pPr>
        <w:pStyle w:val="Style4"/>
        <w:widowControl/>
        <w:spacing w:line="240" w:lineRule="auto"/>
        <w:rPr>
          <w:rStyle w:val="FontStyle11"/>
          <w:b/>
          <w:spacing w:val="0"/>
          <w:sz w:val="28"/>
          <w:szCs w:val="28"/>
        </w:rPr>
      </w:pPr>
      <w:r w:rsidRPr="00F41A3B">
        <w:rPr>
          <w:b/>
          <w:bCs/>
          <w:sz w:val="28"/>
          <w:szCs w:val="28"/>
        </w:rPr>
        <w:t xml:space="preserve"> и лиц без гражданства </w:t>
      </w:r>
      <w:r w:rsidRPr="00F41A3B">
        <w:rPr>
          <w:rStyle w:val="FontStyle11"/>
          <w:b/>
          <w:spacing w:val="0"/>
          <w:sz w:val="28"/>
          <w:szCs w:val="28"/>
        </w:rPr>
        <w:t>на обучение по программам высшего образования – программам подготовки научно-педагогических кадров в аспирантуре ФГБОУ ВПО «</w:t>
      </w:r>
      <w:proofErr w:type="gramStart"/>
      <w:r w:rsidRPr="00F41A3B">
        <w:rPr>
          <w:rStyle w:val="FontStyle11"/>
          <w:b/>
          <w:spacing w:val="0"/>
          <w:sz w:val="28"/>
          <w:szCs w:val="28"/>
        </w:rPr>
        <w:t>Томский</w:t>
      </w:r>
      <w:proofErr w:type="gramEnd"/>
      <w:r w:rsidRPr="00F41A3B">
        <w:rPr>
          <w:rStyle w:val="FontStyle11"/>
          <w:b/>
          <w:spacing w:val="0"/>
          <w:sz w:val="28"/>
          <w:szCs w:val="28"/>
        </w:rPr>
        <w:t xml:space="preserve"> государственный </w:t>
      </w:r>
    </w:p>
    <w:p w:rsidR="00F41A3B" w:rsidRPr="00F41A3B" w:rsidRDefault="00F41A3B" w:rsidP="00F41A3B">
      <w:pPr>
        <w:pStyle w:val="Style4"/>
        <w:widowControl/>
        <w:spacing w:line="240" w:lineRule="auto"/>
        <w:rPr>
          <w:rStyle w:val="FontStyle11"/>
          <w:b/>
          <w:spacing w:val="0"/>
          <w:sz w:val="28"/>
          <w:szCs w:val="28"/>
        </w:rPr>
      </w:pPr>
      <w:r w:rsidRPr="00F41A3B">
        <w:rPr>
          <w:rStyle w:val="FontStyle11"/>
          <w:b/>
          <w:spacing w:val="0"/>
          <w:sz w:val="28"/>
          <w:szCs w:val="28"/>
        </w:rPr>
        <w:t>педагогический университет» (ТГПУ) в 2016 году</w:t>
      </w:r>
    </w:p>
    <w:p w:rsidR="00F41A3B" w:rsidRPr="00F41A3B" w:rsidRDefault="00F41A3B" w:rsidP="00F4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FE9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- квота на образование иностранных граждан), а также за счет средств физических лиц и юридических лиц в соответствии с договорами об</w:t>
      </w:r>
      <w:proofErr w:type="gramEnd"/>
      <w:r w:rsidRPr="006E5F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5FE9">
        <w:rPr>
          <w:rFonts w:ascii="Times New Roman" w:hAnsi="Times New Roman" w:cs="Times New Roman"/>
          <w:sz w:val="24"/>
          <w:szCs w:val="24"/>
        </w:rPr>
        <w:t>оказании</w:t>
      </w:r>
      <w:proofErr w:type="gramEnd"/>
      <w:r w:rsidRPr="006E5FE9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услуг.</w:t>
      </w: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E9">
        <w:rPr>
          <w:rFonts w:ascii="Times New Roman" w:hAnsi="Times New Roman" w:cs="Times New Roman"/>
          <w:sz w:val="24"/>
          <w:szCs w:val="24"/>
        </w:rPr>
        <w:t>Зачисление иностранных граждан и лиц без гражданства в пределах квоты на образование иностранных граждан осуществляется по направлениям, выданным Министерством образования и науки Российской Федерации, и оформляется отдельным приказом (приказами) ТГПУ.</w:t>
      </w: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E9">
        <w:rPr>
          <w:rFonts w:ascii="Times New Roman" w:hAnsi="Times New Roman" w:cs="Times New Roman"/>
          <w:sz w:val="24"/>
          <w:szCs w:val="24"/>
        </w:rPr>
        <w:t>При необходимости прохождения обучения на подготовительных отделениях, подготовительных факультетах федеральных государственных организаций высшего образования по дополнительным общеобразовательным программам, обеспечивающим подготовку к освоению образовательных программ на русском языке, зачисление иностранных граждан и лиц без гражданства в пределах квоты на образование иностранных граждан осуществляется после завершения указанного обучения.</w:t>
      </w: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FE9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гражданства, являющиеся соотечественниками, проживающими за рубежом, имеют право на получение высшего образования наравне с гражданами Российской Федерации при условии соблюдения ими требований, предусмотренных </w:t>
      </w:r>
      <w:hyperlink r:id="rId4" w:history="1">
        <w:r w:rsidRPr="006E5F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17</w:t>
        </w:r>
      </w:hyperlink>
      <w:r w:rsidRPr="006E5FE9">
        <w:rPr>
          <w:rFonts w:ascii="Times New Roman" w:hAnsi="Times New Roman" w:cs="Times New Roman"/>
          <w:sz w:val="24"/>
          <w:szCs w:val="24"/>
        </w:rPr>
        <w:t xml:space="preserve"> Федерального закона от 24 мая 1999 г. N 99-ФЗ "О государственной политике Российской Федерации в отношении соотечественников за рубежом" (далее - Федеральный закон N 99-ФЗ).</w:t>
      </w:r>
      <w:proofErr w:type="gramEnd"/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FE9">
        <w:rPr>
          <w:rFonts w:ascii="Times New Roman" w:hAnsi="Times New Roman" w:cs="Times New Roman"/>
          <w:sz w:val="24"/>
          <w:szCs w:val="24"/>
        </w:rPr>
        <w:t xml:space="preserve">Соотечественники, проживающие за рубежом, являющиеся участниками </w:t>
      </w:r>
      <w:hyperlink r:id="rId5" w:history="1">
        <w:r w:rsidRPr="006E5F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Государственной программы</w:t>
        </w:r>
      </w:hyperlink>
      <w:r w:rsidRPr="006E5FE9">
        <w:rPr>
          <w:rFonts w:ascii="Times New Roman" w:hAnsi="Times New Roman" w:cs="Times New Roman"/>
          <w:sz w:val="24"/>
          <w:szCs w:val="24"/>
        </w:rPr>
        <w:t xml:space="preserve">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</w:t>
      </w:r>
      <w:r>
        <w:rPr>
          <w:rFonts w:ascii="Times New Roman" w:hAnsi="Times New Roman" w:cs="Times New Roman"/>
          <w:sz w:val="24"/>
          <w:szCs w:val="24"/>
        </w:rPr>
        <w:t>ции от 22 июня 2006 г. N 637</w:t>
      </w:r>
      <w:r w:rsidRPr="006E5FE9">
        <w:rPr>
          <w:rFonts w:ascii="Times New Roman" w:hAnsi="Times New Roman" w:cs="Times New Roman"/>
          <w:sz w:val="24"/>
          <w:szCs w:val="24"/>
        </w:rPr>
        <w:t xml:space="preserve"> (далее - Государственная программа), и члены их семей имеют право на получение высшего образования по программам подготовки научно-педагогических кадров в аспирантуре в соответствии с </w:t>
      </w:r>
      <w:hyperlink r:id="rId6" w:history="1">
        <w:r w:rsidRPr="006E5F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Государственной программой</w:t>
        </w:r>
      </w:hyperlink>
      <w:r w:rsidRPr="006E5FE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E9">
        <w:rPr>
          <w:rFonts w:ascii="Times New Roman" w:hAnsi="Times New Roman" w:cs="Times New Roman"/>
          <w:sz w:val="24"/>
          <w:szCs w:val="24"/>
        </w:rPr>
        <w:t>Прием иностранных граждан в ТГПУ на обучение на основе договоров об оказании платных образовательных услуг осуществляется в соответствии с правилами приема, установленными ТГПУ самостоятельно.</w:t>
      </w: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E9">
        <w:rPr>
          <w:rFonts w:ascii="Times New Roman" w:hAnsi="Times New Roman" w:cs="Times New Roman"/>
          <w:sz w:val="24"/>
          <w:szCs w:val="24"/>
        </w:rPr>
        <w:t>Прием документов осуществляется в следующие сроки:</w:t>
      </w: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E9">
        <w:rPr>
          <w:rFonts w:ascii="Times New Roman" w:hAnsi="Times New Roman" w:cs="Times New Roman"/>
          <w:sz w:val="24"/>
          <w:szCs w:val="24"/>
        </w:rPr>
        <w:t>у иностранных граждан, поступающих на места в рамках квоты на образование, - в сроки, установленные Министерством образования и науки Российской Федерации;</w:t>
      </w:r>
    </w:p>
    <w:p w:rsidR="00F41A3B" w:rsidRPr="00F41A3B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5FE9">
        <w:rPr>
          <w:rFonts w:ascii="Times New Roman" w:hAnsi="Times New Roman" w:cs="Times New Roman"/>
          <w:sz w:val="24"/>
          <w:szCs w:val="24"/>
        </w:rPr>
        <w:t xml:space="preserve">у иностранных граждан, поступающих на обучение на основе договоров об оказании платных образовательных услуг, - в сроки, определяемые ТГПУ, - </w:t>
      </w:r>
      <w:r w:rsidRPr="00403624">
        <w:rPr>
          <w:rStyle w:val="FontStyle12"/>
          <w:spacing w:val="0"/>
        </w:rPr>
        <w:t xml:space="preserve">на очную форму обучения </w:t>
      </w:r>
      <w:r w:rsidRPr="00403624">
        <w:rPr>
          <w:rStyle w:val="FontStyle12"/>
          <w:spacing w:val="0"/>
          <w:lang w:val="en-US"/>
        </w:rPr>
        <w:t>c</w:t>
      </w:r>
      <w:r w:rsidRPr="00403624">
        <w:rPr>
          <w:rStyle w:val="FontStyle12"/>
          <w:spacing w:val="0"/>
        </w:rPr>
        <w:t xml:space="preserve"> 01.07.2016 г. по  05.08.2016 г.;</w:t>
      </w:r>
      <w:r w:rsidRPr="00403624">
        <w:rPr>
          <w:rFonts w:ascii="Times New Roman" w:hAnsi="Times New Roman" w:cs="Times New Roman"/>
        </w:rPr>
        <w:t xml:space="preserve"> </w:t>
      </w:r>
      <w:r w:rsidRPr="00403624">
        <w:rPr>
          <w:rStyle w:val="FontStyle12"/>
          <w:spacing w:val="0"/>
        </w:rPr>
        <w:t xml:space="preserve">на заочную форму обучения </w:t>
      </w:r>
      <w:r w:rsidRPr="0040362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03624">
        <w:rPr>
          <w:rFonts w:ascii="Times New Roman" w:hAnsi="Times New Roman" w:cs="Times New Roman"/>
          <w:sz w:val="24"/>
          <w:szCs w:val="24"/>
        </w:rPr>
        <w:t xml:space="preserve"> 01.07.2016 г. по 15.11.2016 г.</w:t>
      </w:r>
    </w:p>
    <w:p w:rsidR="00F41A3B" w:rsidRPr="00403624" w:rsidRDefault="00F41A3B" w:rsidP="00F41A3B">
      <w:pPr>
        <w:spacing w:after="0" w:line="240" w:lineRule="auto"/>
      </w:pP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E9">
        <w:rPr>
          <w:rFonts w:ascii="Times New Roman" w:hAnsi="Times New Roman" w:cs="Times New Roman"/>
          <w:sz w:val="24"/>
          <w:szCs w:val="24"/>
        </w:rPr>
        <w:t>При подаче заявления (на русском языке) о приеме в ТГПУ иностранный гражданин представляет следующие документы:</w:t>
      </w: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E9">
        <w:rPr>
          <w:rFonts w:ascii="Times New Roman" w:hAnsi="Times New Roman" w:cs="Times New Roman"/>
          <w:sz w:val="24"/>
          <w:szCs w:val="24"/>
        </w:rPr>
        <w:t xml:space="preserve">копию паспорта иностранного гражданина либо иной документ, установленный федеральным законом или признаваемый в соответствии с международным договором </w:t>
      </w:r>
      <w:r w:rsidRPr="006E5FE9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в качестве документа, удостоверяющего личность иностранного гражданина в соответствии со </w:t>
      </w:r>
      <w:hyperlink r:id="rId7" w:history="1">
        <w:r w:rsidRPr="006E5F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10</w:t>
        </w:r>
      </w:hyperlink>
      <w:r w:rsidRPr="006E5FE9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Федерации»;</w:t>
      </w: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FE9">
        <w:rPr>
          <w:rFonts w:ascii="Times New Roman" w:hAnsi="Times New Roman" w:cs="Times New Roman"/>
          <w:sz w:val="24"/>
          <w:szCs w:val="24"/>
        </w:rPr>
        <w:t>оригинал документа об образовании и (или) квалификации (далее - документ об иностранном образовании и (или) иностранной квалификации) (или его заверенную в установленном порядке копию) в случае, если удостоверяемое указанным документом образование признается в Российской Федерации на уровне не ниже высшего образования (</w:t>
      </w:r>
      <w:proofErr w:type="spellStart"/>
      <w:r w:rsidRPr="006E5FE9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6E5FE9">
        <w:rPr>
          <w:rFonts w:ascii="Times New Roman" w:hAnsi="Times New Roman" w:cs="Times New Roman"/>
          <w:sz w:val="24"/>
          <w:szCs w:val="24"/>
        </w:rPr>
        <w:t xml:space="preserve"> или магистратура) в соответствии с </w:t>
      </w:r>
      <w:hyperlink r:id="rId8" w:history="1">
        <w:r w:rsidRPr="006E5F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1</w:t>
        </w:r>
      </w:hyperlink>
      <w:r w:rsidRPr="006E5FE9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6E5F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 статьи 107</w:t>
        </w:r>
      </w:hyperlink>
      <w:r w:rsidRPr="006E5FE9">
        <w:rPr>
          <w:rFonts w:ascii="Times New Roman" w:hAnsi="Times New Roman" w:cs="Times New Roman"/>
          <w:sz w:val="24"/>
          <w:szCs w:val="24"/>
        </w:rPr>
        <w:t xml:space="preserve"> Федерального закона, а также в случае, предусмотренном законодательством Российской</w:t>
      </w:r>
      <w:proofErr w:type="gramEnd"/>
      <w:r w:rsidRPr="006E5FE9">
        <w:rPr>
          <w:rFonts w:ascii="Times New Roman" w:hAnsi="Times New Roman" w:cs="Times New Roman"/>
          <w:sz w:val="24"/>
          <w:szCs w:val="24"/>
        </w:rPr>
        <w:t xml:space="preserve"> Федерации, оригинал свидетельства о признании документа об иностранном образовании и (или) иностранной квалификации на уровне не ниже высшего образования (</w:t>
      </w:r>
      <w:proofErr w:type="spellStart"/>
      <w:r w:rsidRPr="006E5FE9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6E5FE9">
        <w:rPr>
          <w:rFonts w:ascii="Times New Roman" w:hAnsi="Times New Roman" w:cs="Times New Roman"/>
          <w:sz w:val="24"/>
          <w:szCs w:val="24"/>
        </w:rPr>
        <w:t xml:space="preserve"> или магистратура) (или его заверенную в установленном порядке копию);</w:t>
      </w: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E9">
        <w:rPr>
          <w:rFonts w:ascii="Times New Roman" w:hAnsi="Times New Roman" w:cs="Times New Roman"/>
          <w:sz w:val="24"/>
          <w:szCs w:val="24"/>
        </w:rPr>
        <w:t>заверенный в установленном порядке перевод на русский язык документа об иностранном образовании и (или) иностранной квалификации и приложения к нему (если последнее предусмотрено законодательством государства, в котором выдан такой документ об образовании);</w:t>
      </w: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E9">
        <w:rPr>
          <w:rFonts w:ascii="Times New Roman" w:hAnsi="Times New Roman" w:cs="Times New Roman"/>
          <w:sz w:val="24"/>
          <w:szCs w:val="24"/>
        </w:rPr>
        <w:t xml:space="preserve">копии документов или иных доказательств, подтверждающих их принадлежность к соотечественникам, проживающим за рубежом, в соответствии со </w:t>
      </w:r>
      <w:hyperlink r:id="rId10" w:history="1">
        <w:r w:rsidRPr="006E5F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17</w:t>
        </w:r>
      </w:hyperlink>
      <w:r w:rsidRPr="006E5FE9">
        <w:rPr>
          <w:rFonts w:ascii="Times New Roman" w:hAnsi="Times New Roman" w:cs="Times New Roman"/>
          <w:sz w:val="24"/>
          <w:szCs w:val="24"/>
        </w:rPr>
        <w:t xml:space="preserve"> Федерального закона N 99-ФЗ;</w:t>
      </w: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E9">
        <w:rPr>
          <w:rFonts w:ascii="Times New Roman" w:hAnsi="Times New Roman" w:cs="Times New Roman"/>
          <w:sz w:val="24"/>
          <w:szCs w:val="24"/>
        </w:rPr>
        <w:t xml:space="preserve">свидетельство участника </w:t>
      </w:r>
      <w:hyperlink r:id="rId11" w:history="1">
        <w:r w:rsidRPr="006E5F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Государственной программы</w:t>
        </w:r>
      </w:hyperlink>
      <w:r w:rsidRPr="006E5FE9">
        <w:rPr>
          <w:rFonts w:ascii="Times New Roman" w:hAnsi="Times New Roman" w:cs="Times New Roman"/>
          <w:sz w:val="24"/>
          <w:szCs w:val="24"/>
        </w:rPr>
        <w:t>;</w:t>
      </w:r>
    </w:p>
    <w:p w:rsidR="00F41A3B" w:rsidRPr="00F41A3B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3B">
        <w:rPr>
          <w:rFonts w:ascii="Times New Roman" w:hAnsi="Times New Roman" w:cs="Times New Roman"/>
          <w:sz w:val="24"/>
          <w:szCs w:val="24"/>
        </w:rPr>
        <w:t xml:space="preserve">фамилия, имя и отчество (при наличии) поступающего, указанные в переводах поданных документов, должны соответствовать фамилии, имени и отчеству (при наличии) поступающего, </w:t>
      </w:r>
      <w:proofErr w:type="gramStart"/>
      <w:r w:rsidRPr="00F41A3B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F41A3B">
        <w:rPr>
          <w:rFonts w:ascii="Times New Roman" w:hAnsi="Times New Roman" w:cs="Times New Roman"/>
          <w:sz w:val="24"/>
          <w:szCs w:val="24"/>
        </w:rPr>
        <w:t xml:space="preserve"> во въездной визе;</w:t>
      </w:r>
    </w:p>
    <w:p w:rsidR="00F41A3B" w:rsidRPr="00F41A3B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3B">
        <w:rPr>
          <w:rStyle w:val="FontStyle12"/>
          <w:spacing w:val="0"/>
          <w:sz w:val="24"/>
          <w:szCs w:val="24"/>
        </w:rPr>
        <w:t>список</w:t>
      </w:r>
      <w:r w:rsidRPr="00F41A3B">
        <w:rPr>
          <w:rStyle w:val="FontStyle12"/>
          <w:spacing w:val="0"/>
        </w:rPr>
        <w:t xml:space="preserve"> опубликованных научных работ, изобретений и отчетов по научно-исследовательской работе. Лица, не имеющие опубликованных научных работ и изобретений, предоставляют реферат по избранному направлению подготовки.</w:t>
      </w:r>
      <w:r w:rsidRPr="00F41A3B">
        <w:rPr>
          <w:rStyle w:val="FontStyle12"/>
          <w:spacing w:val="0"/>
          <w:sz w:val="28"/>
          <w:szCs w:val="28"/>
        </w:rPr>
        <w:t xml:space="preserve"> </w:t>
      </w:r>
      <w:r w:rsidRPr="00F41A3B">
        <w:rPr>
          <w:rStyle w:val="FontStyle12"/>
          <w:spacing w:val="0"/>
        </w:rPr>
        <w:t>Протокол собеседования с предполагаемым научным руководителем по установленной форме;</w:t>
      </w: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E9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данных;</w:t>
      </w: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E9">
        <w:rPr>
          <w:rFonts w:ascii="Times New Roman" w:hAnsi="Times New Roman" w:cs="Times New Roman"/>
          <w:sz w:val="24"/>
          <w:szCs w:val="24"/>
        </w:rPr>
        <w:t xml:space="preserve">четыре фотографии </w:t>
      </w:r>
      <w:proofErr w:type="gramStart"/>
      <w:r w:rsidRPr="006E5FE9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6E5FE9">
        <w:rPr>
          <w:rFonts w:ascii="Times New Roman" w:hAnsi="Times New Roman" w:cs="Times New Roman"/>
          <w:sz w:val="24"/>
          <w:szCs w:val="24"/>
        </w:rPr>
        <w:t>.</w:t>
      </w:r>
    </w:p>
    <w:p w:rsidR="00F41A3B" w:rsidRPr="006E5FE9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E9">
        <w:rPr>
          <w:rFonts w:ascii="Times New Roman" w:hAnsi="Times New Roman" w:cs="Times New Roman"/>
          <w:sz w:val="24"/>
          <w:szCs w:val="24"/>
        </w:rPr>
        <w:t xml:space="preserve">Прием иностранных граждан в ТГПУ на </w:t>
      </w:r>
      <w:proofErr w:type="gramStart"/>
      <w:r w:rsidRPr="006E5FE9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6E5FE9">
        <w:rPr>
          <w:rFonts w:ascii="Times New Roman" w:hAnsi="Times New Roman" w:cs="Times New Roman"/>
          <w:sz w:val="24"/>
          <w:szCs w:val="24"/>
        </w:rPr>
        <w:t xml:space="preserve"> подготовки научно-педагогических кадров в аспирантуре осуществляется на основании результатов вступительных испытаний (за исключением приема иностранных граждан на обучение в рамках квоты на образование).</w:t>
      </w:r>
    </w:p>
    <w:p w:rsidR="00F41A3B" w:rsidRDefault="00F41A3B" w:rsidP="00F4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Зачисление иностранных граждан, поступающих на места в рамках квоты на образование, проводится в сроки, определяемые Министерством образования и науки Российской Федерации. </w:t>
      </w:r>
    </w:p>
    <w:p w:rsidR="00F41A3B" w:rsidRPr="00F41A3B" w:rsidRDefault="00F41A3B" w:rsidP="00F41A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F41A3B">
        <w:rPr>
          <w:rFonts w:ascii="Times New Roman" w:hAnsi="Times New Roman"/>
          <w:sz w:val="24"/>
          <w:szCs w:val="24"/>
        </w:rPr>
        <w:t xml:space="preserve">Начало занятий  </w:t>
      </w:r>
      <w:r w:rsidRPr="00F41A3B">
        <w:rPr>
          <w:rFonts w:ascii="Times New Roman" w:hAnsi="Times New Roman" w:cs="Times New Roman"/>
          <w:sz w:val="24"/>
          <w:szCs w:val="24"/>
        </w:rPr>
        <w:t xml:space="preserve">по договорам об оказании платных образовательных услуг осуществляется </w:t>
      </w:r>
      <w:r w:rsidRPr="00F41A3B">
        <w:rPr>
          <w:rFonts w:ascii="Times New Roman" w:hAnsi="Times New Roman"/>
          <w:sz w:val="24"/>
          <w:szCs w:val="24"/>
        </w:rPr>
        <w:t xml:space="preserve">для аспирантов очной формы обучения - с 01 сентября 2016 года, </w:t>
      </w:r>
    </w:p>
    <w:p w:rsidR="0050209C" w:rsidRPr="00096AF7" w:rsidRDefault="00F41A3B" w:rsidP="00F41A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1A3B">
        <w:rPr>
          <w:rFonts w:ascii="Times New Roman" w:hAnsi="Times New Roman"/>
          <w:sz w:val="24"/>
          <w:szCs w:val="24"/>
        </w:rPr>
        <w:t>По заочной форме обучения – согласно индивидуальному графику учебного процесса.</w:t>
      </w:r>
    </w:p>
    <w:p w:rsidR="0050209C" w:rsidRPr="00096AF7" w:rsidRDefault="0050209C" w:rsidP="00F41A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0209C" w:rsidRPr="00096AF7" w:rsidSect="00C4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41A3B"/>
    <w:rsid w:val="00096AF7"/>
    <w:rsid w:val="002578D8"/>
    <w:rsid w:val="00290530"/>
    <w:rsid w:val="0050209C"/>
    <w:rsid w:val="00C46D65"/>
    <w:rsid w:val="00E81FE8"/>
    <w:rsid w:val="00F4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A3B"/>
    <w:rPr>
      <w:color w:val="0000FF" w:themeColor="hyperlink"/>
      <w:u w:val="single"/>
    </w:rPr>
  </w:style>
  <w:style w:type="character" w:customStyle="1" w:styleId="FontStyle12">
    <w:name w:val="Font Style12"/>
    <w:basedOn w:val="a0"/>
    <w:uiPriority w:val="99"/>
    <w:rsid w:val="00F41A3B"/>
    <w:rPr>
      <w:rFonts w:ascii="Times New Roman" w:hAnsi="Times New Roman" w:cs="Times New Roman" w:hint="default"/>
      <w:spacing w:val="20"/>
      <w:sz w:val="22"/>
      <w:szCs w:val="22"/>
    </w:rPr>
  </w:style>
  <w:style w:type="paragraph" w:customStyle="1" w:styleId="Style4">
    <w:name w:val="Style4"/>
    <w:basedOn w:val="a"/>
    <w:uiPriority w:val="99"/>
    <w:semiHidden/>
    <w:rsid w:val="00F41A3B"/>
    <w:pPr>
      <w:widowControl w:val="0"/>
      <w:autoSpaceDE w:val="0"/>
      <w:autoSpaceDN w:val="0"/>
      <w:adjustRightInd w:val="0"/>
      <w:spacing w:after="0" w:line="30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41A3B"/>
    <w:rPr>
      <w:rFonts w:ascii="Times New Roman" w:hAnsi="Times New Roman" w:cs="Times New Roman" w:hint="default"/>
      <w:spacing w:val="2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6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6BD13C0AA82418284B931D8D1955B0867A79AA5EBD48E2ED46971375621B6CC56E41C485792E29QAA8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6BD13C0AA82418284B931D8D1955B0867970A65BB848E2ED46971375621B6CC56E41C485782D29QAAD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6BD13C0AA82418284B931D8D1955B0867970AB5EB848E2ED46971375621B6CC56E41QCA7H" TargetMode="External"/><Relationship Id="rId11" Type="http://schemas.openxmlformats.org/officeDocument/2006/relationships/hyperlink" Target="consultantplus://offline/ref=B86BD13C0AA82418284B931D8D1955B0867970AB5EB848E2ED46971375621B6CC56E41QCA7H" TargetMode="External"/><Relationship Id="rId5" Type="http://schemas.openxmlformats.org/officeDocument/2006/relationships/hyperlink" Target="consultantplus://offline/ref=B86BD13C0AA82418284B931D8D1955B0867970AB5EB848E2ED46971375621B6CC56E41QCA7H" TargetMode="External"/><Relationship Id="rId10" Type="http://schemas.openxmlformats.org/officeDocument/2006/relationships/hyperlink" Target="consultantplus://offline/ref=B86BD13C0AA82418284B931D8D1955B0867A71AB5ABB48E2ED46971375621B6CC56E41C485782F22QAAFH" TargetMode="External"/><Relationship Id="rId4" Type="http://schemas.openxmlformats.org/officeDocument/2006/relationships/hyperlink" Target="consultantplus://offline/ref=B86BD13C0AA82418284B931D8D1955B0867A71AB5ABB48E2ED46971375621B6CC56E41C485782F22QAAFH" TargetMode="External"/><Relationship Id="rId9" Type="http://schemas.openxmlformats.org/officeDocument/2006/relationships/hyperlink" Target="consultantplus://offline/ref=B86BD13C0AA82418284B931D8D1955B0867A79AA5EBD48E2ED46971375621B6CC56E41C485792E29QAA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TSPU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2016-03-23T04:56:00Z</cp:lastPrinted>
  <dcterms:created xsi:type="dcterms:W3CDTF">2016-03-22T10:02:00Z</dcterms:created>
  <dcterms:modified xsi:type="dcterms:W3CDTF">2016-03-23T04:56:00Z</dcterms:modified>
</cp:coreProperties>
</file>