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3162C">
      <w:pPr>
        <w:pStyle w:val="21"/>
        <w:keepNext/>
        <w:keepLines/>
        <w:shd w:val="clear" w:color="auto" w:fill="auto"/>
        <w:tabs>
          <w:tab w:val="left" w:leader="underscore" w:pos="7381"/>
        </w:tabs>
        <w:ind w:left="3280"/>
      </w:pPr>
      <w:bookmarkStart w:id="0" w:name="bookmark0"/>
      <w:r>
        <w:rPr>
          <w:sz w:val="22"/>
          <w:szCs w:val="22"/>
        </w:rPr>
        <w:t>Лицензионный договор №</w:t>
      </w:r>
      <w:bookmarkEnd w:id="0"/>
      <w:r>
        <w:rPr>
          <w:sz w:val="22"/>
          <w:szCs w:val="22"/>
        </w:rPr>
        <w:t>__</w:t>
      </w:r>
      <w:r>
        <w:rPr>
          <w:sz w:val="22"/>
          <w:szCs w:val="22"/>
          <w:lang w:val="en-US"/>
        </w:rPr>
        <w:t>__</w:t>
      </w:r>
      <w:r>
        <w:rPr>
          <w:sz w:val="22"/>
          <w:szCs w:val="22"/>
        </w:rPr>
        <w:t>_</w:t>
      </w:r>
    </w:p>
    <w:p w:rsidR="00000000" w:rsidRDefault="0013162C">
      <w:pPr>
        <w:pStyle w:val="3"/>
        <w:shd w:val="clear" w:color="auto" w:fill="auto"/>
        <w:ind w:right="2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(ИСКЛЮЧИТЕЛЬНАЯ ЛИЦЕНЗИЯ)</w:t>
      </w:r>
    </w:p>
    <w:p w:rsidR="00000000" w:rsidRDefault="0013162C">
      <w:pPr>
        <w:pStyle w:val="3"/>
        <w:shd w:val="clear" w:color="auto" w:fill="auto"/>
        <w:ind w:right="20"/>
        <w:jc w:val="center"/>
        <w:rPr>
          <w:lang w:val="en-US"/>
        </w:rPr>
      </w:pPr>
    </w:p>
    <w:tbl>
      <w:tblPr>
        <w:tblStyle w:val="af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4688"/>
      </w:tblGrid>
      <w:tr w:rsidR="00000000">
        <w:tc>
          <w:tcPr>
            <w:tcW w:w="5434" w:type="dxa"/>
            <w:hideMark/>
          </w:tcPr>
          <w:p w:rsidR="00000000" w:rsidRDefault="0013162C">
            <w:pPr>
              <w:pStyle w:val="3"/>
              <w:shd w:val="clear" w:color="auto" w:fill="auto"/>
              <w:tabs>
                <w:tab w:val="left" w:pos="7381"/>
                <w:tab w:val="left" w:leader="underscore" w:pos="7838"/>
                <w:tab w:val="left" w:leader="underscore" w:pos="9923"/>
              </w:tabs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Томск</w:t>
            </w:r>
          </w:p>
        </w:tc>
        <w:tc>
          <w:tcPr>
            <w:tcW w:w="4688" w:type="dxa"/>
            <w:hideMark/>
          </w:tcPr>
          <w:p w:rsidR="00000000" w:rsidRDefault="0013162C">
            <w:pPr>
              <w:pStyle w:val="3"/>
              <w:shd w:val="clear" w:color="auto" w:fill="auto"/>
              <w:tabs>
                <w:tab w:val="left" w:pos="7381"/>
                <w:tab w:val="left" w:leader="underscore" w:pos="7838"/>
                <w:tab w:val="left" w:leader="underscore" w:pos="9923"/>
              </w:tabs>
              <w:spacing w:line="240" w:lineRule="exact"/>
              <w:jc w:val="righ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663351245"/>
                <w:placeholder>
                  <w:docPart w:val="0190A7C13E614D14ABA4A6A526E88E96"/>
                </w:placeholder>
                <w:showingPlcHdr/>
                <w:date w:fullDate="2023-05-25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f7"/>
                    <w:color w:val="FF0000"/>
                  </w:rPr>
                  <w:t>Дата</w:t>
                </w:r>
              </w:sdtContent>
            </w:sdt>
          </w:p>
        </w:tc>
      </w:tr>
    </w:tbl>
    <w:p w:rsidR="00000000" w:rsidRDefault="0013162C">
      <w:pPr>
        <w:pStyle w:val="3"/>
        <w:shd w:val="clear" w:color="auto" w:fill="auto"/>
        <w:tabs>
          <w:tab w:val="left" w:pos="7381"/>
          <w:tab w:val="left" w:leader="underscore" w:pos="7838"/>
          <w:tab w:val="left" w:leader="underscore" w:pos="9923"/>
        </w:tabs>
        <w:spacing w:line="240" w:lineRule="exact"/>
        <w:ind w:left="600"/>
        <w:jc w:val="center"/>
        <w:rPr>
          <w:sz w:val="22"/>
          <w:szCs w:val="22"/>
        </w:rPr>
      </w:pPr>
    </w:p>
    <w:p w:rsidR="00000000" w:rsidRDefault="0013162C">
      <w:pPr>
        <w:pStyle w:val="22"/>
        <w:shd w:val="clear" w:color="auto" w:fill="auto"/>
        <w:spacing w:before="0" w:after="57" w:line="200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заключен между: </w:t>
      </w:r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1) федеральным государственным бюджетным образовательным учреждением высшего образования </w:t>
      </w:r>
      <w:r>
        <w:rPr>
          <w:sz w:val="22"/>
          <w:szCs w:val="22"/>
        </w:rPr>
        <w:t>«Томский государственный педагогический университет», далее – «</w:t>
      </w:r>
      <w:r>
        <w:rPr>
          <w:b/>
          <w:i/>
          <w:sz w:val="22"/>
          <w:szCs w:val="22"/>
        </w:rPr>
        <w:t>Лицензиат</w:t>
      </w:r>
      <w:r>
        <w:rPr>
          <w:sz w:val="22"/>
          <w:szCs w:val="22"/>
        </w:rPr>
        <w:t xml:space="preserve">», в лице проректора по научной работе Полевой Елены Александровны, действующей на основании доверенности </w:t>
      </w:r>
      <w:r w:rsidR="00204CE3" w:rsidRPr="00204CE3">
        <w:rPr>
          <w:sz w:val="22"/>
          <w:szCs w:val="22"/>
        </w:rPr>
        <w:t>02.12.2024 № 21/52</w:t>
      </w:r>
      <w:r>
        <w:rPr>
          <w:sz w:val="22"/>
          <w:szCs w:val="22"/>
        </w:rPr>
        <w:t xml:space="preserve">, с одной стороны, и </w:t>
      </w:r>
    </w:p>
    <w:p w:rsidR="00000000" w:rsidRDefault="0013162C">
      <w:pPr>
        <w:pStyle w:val="22"/>
        <w:shd w:val="clear" w:color="auto" w:fill="auto"/>
        <w:spacing w:before="0" w:after="0" w:line="240" w:lineRule="auto"/>
      </w:pPr>
      <w:r>
        <w:rPr>
          <w:sz w:val="22"/>
          <w:szCs w:val="22"/>
        </w:rPr>
        <w:t xml:space="preserve">2) </w:t>
      </w:r>
      <w:sdt>
        <w:sdtPr>
          <w:rPr>
            <w:b/>
            <w:sz w:val="22"/>
            <w:szCs w:val="22"/>
            <w:u w:val="single"/>
          </w:rPr>
          <w:id w:val="1221331671"/>
          <w:placeholder>
            <w:docPart w:val="56F23EE741094536A993E870EDB9A022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4"/>
              <w:szCs w:val="24"/>
            </w:rPr>
            <w:t>ФИО автора</w:t>
          </w:r>
        </w:sdtContent>
      </w:sdt>
      <w:r>
        <w:rPr>
          <w:sz w:val="22"/>
          <w:szCs w:val="22"/>
        </w:rPr>
        <w:t xml:space="preserve"> далее – «</w:t>
      </w:r>
      <w:r>
        <w:rPr>
          <w:b/>
          <w:i/>
          <w:sz w:val="22"/>
          <w:szCs w:val="22"/>
        </w:rPr>
        <w:t>Лицензи</w:t>
      </w:r>
      <w:r>
        <w:rPr>
          <w:b/>
          <w:i/>
          <w:sz w:val="22"/>
          <w:szCs w:val="22"/>
        </w:rPr>
        <w:t>ар</w:t>
      </w:r>
      <w:r>
        <w:rPr>
          <w:sz w:val="22"/>
          <w:szCs w:val="22"/>
        </w:rPr>
        <w:t>», действующий от своего имени, с другой стороны, далее совместно именуемыми «Стороны».</w:t>
      </w:r>
    </w:p>
    <w:p w:rsidR="00000000" w:rsidRDefault="0013162C">
      <w:pPr>
        <w:pStyle w:val="22"/>
        <w:shd w:val="clear" w:color="auto" w:fill="auto"/>
        <w:spacing w:before="0" w:after="0" w:line="240" w:lineRule="auto"/>
        <w:ind w:firstLine="740"/>
      </w:pPr>
      <w:r>
        <w:rPr>
          <w:sz w:val="22"/>
          <w:szCs w:val="22"/>
        </w:rPr>
        <w:t>Стороны договорились о нижеследующем:</w:t>
      </w:r>
    </w:p>
    <w:p w:rsidR="00000000" w:rsidRDefault="0013162C">
      <w:pPr>
        <w:pStyle w:val="4"/>
        <w:keepNext/>
        <w:keepLines/>
        <w:shd w:val="clear" w:color="auto" w:fill="auto"/>
        <w:tabs>
          <w:tab w:val="left" w:pos="4607"/>
        </w:tabs>
        <w:spacing w:after="0" w:line="240" w:lineRule="auto"/>
      </w:pPr>
      <w:bookmarkStart w:id="1" w:name="bookmark1"/>
    </w:p>
    <w:p w:rsidR="00000000" w:rsidRDefault="0013162C">
      <w:pPr>
        <w:pStyle w:val="4"/>
        <w:keepNext/>
        <w:keepLines/>
        <w:numPr>
          <w:ilvl w:val="0"/>
          <w:numId w:val="4"/>
        </w:numPr>
        <w:shd w:val="clear" w:color="auto" w:fill="auto"/>
        <w:tabs>
          <w:tab w:val="left" w:pos="4607"/>
        </w:tabs>
        <w:spacing w:after="0" w:line="240" w:lineRule="auto"/>
      </w:pPr>
      <w:r>
        <w:rPr>
          <w:b/>
          <w:sz w:val="22"/>
          <w:szCs w:val="22"/>
        </w:rPr>
        <w:t>Предмет Договора</w:t>
      </w:r>
      <w:bookmarkEnd w:id="1"/>
    </w:p>
    <w:p w:rsidR="00000000" w:rsidRDefault="0013162C">
      <w:pPr>
        <w:pStyle w:val="22"/>
        <w:shd w:val="clear" w:color="auto" w:fill="auto"/>
        <w:tabs>
          <w:tab w:val="left" w:leader="underscore" w:pos="9911"/>
        </w:tabs>
        <w:spacing w:before="0" w:after="0" w:line="24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бессрочно предоставляет </w:t>
      </w:r>
      <w:r>
        <w:rPr>
          <w:b/>
          <w:sz w:val="22"/>
          <w:szCs w:val="22"/>
        </w:rPr>
        <w:t xml:space="preserve">Лицензиату </w:t>
      </w:r>
      <w:r>
        <w:rPr>
          <w:sz w:val="22"/>
          <w:szCs w:val="22"/>
        </w:rPr>
        <w:t>исключительную лицензию на использова</w:t>
      </w:r>
      <w:r>
        <w:rPr>
          <w:sz w:val="22"/>
          <w:szCs w:val="22"/>
        </w:rPr>
        <w:t>ние следующего произведения</w:t>
      </w:r>
    </w:p>
    <w:tbl>
      <w:tblPr>
        <w:tblStyle w:val="af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000000">
        <w:sdt>
          <w:sdtPr>
            <w:rPr>
              <w:b/>
              <w:sz w:val="22"/>
              <w:szCs w:val="22"/>
            </w:rPr>
            <w:id w:val="-2065942580"/>
            <w:placeholder>
              <w:docPart w:val="B252DAD0C5E6496C99B4EFE21A68B014"/>
            </w:placeholder>
            <w:showingPlcHdr/>
          </w:sdtPr>
          <w:sdtEndPr/>
          <w:sdtContent>
            <w:tc>
              <w:tcPr>
                <w:tcW w:w="997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00000" w:rsidRDefault="0013162C">
                <w:pPr>
                  <w:pStyle w:val="22"/>
                  <w:shd w:val="clear" w:color="auto" w:fill="auto"/>
                  <w:tabs>
                    <w:tab w:val="left" w:leader="underscore" w:pos="9911"/>
                  </w:tabs>
                  <w:spacing w:before="0" w:after="0"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Style w:val="af7"/>
                    <w:b/>
                    <w:color w:val="FF0000"/>
                    <w:sz w:val="24"/>
                    <w:szCs w:val="24"/>
                  </w:rPr>
                  <w:t>Название произведения</w:t>
                </w:r>
              </w:p>
            </w:tc>
          </w:sdtContent>
        </w:sdt>
      </w:tr>
    </w:tbl>
    <w:p w:rsidR="00000000" w:rsidRDefault="0013162C">
      <w:pPr>
        <w:pStyle w:val="22"/>
        <w:shd w:val="clear" w:color="auto" w:fill="auto"/>
        <w:tabs>
          <w:tab w:val="left" w:leader="underscore" w:pos="9911"/>
        </w:tabs>
        <w:spacing w:before="0" w:after="0" w:line="24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(наименование, характеристика передаваемых Издателю материалов)</w:t>
      </w:r>
    </w:p>
    <w:p w:rsidR="00000000" w:rsidRDefault="0013162C">
      <w:pPr>
        <w:pStyle w:val="22"/>
        <w:shd w:val="clear" w:color="auto" w:fill="auto"/>
        <w:tabs>
          <w:tab w:val="left" w:leader="underscore" w:pos="9911"/>
        </w:tabs>
        <w:spacing w:before="0" w:after="0" w:line="240" w:lineRule="auto"/>
      </w:pPr>
      <w:r>
        <w:rPr>
          <w:sz w:val="22"/>
          <w:szCs w:val="22"/>
        </w:rPr>
        <w:t xml:space="preserve"> далее – «</w:t>
      </w:r>
      <w:r>
        <w:rPr>
          <w:b/>
          <w:sz w:val="22"/>
          <w:szCs w:val="22"/>
        </w:rPr>
        <w:t>Произведение»</w:t>
      </w:r>
      <w:r>
        <w:rPr>
          <w:sz w:val="22"/>
          <w:szCs w:val="22"/>
        </w:rPr>
        <w:t xml:space="preserve"> следующими способами: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воспроизведение Произведения (опубликование, </w:t>
      </w:r>
      <w:r>
        <w:rPr>
          <w:rFonts w:ascii="Times New Roman" w:hAnsi="Times New Roman" w:cs="Times New Roman"/>
          <w:sz w:val="22"/>
          <w:szCs w:val="22"/>
        </w:rPr>
        <w:t>издание и переиздание целиком или его части) на бумажном носителе и/или на электронном носителе (в цифровых форматах, которые известны к настоящему моменту и которые появятся в будущем), оптической или иной машиночитаемой форме (в том числе в различных тек</w:t>
      </w:r>
      <w:r>
        <w:rPr>
          <w:rFonts w:ascii="Times New Roman" w:hAnsi="Times New Roman" w:cs="Times New Roman"/>
          <w:sz w:val="22"/>
          <w:szCs w:val="22"/>
        </w:rPr>
        <w:t>стовых, визуальных, аудиовизуальных форматах, которые известны к настоящему моменту и которые появятся в будущем) и иных носителях, включая запись в память ЭВМ и воспроизведение в памяти ЭВМ, в любой форме, без ограничения количества экземпляров, без огран</w:t>
      </w:r>
      <w:r>
        <w:rPr>
          <w:rFonts w:ascii="Times New Roman" w:hAnsi="Times New Roman" w:cs="Times New Roman"/>
          <w:sz w:val="22"/>
          <w:szCs w:val="22"/>
        </w:rPr>
        <w:t>ичения количества доступов, без ограничения количества просмотров, без ограничения количества скачиваний, без ограничения количества копирований;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-распространение экземпляров Произведения на материальных носителях;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-доведение произведения до всеобщего </w:t>
      </w:r>
      <w:r>
        <w:rPr>
          <w:rFonts w:ascii="Times New Roman" w:hAnsi="Times New Roman" w:cs="Times New Roman"/>
          <w:sz w:val="22"/>
          <w:szCs w:val="22"/>
        </w:rPr>
        <w:t>сведения таким образом, что любое лицо может получить доступ к Произведению из любого места и в любое время по собственному выбору, в том числе путем размещения Произведения в сети Интернет, локальных цифровых сетях, сетях сотовой связи, научных информацио</w:t>
      </w:r>
      <w:r>
        <w:rPr>
          <w:rFonts w:ascii="Times New Roman" w:hAnsi="Times New Roman" w:cs="Times New Roman"/>
          <w:sz w:val="22"/>
          <w:szCs w:val="22"/>
        </w:rPr>
        <w:t>нных ресурсов в сети Интернет (открытый доступ);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- сообщение Произведения или его части путем передачи в эфир, по кабелю, проводам или с помощью иных аналогичных средств, которые известны к настоящему моменту, и которые появятся в будущем, а также таким об</w:t>
      </w:r>
      <w:r>
        <w:rPr>
          <w:rFonts w:ascii="Times New Roman" w:hAnsi="Times New Roman" w:cs="Times New Roman"/>
          <w:sz w:val="22"/>
          <w:szCs w:val="22"/>
        </w:rPr>
        <w:t>разом, что любое лицо в любой момент в любом месте могло получить доступ к Произведению;</w:t>
      </w:r>
    </w:p>
    <w:p w:rsidR="00000000" w:rsidRDefault="0013162C">
      <w:pPr>
        <w:jc w:val="both"/>
      </w:pPr>
      <w:bookmarkStart w:id="2" w:name="_Hlk45010268"/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включение Произведения (целиком или его части) в составные или иные произведения в том числе в базы данных, электронные библиотеки, электронные библиотечные системы,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а также в сборники, энциклопедии, мультимедийные, аудио-, видео-, единые технологии и иное в любой форме и на любом носителе, включая цифровые форматы, которые известны к настоящему моменту и которые появятся в будущем, оптической или иной машиночитаемой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форме и иных носителях, включая запись в память ЭВМ и воспроизведение в памяти ЭВМ, в любой форме, без ограничения количества экземпляров</w:t>
      </w:r>
      <w:r>
        <w:rPr>
          <w:rFonts w:ascii="Times New Roman" w:hAnsi="Times New Roman" w:cs="Times New Roman"/>
          <w:sz w:val="22"/>
          <w:szCs w:val="22"/>
        </w:rPr>
        <w:t>;</w:t>
      </w:r>
    </w:p>
    <w:bookmarkEnd w:id="2"/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- перевод или другая переработка Произведения с возможностью последующего использования любыми способами такого перев</w:t>
      </w:r>
      <w:r>
        <w:rPr>
          <w:rFonts w:ascii="Times New Roman" w:hAnsi="Times New Roman" w:cs="Times New Roman"/>
          <w:sz w:val="22"/>
          <w:szCs w:val="22"/>
        </w:rPr>
        <w:t>ода или иным способом переработанного Произведения (производного Произведения) и распоряжения исключительным правом на Произведение;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экспорт и импорт Произведения или его части в целях его распространения в сети Интернет, локальных цифровых сетях, сетях </w:t>
      </w:r>
      <w:r>
        <w:rPr>
          <w:rFonts w:ascii="Times New Roman" w:hAnsi="Times New Roman" w:cs="Times New Roman"/>
          <w:sz w:val="22"/>
          <w:szCs w:val="22"/>
        </w:rPr>
        <w:t xml:space="preserve">сотовой связи и иных электронных сетях; </w:t>
      </w:r>
    </w:p>
    <w:p w:rsidR="00000000" w:rsidRDefault="0013162C">
      <w:pPr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извлечение метаданных (название, имя автора (правообладателя), аннотации, библиографические материалы, идентификаторы ресурсов </w:t>
      </w:r>
      <w:r>
        <w:rPr>
          <w:rFonts w:ascii="Times New Roman" w:hAnsi="Times New Roman" w:cs="Times New Roman"/>
          <w:color w:val="auto"/>
          <w:sz w:val="22"/>
          <w:szCs w:val="22"/>
        </w:rPr>
        <w:t>– Международный стандартный номер, присвоенный ресурсу, ISBN, IS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N,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ISMN</w:t>
      </w:r>
      <w:r>
        <w:rPr>
          <w:rFonts w:ascii="Times New Roman" w:hAnsi="Times New Roman" w:cs="Times New Roman"/>
          <w:color w:val="auto"/>
          <w:sz w:val="22"/>
          <w:szCs w:val="22"/>
        </w:rPr>
        <w:t>,  цифровой 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дентификатор объекта для электронной публикации -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DOI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пр.) произведений путем распространения и доведения до всеобщего сведения, обработки и систематизации,</w:t>
      </w:r>
      <w:r>
        <w:rPr>
          <w:rFonts w:ascii="Times New Roman" w:hAnsi="Times New Roman" w:cs="Times New Roman"/>
          <w:sz w:val="22"/>
          <w:szCs w:val="22"/>
        </w:rPr>
        <w:t xml:space="preserve"> а также включения </w:t>
      </w:r>
      <w:r>
        <w:rPr>
          <w:rFonts w:ascii="Times New Roman" w:hAnsi="Times New Roman" w:cs="Times New Roman"/>
          <w:color w:val="auto"/>
          <w:sz w:val="22"/>
          <w:szCs w:val="22"/>
        </w:rPr>
        <w:t>их на основании соответствующих договоров</w:t>
      </w:r>
      <w:r>
        <w:rPr>
          <w:rFonts w:ascii="Times New Roman" w:hAnsi="Times New Roman" w:cs="Times New Roman"/>
          <w:sz w:val="22"/>
          <w:szCs w:val="22"/>
        </w:rPr>
        <w:t xml:space="preserve"> в различные базы данных и </w:t>
      </w:r>
      <w:r>
        <w:rPr>
          <w:rFonts w:ascii="Times New Roman" w:hAnsi="Times New Roman" w:cs="Times New Roman"/>
          <w:color w:val="auto"/>
          <w:sz w:val="22"/>
          <w:szCs w:val="22"/>
        </w:rPr>
        <w:t>электронные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библиотечные системы</w:t>
      </w:r>
      <w:r>
        <w:rPr>
          <w:rFonts w:ascii="Times New Roman" w:hAnsi="Times New Roman" w:cs="Times New Roman"/>
          <w:sz w:val="22"/>
          <w:szCs w:val="22"/>
        </w:rPr>
        <w:t xml:space="preserve"> (ЭБС): «Лань», «Айбукс» (</w:t>
      </w:r>
      <w:r>
        <w:rPr>
          <w:rFonts w:ascii="Times New Roman" w:hAnsi="Times New Roman" w:cs="Times New Roman"/>
          <w:sz w:val="22"/>
          <w:szCs w:val="22"/>
          <w:lang w:val="en-US"/>
        </w:rPr>
        <w:t>ibooks</w:t>
      </w:r>
      <w:r>
        <w:rPr>
          <w:rFonts w:ascii="Times New Roman" w:hAnsi="Times New Roman" w:cs="Times New Roman"/>
          <w:sz w:val="22"/>
          <w:szCs w:val="22"/>
        </w:rPr>
        <w:t xml:space="preserve">), Университетская библиотека онлайн, </w:t>
      </w:r>
      <w:r>
        <w:rPr>
          <w:rFonts w:ascii="Times New Roman" w:hAnsi="Times New Roman" w:cs="Times New Roman"/>
          <w:sz w:val="22"/>
          <w:szCs w:val="22"/>
          <w:lang w:val="en-US"/>
        </w:rPr>
        <w:t>IPRBOOKS</w:t>
      </w:r>
      <w:r>
        <w:rPr>
          <w:rFonts w:ascii="Times New Roman" w:hAnsi="Times New Roman" w:cs="Times New Roman"/>
          <w:sz w:val="22"/>
          <w:szCs w:val="22"/>
        </w:rPr>
        <w:t xml:space="preserve"> и пр.; Универсальная база данных «Издания по общественным и гуманитарным наукам», различных электронных библиотек: Электронная библиотека ТГПУ, «</w:t>
      </w:r>
      <w:r>
        <w:rPr>
          <w:rFonts w:ascii="Times New Roman" w:hAnsi="Times New Roman" w:cs="Times New Roman"/>
          <w:sz w:val="22"/>
          <w:szCs w:val="22"/>
          <w:lang w:val="en-US"/>
        </w:rPr>
        <w:t>Grebennikov</w:t>
      </w:r>
      <w:r>
        <w:rPr>
          <w:rFonts w:ascii="Times New Roman" w:hAnsi="Times New Roman" w:cs="Times New Roman"/>
          <w:sz w:val="22"/>
          <w:szCs w:val="22"/>
        </w:rPr>
        <w:t>» и иные.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перевод Произведения в электронную форму и размещение в </w:t>
      </w:r>
      <w:r>
        <w:rPr>
          <w:rFonts w:ascii="Times New Roman" w:hAnsi="Times New Roman" w:cs="Times New Roman"/>
          <w:color w:val="auto"/>
          <w:sz w:val="22"/>
          <w:szCs w:val="22"/>
        </w:rPr>
        <w:t>электронных информационных системах,</w:t>
      </w:r>
      <w:r>
        <w:rPr>
          <w:rFonts w:ascii="Times New Roman" w:hAnsi="Times New Roman" w:cs="Times New Roman"/>
          <w:sz w:val="22"/>
          <w:szCs w:val="22"/>
        </w:rPr>
        <w:t xml:space="preserve"> компьютерных сетях, в том числе в сети Интернет, локальных цифровых сетях, сетях сотовой связи, (открытый доступ);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воспроизведение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и распространение </w:t>
      </w:r>
      <w:r>
        <w:rPr>
          <w:rFonts w:ascii="Times New Roman" w:hAnsi="Times New Roman" w:cs="Times New Roman"/>
          <w:color w:val="auto"/>
          <w:sz w:val="22"/>
          <w:szCs w:val="22"/>
        </w:rPr>
        <w:t>Произведения посредством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предоставления пользователям возможности просмотра, скачивания и копирования электронных </w:t>
      </w:r>
      <w:r>
        <w:rPr>
          <w:rFonts w:ascii="Times New Roman" w:hAnsi="Times New Roman" w:cs="Times New Roman"/>
          <w:color w:val="auto"/>
          <w:sz w:val="22"/>
          <w:szCs w:val="22"/>
        </w:rPr>
        <w:t>копий (создания электронных копий) п</w:t>
      </w:r>
      <w:r>
        <w:rPr>
          <w:rFonts w:ascii="Times New Roman" w:hAnsi="Times New Roman" w:cs="Times New Roman"/>
          <w:sz w:val="22"/>
          <w:szCs w:val="22"/>
        </w:rPr>
        <w:t xml:space="preserve">роизведения в открытом доступе на платформах: электронной библиотеки ТГПУ, научной электронной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библиотеки </w:t>
      </w:r>
      <w:r>
        <w:rPr>
          <w:rFonts w:ascii="Times New Roman" w:hAnsi="Times New Roman" w:cs="Times New Roman"/>
          <w:sz w:val="22"/>
          <w:szCs w:val="22"/>
        </w:rPr>
        <w:t>E-Library (РИНЦ), в межвузовских электронных библиотеках</w:t>
      </w:r>
      <w:r>
        <w:rPr>
          <w:rFonts w:ascii="Times New Roman" w:hAnsi="Times New Roman" w:cs="Times New Roman"/>
          <w:color w:val="FF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Национальной электронной библиотеки (НЭБ) и иных национальных библиотечных системах и других электронных библиотек, ведущих российских и зарубежных вузов, в том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числе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библиографических и реферативны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х базах данных и инструментов для отслеживания цитируемости статей, опубликованных в научных изданиях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000000" w:rsidRDefault="0013162C">
      <w:pPr>
        <w:pStyle w:val="22"/>
        <w:shd w:val="clear" w:color="auto" w:fill="auto"/>
        <w:tabs>
          <w:tab w:val="left" w:pos="1723"/>
        </w:tabs>
        <w:spacing w:before="0" w:after="0" w:line="250" w:lineRule="exact"/>
      </w:pPr>
      <w:r>
        <w:rPr>
          <w:color w:val="auto"/>
          <w:sz w:val="22"/>
          <w:szCs w:val="22"/>
        </w:rPr>
        <w:t>- публичное использование Произведения и его демонстрация в информационных, научных и образовательных целях;</w:t>
      </w:r>
    </w:p>
    <w:p w:rsidR="00000000" w:rsidRDefault="0013162C">
      <w:pPr>
        <w:pStyle w:val="22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>- перевод (конвертация) Произведения в единый формат хранения, используемый ТГПУ;</w:t>
      </w:r>
    </w:p>
    <w:p w:rsidR="00000000" w:rsidRDefault="0013162C">
      <w:pPr>
        <w:autoSpaceDE w:val="0"/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размещение Произведения в едином электронном репозитории по отраслям науки (SSRN, RePEc, arXiv.org и другие), включая репозитории Лицензиата и </w:t>
      </w:r>
      <w:r>
        <w:rPr>
          <w:rFonts w:ascii="Times New Roman" w:hAnsi="Times New Roman" w:cs="Times New Roman"/>
          <w:color w:val="auto"/>
          <w:sz w:val="22"/>
          <w:szCs w:val="22"/>
        </w:rPr>
        <w:t>репозитории, с которыми у Лицензиата имеются договоры о сотрудничестве.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1.2. Лицензиат не предоставляет Лицензиару отчетов</w:t>
      </w:r>
      <w:r>
        <w:rPr>
          <w:rFonts w:ascii="Times New Roman" w:hAnsi="Times New Roman" w:cs="Times New Roman"/>
          <w:sz w:val="22"/>
          <w:szCs w:val="22"/>
        </w:rPr>
        <w:t xml:space="preserve"> об использовании Произведения.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1.3. Лицензиат вправе предоставлять право использования Произведения другим лицам (заключать сублиценз</w:t>
      </w:r>
      <w:r>
        <w:rPr>
          <w:rFonts w:ascii="Times New Roman" w:hAnsi="Times New Roman" w:cs="Times New Roman"/>
          <w:sz w:val="22"/>
          <w:szCs w:val="22"/>
        </w:rPr>
        <w:t>ионные договоры) без получения согласия Лицензиара.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1.4. Лицензиар гарантирует:</w:t>
      </w:r>
    </w:p>
    <w:p w:rsidR="00000000" w:rsidRDefault="0013162C">
      <w:pPr>
        <w:pStyle w:val="22"/>
        <w:shd w:val="clear" w:color="auto" w:fill="auto"/>
        <w:tabs>
          <w:tab w:val="left" w:pos="1733"/>
        </w:tabs>
        <w:spacing w:before="0" w:after="0" w:line="250" w:lineRule="exact"/>
      </w:pPr>
      <w:r>
        <w:rPr>
          <w:rFonts w:eastAsia="Tahoma"/>
          <w:sz w:val="22"/>
          <w:szCs w:val="22"/>
        </w:rPr>
        <w:t>1.4.1. что он обладает исключительными</w:t>
      </w:r>
      <w:r>
        <w:rPr>
          <w:sz w:val="22"/>
          <w:szCs w:val="22"/>
        </w:rPr>
        <w:t xml:space="preserve"> авторскими правами на передаваемое Лицензиату Произведение, что исключительное право на Произведение никому ранее официально (т.е. по зак</w:t>
      </w:r>
      <w:r>
        <w:rPr>
          <w:sz w:val="22"/>
          <w:szCs w:val="22"/>
        </w:rPr>
        <w:t>люченному договору) не передавалось, а также гарантирует соблюдение им прав авторов материалов, включенных в Произведение;</w:t>
      </w:r>
    </w:p>
    <w:p w:rsidR="00000000" w:rsidRDefault="001316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1.4.2. что Произведение не содержит материалы, не подлежащие опубликованию в открытой печати в соответствии с законодательством Росси</w:t>
      </w:r>
      <w:r>
        <w:rPr>
          <w:rFonts w:ascii="Times New Roman" w:hAnsi="Times New Roman" w:cs="Times New Roman"/>
          <w:sz w:val="22"/>
          <w:szCs w:val="22"/>
        </w:rPr>
        <w:t>йской Федерации, и опубликование, распространение Произведения не приведет к разглашению секретной (конфиденциальной) информации;</w:t>
      </w:r>
    </w:p>
    <w:p w:rsidR="00000000" w:rsidRDefault="0013162C">
      <w:pPr>
        <w:pStyle w:val="22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>1.4.3. что Произведение, права на использование которого переданы Лицензиату по настоящему Договору, является оригинальным про</w:t>
      </w:r>
      <w:r>
        <w:rPr>
          <w:sz w:val="22"/>
          <w:szCs w:val="22"/>
        </w:rPr>
        <w:t>изведением Лицензиара, а именно: Произведение не содержит ничего, что может стать поводом для судебного разбирательства или для гражданского иска о возмещении морального или иного ущерба Лицензиата и третьим лицам;</w:t>
      </w:r>
    </w:p>
    <w:p w:rsidR="00000000" w:rsidRDefault="0013162C">
      <w:pPr>
        <w:pStyle w:val="22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>1.4.4. возмещение Лицензиату любых убытко</w:t>
      </w:r>
      <w:r>
        <w:rPr>
          <w:sz w:val="22"/>
          <w:szCs w:val="22"/>
        </w:rPr>
        <w:t xml:space="preserve">в, ущерба или расходов, возникших вследствие нарушения авторских прав третьих лиц. </w:t>
      </w:r>
    </w:p>
    <w:p w:rsidR="00000000" w:rsidRDefault="0013162C">
      <w:pPr>
        <w:pStyle w:val="22"/>
        <w:shd w:val="clear" w:color="auto" w:fill="auto"/>
        <w:tabs>
          <w:tab w:val="left" w:pos="1742"/>
        </w:tabs>
        <w:spacing w:before="0" w:after="0" w:line="250" w:lineRule="exact"/>
      </w:pPr>
      <w:r>
        <w:rPr>
          <w:sz w:val="22"/>
          <w:szCs w:val="22"/>
        </w:rPr>
        <w:t xml:space="preserve">Вышеупомянутые гарантии и обязательства Лицензиара в части возмещения ущерба и убытков действуют и после расторжения настоящего Договора. </w:t>
      </w:r>
    </w:p>
    <w:p w:rsidR="00000000" w:rsidRDefault="0013162C">
      <w:pPr>
        <w:pStyle w:val="22"/>
        <w:shd w:val="clear" w:color="auto" w:fill="auto"/>
        <w:tabs>
          <w:tab w:val="left" w:pos="163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1.5. Территорией, на которой допу</w:t>
      </w:r>
      <w:r>
        <w:rPr>
          <w:sz w:val="22"/>
          <w:szCs w:val="22"/>
        </w:rPr>
        <w:t>скается использование прав на Произведение, является территория Российской Федерации и зарубежных стран.</w:t>
      </w:r>
    </w:p>
    <w:p w:rsidR="00000000" w:rsidRDefault="0013162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</w:rPr>
        <w:t>1.6.</w:t>
      </w:r>
      <w:r>
        <w:rPr>
          <w:color w:val="auto"/>
          <w:sz w:val="20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Лицензиат, передавший по Договору произведение для использования в силу п. 2 ст. 1268 Гражданского кодекса Российской Федерации, считается согласи</w:t>
      </w:r>
      <w:r>
        <w:rPr>
          <w:rFonts w:ascii="Times New Roman" w:hAnsi="Times New Roman" w:cs="Times New Roman"/>
          <w:color w:val="auto"/>
          <w:sz w:val="22"/>
          <w:szCs w:val="22"/>
        </w:rPr>
        <w:t>вшимся на обнародование этого произведения.</w:t>
      </w:r>
    </w:p>
    <w:p w:rsidR="00000000" w:rsidRDefault="0013162C">
      <w:pPr>
        <w:ind w:firstLine="540"/>
        <w:jc w:val="center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2. Цена договора 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2.1. Лицензиар предоставляет право использования Произведения Лицензиату на безвозмездной основе. </w:t>
      </w:r>
    </w:p>
    <w:p w:rsidR="00000000" w:rsidRDefault="0013162C">
      <w:pPr>
        <w:pStyle w:val="22"/>
        <w:shd w:val="clear" w:color="auto" w:fill="auto"/>
        <w:tabs>
          <w:tab w:val="left" w:pos="1630"/>
        </w:tabs>
        <w:spacing w:before="0" w:after="0" w:line="250" w:lineRule="exact"/>
        <w:ind w:left="1080"/>
        <w:jc w:val="center"/>
        <w:rPr>
          <w:b/>
          <w:sz w:val="22"/>
          <w:szCs w:val="22"/>
        </w:rPr>
      </w:pPr>
    </w:p>
    <w:p w:rsidR="00000000" w:rsidRDefault="0013162C">
      <w:pPr>
        <w:pStyle w:val="22"/>
        <w:shd w:val="clear" w:color="auto" w:fill="auto"/>
        <w:tabs>
          <w:tab w:val="left" w:pos="1630"/>
        </w:tabs>
        <w:spacing w:before="0" w:after="0" w:line="250" w:lineRule="exact"/>
        <w:ind w:left="1080"/>
        <w:jc w:val="center"/>
      </w:pPr>
      <w:r>
        <w:rPr>
          <w:b/>
          <w:sz w:val="22"/>
          <w:szCs w:val="22"/>
        </w:rPr>
        <w:t>3. Права и обязанности Сторон</w:t>
      </w:r>
    </w:p>
    <w:p w:rsidR="00000000" w:rsidRDefault="0013162C">
      <w:pPr>
        <w:pStyle w:val="22"/>
        <w:shd w:val="clear" w:color="auto" w:fill="auto"/>
        <w:tabs>
          <w:tab w:val="left" w:pos="1300"/>
        </w:tabs>
        <w:spacing w:before="0" w:after="18" w:line="200" w:lineRule="exact"/>
      </w:pPr>
      <w:r>
        <w:rPr>
          <w:b/>
          <w:sz w:val="22"/>
          <w:szCs w:val="22"/>
        </w:rPr>
        <w:t>3.1. Права и обязанности Лицензиара: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3.1.1. Лицензиар имеет </w:t>
      </w:r>
      <w:r>
        <w:rPr>
          <w:rFonts w:ascii="Times New Roman" w:hAnsi="Times New Roman" w:cs="Times New Roman"/>
          <w:color w:val="auto"/>
          <w:sz w:val="22"/>
          <w:szCs w:val="22"/>
        </w:rPr>
        <w:t>личные неимущественные права, включая право авторства, право на имя и иные личные неимущественные права, предусмотренные Гражданским кодексом РФ.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3.1.2. Лицензиар обязан:</w:t>
      </w:r>
    </w:p>
    <w:p w:rsidR="00000000" w:rsidRDefault="0013162C">
      <w:pPr>
        <w:pStyle w:val="22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>- передать Лицензиату Произведение в целом виде;</w:t>
      </w:r>
    </w:p>
    <w:p w:rsidR="00000000" w:rsidRDefault="0013162C">
      <w:pPr>
        <w:pStyle w:val="22"/>
        <w:shd w:val="clear" w:color="auto" w:fill="auto"/>
        <w:tabs>
          <w:tab w:val="left" w:pos="1351"/>
        </w:tabs>
        <w:spacing w:before="0" w:after="0" w:line="250" w:lineRule="exact"/>
      </w:pPr>
      <w:r>
        <w:rPr>
          <w:sz w:val="22"/>
          <w:szCs w:val="22"/>
        </w:rPr>
        <w:t>- предоставить Лицензиату достоверну</w:t>
      </w:r>
      <w:r>
        <w:rPr>
          <w:sz w:val="22"/>
          <w:szCs w:val="22"/>
        </w:rPr>
        <w:t>ю и необходимую информацию о Произведении.</w:t>
      </w:r>
    </w:p>
    <w:p w:rsidR="00000000" w:rsidRDefault="0013162C">
      <w:pPr>
        <w:pStyle w:val="22"/>
        <w:shd w:val="clear" w:color="auto" w:fill="auto"/>
        <w:tabs>
          <w:tab w:val="left" w:pos="1300"/>
        </w:tabs>
        <w:spacing w:before="0" w:after="0" w:line="250" w:lineRule="exact"/>
      </w:pPr>
      <w:r>
        <w:rPr>
          <w:b/>
          <w:sz w:val="22"/>
          <w:szCs w:val="22"/>
        </w:rPr>
        <w:t>3.2. Права и обязанности Лицензиата:</w:t>
      </w:r>
    </w:p>
    <w:p w:rsidR="00000000" w:rsidRDefault="0013162C">
      <w:pPr>
        <w:pStyle w:val="22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>3.2.1. Лицензиат имеет право использовать Произведение способами, предусмотренными в п.1.1. настоящего Договора.</w:t>
      </w:r>
    </w:p>
    <w:p w:rsidR="00000000" w:rsidRDefault="0013162C">
      <w:pPr>
        <w:pStyle w:val="22"/>
        <w:shd w:val="clear" w:color="auto" w:fill="auto"/>
        <w:tabs>
          <w:tab w:val="left" w:pos="1346"/>
        </w:tabs>
        <w:spacing w:before="0" w:after="0" w:line="250" w:lineRule="exact"/>
      </w:pPr>
      <w:r>
        <w:rPr>
          <w:sz w:val="22"/>
          <w:szCs w:val="22"/>
        </w:rPr>
        <w:t>3.2.2. Лицензиат обязуется:</w:t>
      </w:r>
    </w:p>
    <w:p w:rsidR="00000000" w:rsidRDefault="0013162C">
      <w:pPr>
        <w:pStyle w:val="22"/>
        <w:shd w:val="clear" w:color="auto" w:fill="auto"/>
        <w:spacing w:before="0" w:after="0" w:line="250" w:lineRule="exact"/>
      </w:pPr>
      <w:r>
        <w:rPr>
          <w:sz w:val="22"/>
          <w:szCs w:val="22"/>
        </w:rPr>
        <w:t>- соблюдать предусмотренные действу</w:t>
      </w:r>
      <w:r>
        <w:rPr>
          <w:sz w:val="22"/>
          <w:szCs w:val="22"/>
        </w:rPr>
        <w:t>ющим законодательством РФ авторские права,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000000" w:rsidRDefault="0013162C">
      <w:pPr>
        <w:pStyle w:val="22"/>
        <w:shd w:val="clear" w:color="auto" w:fill="auto"/>
        <w:tabs>
          <w:tab w:val="left" w:pos="3949"/>
        </w:tabs>
        <w:spacing w:before="0" w:after="94" w:line="200" w:lineRule="exact"/>
        <w:ind w:left="3640"/>
      </w:pPr>
      <w:r>
        <w:rPr>
          <w:b/>
          <w:sz w:val="22"/>
          <w:szCs w:val="22"/>
        </w:rPr>
        <w:t>4. Ответственность Сторон</w:t>
      </w:r>
    </w:p>
    <w:p w:rsidR="00000000" w:rsidRDefault="0013162C">
      <w:pPr>
        <w:pStyle w:val="22"/>
        <w:shd w:val="clear" w:color="auto" w:fill="auto"/>
        <w:tabs>
          <w:tab w:val="left" w:pos="284"/>
        </w:tabs>
        <w:spacing w:before="0" w:after="0" w:line="250" w:lineRule="exact"/>
      </w:pPr>
      <w:r>
        <w:rPr>
          <w:sz w:val="22"/>
          <w:szCs w:val="22"/>
        </w:rPr>
        <w:t xml:space="preserve">4.1. Лицензиар и Лицензиат несут в соответствии с </w:t>
      </w:r>
      <w:r>
        <w:rPr>
          <w:sz w:val="22"/>
          <w:szCs w:val="22"/>
        </w:rPr>
        <w:t>действующим законодательством РФ ответственность за неисполнение или ненадлежащее исполнение своих обязательств по настоящему Договору.</w:t>
      </w:r>
    </w:p>
    <w:p w:rsidR="00000000" w:rsidRDefault="0013162C">
      <w:pPr>
        <w:pStyle w:val="22"/>
        <w:numPr>
          <w:ilvl w:val="1"/>
          <w:numId w:val="6"/>
        </w:numPr>
        <w:shd w:val="clear" w:color="auto" w:fill="auto"/>
        <w:tabs>
          <w:tab w:val="left" w:pos="142"/>
        </w:tabs>
        <w:spacing w:before="0" w:after="0" w:line="250" w:lineRule="exact"/>
        <w:ind w:left="0" w:firstLine="0"/>
      </w:pPr>
      <w:r>
        <w:rPr>
          <w:sz w:val="22"/>
          <w:szCs w:val="22"/>
        </w:rPr>
        <w:t>Сторона, ненадлежащим образом исполнившая или не исполнившая свои обязанности по настоящему Договору, обязана возместить</w:t>
      </w:r>
      <w:r>
        <w:rPr>
          <w:sz w:val="22"/>
          <w:szCs w:val="22"/>
        </w:rPr>
        <w:t xml:space="preserve"> убытки, причиненные другой Стороне.</w:t>
      </w:r>
    </w:p>
    <w:p w:rsidR="00000000" w:rsidRDefault="0013162C">
      <w:pPr>
        <w:pStyle w:val="22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50" w:lineRule="exact"/>
        <w:ind w:left="0" w:firstLine="0"/>
      </w:pPr>
      <w:r>
        <w:rPr>
          <w:sz w:val="22"/>
          <w:szCs w:val="22"/>
        </w:rPr>
        <w:t xml:space="preserve">В том случае, если исполнением настоящего Договора будут нарушены права авторов – третьих лиц, ответственность перед ними, предусмотренная действующим законодательством Российской Федерации, в полном объеме возлагается </w:t>
      </w:r>
      <w:r>
        <w:rPr>
          <w:sz w:val="22"/>
          <w:szCs w:val="22"/>
        </w:rPr>
        <w:t>на Лицензиара.</w:t>
      </w:r>
    </w:p>
    <w:p w:rsidR="00000000" w:rsidRDefault="0013162C">
      <w:pPr>
        <w:pStyle w:val="22"/>
        <w:shd w:val="clear" w:color="auto" w:fill="auto"/>
        <w:tabs>
          <w:tab w:val="left" w:pos="4349"/>
        </w:tabs>
        <w:spacing w:before="0" w:after="0" w:line="250" w:lineRule="exact"/>
        <w:ind w:left="3640"/>
        <w:rPr>
          <w:b/>
          <w:sz w:val="22"/>
          <w:szCs w:val="22"/>
        </w:rPr>
      </w:pPr>
    </w:p>
    <w:p w:rsidR="00000000" w:rsidRDefault="0013162C">
      <w:pPr>
        <w:widowControl/>
        <w:suppressAutoHyphens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00000" w:rsidRDefault="0013162C">
      <w:pPr>
        <w:pStyle w:val="22"/>
        <w:shd w:val="clear" w:color="auto" w:fill="auto"/>
        <w:tabs>
          <w:tab w:val="left" w:pos="4349"/>
        </w:tabs>
        <w:spacing w:before="0" w:after="0" w:line="250" w:lineRule="exact"/>
        <w:ind w:left="3640"/>
      </w:pPr>
      <w:r>
        <w:rPr>
          <w:b/>
          <w:sz w:val="22"/>
          <w:szCs w:val="22"/>
        </w:rPr>
        <w:lastRenderedPageBreak/>
        <w:t>5. Конфиденциальность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5.1. Условия настоящего Договора и дополнительных соглашений к нему – конфиденциальны и не подлежат разглашению. 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5.2. Персональные данные.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5.2.1. Лицензиар в целях исполнения </w:t>
      </w:r>
      <w:r>
        <w:rPr>
          <w:rFonts w:ascii="Times New Roman" w:hAnsi="Times New Roman" w:cs="Times New Roman"/>
          <w:sz w:val="22"/>
          <w:szCs w:val="22"/>
        </w:rPr>
        <w:t>настоящего договора, предоставляет Лицензиату право хранения и обработки, следующих своих персональных данных без ограничения по сроку:</w:t>
      </w:r>
    </w:p>
    <w:p w:rsidR="00000000" w:rsidRDefault="0013162C">
      <w:pPr>
        <w:numPr>
          <w:ilvl w:val="0"/>
          <w:numId w:val="8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фамилия, имя, отчество (при наличии);</w:t>
      </w:r>
    </w:p>
    <w:p w:rsidR="00000000" w:rsidRDefault="0013162C">
      <w:pPr>
        <w:numPr>
          <w:ilvl w:val="0"/>
          <w:numId w:val="8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дата рождения;</w:t>
      </w:r>
    </w:p>
    <w:p w:rsidR="00000000" w:rsidRDefault="0013162C">
      <w:pPr>
        <w:numPr>
          <w:ilvl w:val="0"/>
          <w:numId w:val="8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паспортные данные;</w:t>
      </w:r>
    </w:p>
    <w:p w:rsidR="00000000" w:rsidRDefault="0013162C">
      <w:pPr>
        <w:numPr>
          <w:ilvl w:val="0"/>
          <w:numId w:val="8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место работы, </w:t>
      </w:r>
      <w:r>
        <w:rPr>
          <w:rFonts w:ascii="Times New Roman" w:hAnsi="Times New Roman" w:cs="Times New Roman"/>
          <w:sz w:val="22"/>
          <w:szCs w:val="22"/>
        </w:rPr>
        <w:t xml:space="preserve">должность, ученая степень (при наличии) </w:t>
      </w:r>
    </w:p>
    <w:p w:rsidR="00000000" w:rsidRDefault="0013162C">
      <w:pPr>
        <w:numPr>
          <w:ilvl w:val="0"/>
          <w:numId w:val="8"/>
        </w:numPr>
        <w:tabs>
          <w:tab w:val="left" w:pos="284"/>
        </w:tabs>
        <w:autoSpaceDE w:val="0"/>
        <w:ind w:left="0" w:firstLine="0"/>
        <w:jc w:val="both"/>
      </w:pPr>
      <w:r>
        <w:rPr>
          <w:rFonts w:ascii="Times New Roman" w:hAnsi="Times New Roman" w:cs="Times New Roman"/>
          <w:sz w:val="22"/>
          <w:szCs w:val="22"/>
        </w:rPr>
        <w:t>телефон, е-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5.2.2. Персональные данные предоставляются для их хранения и обработки в различных базах данных и информационных системах включения их в аналитические и статистические отчеты и т.п. </w:t>
      </w:r>
    </w:p>
    <w:p w:rsidR="00000000" w:rsidRDefault="0013162C">
      <w:pPr>
        <w:jc w:val="both"/>
      </w:pPr>
      <w:r>
        <w:rPr>
          <w:rFonts w:ascii="Times New Roman" w:hAnsi="Times New Roman" w:cs="Times New Roman"/>
          <w:sz w:val="22"/>
          <w:szCs w:val="22"/>
        </w:rPr>
        <w:t>5.2.3. Согласие</w:t>
      </w:r>
      <w:r>
        <w:rPr>
          <w:rFonts w:ascii="Times New Roman" w:hAnsi="Times New Roman" w:cs="Times New Roman"/>
          <w:sz w:val="22"/>
          <w:szCs w:val="22"/>
        </w:rPr>
        <w:t xml:space="preserve"> Лицензиара на обработку персональных данных действует до дня его отзыва в письменном виде.</w:t>
      </w:r>
    </w:p>
    <w:p w:rsidR="00000000" w:rsidRDefault="0013162C">
      <w:pPr>
        <w:pStyle w:val="22"/>
        <w:shd w:val="clear" w:color="auto" w:fill="auto"/>
        <w:tabs>
          <w:tab w:val="left" w:pos="3749"/>
        </w:tabs>
        <w:spacing w:before="0" w:after="94" w:line="200" w:lineRule="exact"/>
        <w:ind w:left="3640"/>
        <w:rPr>
          <w:b/>
          <w:sz w:val="22"/>
          <w:szCs w:val="22"/>
        </w:rPr>
      </w:pPr>
    </w:p>
    <w:p w:rsidR="00000000" w:rsidRDefault="0013162C">
      <w:pPr>
        <w:pStyle w:val="22"/>
        <w:shd w:val="clear" w:color="auto" w:fill="auto"/>
        <w:tabs>
          <w:tab w:val="left" w:pos="3749"/>
        </w:tabs>
        <w:spacing w:before="0" w:after="94" w:line="200" w:lineRule="exact"/>
        <w:ind w:left="3640"/>
      </w:pPr>
      <w:r>
        <w:rPr>
          <w:b/>
          <w:sz w:val="22"/>
          <w:szCs w:val="22"/>
        </w:rPr>
        <w:t>6. Заключительные положения</w:t>
      </w:r>
    </w:p>
    <w:p w:rsidR="00000000" w:rsidRDefault="0013162C">
      <w:pPr>
        <w:pStyle w:val="22"/>
        <w:shd w:val="clear" w:color="auto" w:fill="auto"/>
        <w:tabs>
          <w:tab w:val="left" w:pos="1188"/>
        </w:tabs>
        <w:spacing w:before="0" w:after="0" w:line="250" w:lineRule="exact"/>
        <w:rPr>
          <w:color w:val="auto"/>
        </w:rPr>
      </w:pPr>
      <w:r>
        <w:rPr>
          <w:sz w:val="22"/>
          <w:szCs w:val="22"/>
        </w:rPr>
        <w:t>6.1. Все споры и разногласия Сторон, вытекающие из условий настоящего Договора, подлежат урегулированию путем переговоров, а в случае и</w:t>
      </w:r>
      <w:r>
        <w:rPr>
          <w:sz w:val="22"/>
          <w:szCs w:val="22"/>
        </w:rPr>
        <w:t>х безрезультатности, указанные споры подлежат разрешению в суде в соответствии с действующим законодательством РФ.</w:t>
      </w:r>
    </w:p>
    <w:p w:rsidR="00000000" w:rsidRDefault="0013162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6.2. Настоящий Договор вступает в силу с момента подписания его обеими Сторонами и действует до конца срока действия исключительного права на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Произведение.</w:t>
      </w:r>
    </w:p>
    <w:p w:rsidR="00000000" w:rsidRDefault="0013162C">
      <w:pPr>
        <w:pStyle w:val="22"/>
        <w:shd w:val="clear" w:color="auto" w:fill="auto"/>
        <w:tabs>
          <w:tab w:val="left" w:pos="130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6.3. Расторжение настоящего Договора возможно в случаях, предусмотренных действующим гражданским законодательством РФ, либо по решению суда.</w:t>
      </w:r>
    </w:p>
    <w:p w:rsidR="00000000" w:rsidRDefault="0013162C">
      <w:pPr>
        <w:pStyle w:val="22"/>
        <w:shd w:val="clear" w:color="auto" w:fill="auto"/>
        <w:tabs>
          <w:tab w:val="left" w:pos="1300"/>
        </w:tabs>
        <w:spacing w:before="0" w:after="0" w:line="250" w:lineRule="exact"/>
        <w:rPr>
          <w:sz w:val="22"/>
          <w:szCs w:val="22"/>
        </w:rPr>
      </w:pPr>
      <w:r>
        <w:rPr>
          <w:sz w:val="22"/>
          <w:szCs w:val="22"/>
        </w:rPr>
        <w:t>6.4. Любые изменения и дополнения к настоящему Договору вступают в силу только в том случае, если он</w:t>
      </w:r>
      <w:r>
        <w:rPr>
          <w:sz w:val="22"/>
          <w:szCs w:val="22"/>
        </w:rPr>
        <w:t>и составлены в письменной форме и подписаны обеими Сторонами настоящего Договора.</w:t>
      </w:r>
    </w:p>
    <w:p w:rsidR="00000000" w:rsidRDefault="0013162C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6.5. Стороны договорились, что в соответствии со ст. 160 ГК РФ, допускают и признают воспроизведение текста настоящего Договора и подписей Сторон на настоящем Договоре и иных</w:t>
      </w:r>
      <w:r>
        <w:rPr>
          <w:rFonts w:ascii="Times New Roman" w:hAnsi="Times New Roman" w:cs="Times New Roman"/>
          <w:sz w:val="22"/>
        </w:rPr>
        <w:t xml:space="preserve">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</w:t>
      </w:r>
      <w:r>
        <w:rPr>
          <w:rFonts w:ascii="Times New Roman" w:hAnsi="Times New Roman" w:cs="Times New Roman"/>
          <w:sz w:val="22"/>
        </w:rPr>
        <w:t>нт. Факсимильные (электронные) копии документов действительны и имеют равную юридическую силу наряду с подлинными.</w:t>
      </w:r>
    </w:p>
    <w:p w:rsidR="00000000" w:rsidRDefault="0013162C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6.6. В соответствии со ст. 428 ГК РФ настоящий Договор является договором присоединения (офертой), условия которого определяются Лицензиатом,</w:t>
      </w:r>
      <w:r>
        <w:rPr>
          <w:rFonts w:ascii="Times New Roman" w:hAnsi="Times New Roman" w:cs="Times New Roman"/>
          <w:sz w:val="22"/>
        </w:rPr>
        <w:t xml:space="preserve"> и может быть подписан другой стороной не иначе как путем присоединения к настоящему Договору в целом. Направление Лицензиатом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2"/>
        </w:rPr>
        <w:t>Произведения для опубликования, считается акцептом, т.е. согласием Лицензиата на опубликование Произведения в соответствии с усло</w:t>
      </w:r>
      <w:r>
        <w:rPr>
          <w:rFonts w:ascii="Times New Roman" w:hAnsi="Times New Roman" w:cs="Times New Roman"/>
          <w:sz w:val="22"/>
        </w:rPr>
        <w:t>виями настоящего Договора и Правилами для авторов, с обязательным заключением Сторонами настоящего Договора на указанных условиях.</w:t>
      </w:r>
    </w:p>
    <w:p w:rsidR="00000000" w:rsidRDefault="0013162C">
      <w:pPr>
        <w:pStyle w:val="22"/>
        <w:shd w:val="clear" w:color="auto" w:fill="auto"/>
        <w:tabs>
          <w:tab w:val="left" w:pos="1227"/>
        </w:tabs>
        <w:spacing w:before="0" w:after="0" w:line="254" w:lineRule="exact"/>
      </w:pPr>
      <w:r>
        <w:rPr>
          <w:sz w:val="22"/>
          <w:szCs w:val="22"/>
        </w:rPr>
        <w:t>6.7. Во всем, что не предусмотрено настоящим Договором, Стороны руководствуются нормами действующего законодательства РФ.</w:t>
      </w:r>
    </w:p>
    <w:p w:rsidR="00000000" w:rsidRDefault="0013162C">
      <w:pPr>
        <w:pStyle w:val="22"/>
        <w:shd w:val="clear" w:color="auto" w:fill="auto"/>
        <w:tabs>
          <w:tab w:val="left" w:pos="1227"/>
        </w:tabs>
        <w:spacing w:before="0" w:after="0" w:line="254" w:lineRule="exact"/>
        <w:rPr>
          <w:sz w:val="22"/>
          <w:szCs w:val="22"/>
        </w:rPr>
      </w:pPr>
      <w:r>
        <w:rPr>
          <w:sz w:val="22"/>
          <w:szCs w:val="22"/>
        </w:rPr>
        <w:t xml:space="preserve">6.8. Настоящий Договор составлен в двух экземплярах, имеющих одинаковое содержание и равную юридическую силу, по одному для каждой из Сторон. </w:t>
      </w:r>
      <w:bookmarkStart w:id="3" w:name="bookmark10"/>
    </w:p>
    <w:p w:rsidR="00000000" w:rsidRDefault="0013162C">
      <w:pPr>
        <w:pStyle w:val="22"/>
        <w:shd w:val="clear" w:color="auto" w:fill="auto"/>
        <w:tabs>
          <w:tab w:val="left" w:pos="1227"/>
        </w:tabs>
        <w:spacing w:before="0" w:after="0" w:line="254" w:lineRule="exact"/>
        <w:rPr>
          <w:b/>
          <w:sz w:val="22"/>
          <w:szCs w:val="22"/>
        </w:rPr>
      </w:pPr>
    </w:p>
    <w:p w:rsidR="00000000" w:rsidRDefault="0013162C">
      <w:pPr>
        <w:pStyle w:val="22"/>
        <w:shd w:val="clear" w:color="auto" w:fill="auto"/>
        <w:tabs>
          <w:tab w:val="left" w:pos="1227"/>
        </w:tabs>
        <w:spacing w:before="0" w:after="0" w:line="254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</w:t>
      </w:r>
      <w:bookmarkEnd w:id="3"/>
    </w:p>
    <w:p w:rsidR="00000000" w:rsidRDefault="0013162C">
      <w:pPr>
        <w:pStyle w:val="4"/>
        <w:keepNext/>
        <w:keepLines/>
        <w:shd w:val="clear" w:color="auto" w:fill="auto"/>
        <w:spacing w:after="0" w:line="250" w:lineRule="exact"/>
        <w:rPr>
          <w:b/>
          <w:sz w:val="22"/>
          <w:szCs w:val="22"/>
        </w:rPr>
      </w:pPr>
      <w:bookmarkStart w:id="4" w:name="bookmark11"/>
      <w:r>
        <w:rPr>
          <w:b/>
          <w:sz w:val="22"/>
          <w:szCs w:val="22"/>
        </w:rPr>
        <w:t>Лицензиат:</w:t>
      </w:r>
      <w:bookmarkEnd w:id="4"/>
    </w:p>
    <w:p w:rsidR="00000000" w:rsidRDefault="0013162C">
      <w:pPr>
        <w:pStyle w:val="4"/>
        <w:keepNext/>
        <w:keepLines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ТГПУ</w:t>
      </w:r>
      <w:r>
        <w:rPr>
          <w:sz w:val="22"/>
          <w:szCs w:val="22"/>
          <w:lang w:eastAsia="en-US" w:bidi="en-US"/>
        </w:rPr>
        <w:t xml:space="preserve"> «</w:t>
      </w:r>
      <w:r>
        <w:rPr>
          <w:sz w:val="22"/>
          <w:szCs w:val="22"/>
          <w:lang w:val="en-US" w:eastAsia="en-US" w:bidi="en-US"/>
        </w:rPr>
        <w:t>Tomsk</w:t>
      </w:r>
      <w:r w:rsidRPr="00862C25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val="en-US" w:eastAsia="en-US" w:bidi="en-US"/>
        </w:rPr>
        <w:t>State</w:t>
      </w:r>
      <w:r w:rsidRPr="00862C25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val="en-US" w:eastAsia="en-US" w:bidi="en-US"/>
        </w:rPr>
        <w:t>Pedagogical</w:t>
      </w:r>
      <w:r w:rsidRPr="00862C25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val="en-US" w:eastAsia="en-US" w:bidi="en-US"/>
        </w:rPr>
        <w:t>University</w:t>
      </w:r>
      <w:r>
        <w:rPr>
          <w:sz w:val="22"/>
          <w:szCs w:val="22"/>
          <w:lang w:eastAsia="en-US" w:bidi="en-US"/>
        </w:rPr>
        <w:t xml:space="preserve">», </w:t>
      </w:r>
      <w:r>
        <w:rPr>
          <w:sz w:val="22"/>
          <w:szCs w:val="22"/>
        </w:rPr>
        <w:t>Киевская ул., д.60, г. Томск, 634061, Тел</w:t>
      </w:r>
      <w:r>
        <w:rPr>
          <w:sz w:val="22"/>
          <w:szCs w:val="22"/>
        </w:rPr>
        <w:t>ефон / факс: (3822) 31-14-64</w:t>
      </w:r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ИНН/КПП 7018017907/701701001 ОКПО 02080115, ОГРН 1027000903401 </w:t>
      </w:r>
    </w:p>
    <w:p w:rsidR="00000000" w:rsidRDefault="0013162C">
      <w:pPr>
        <w:pStyle w:val="4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bookmarkStart w:id="5" w:name="bookmark12"/>
    </w:p>
    <w:p w:rsidR="00000000" w:rsidRDefault="0013162C">
      <w:pPr>
        <w:pStyle w:val="4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r>
        <w:rPr>
          <w:sz w:val="22"/>
          <w:szCs w:val="22"/>
        </w:rPr>
        <w:t>От Лицензиата:</w:t>
      </w:r>
      <w:bookmarkEnd w:id="5"/>
    </w:p>
    <w:p w:rsidR="00000000" w:rsidRDefault="0013162C">
      <w:pPr>
        <w:pStyle w:val="4"/>
        <w:keepNext/>
        <w:keepLines/>
        <w:shd w:val="clear" w:color="auto" w:fill="auto"/>
        <w:spacing w:after="0" w:line="200" w:lineRule="exact"/>
        <w:rPr>
          <w:sz w:val="22"/>
          <w:szCs w:val="22"/>
        </w:rPr>
      </w:pPr>
      <w:bookmarkStart w:id="6" w:name="bookmark13"/>
      <w:r>
        <w:rPr>
          <w:sz w:val="22"/>
          <w:szCs w:val="22"/>
        </w:rPr>
        <w:t>Проректор по научной работе_</w:t>
      </w:r>
      <w:r>
        <w:rPr>
          <w:sz w:val="22"/>
          <w:szCs w:val="22"/>
          <w:u w:val="single"/>
        </w:rPr>
        <w:t>__________________</w:t>
      </w:r>
      <w:r>
        <w:rPr>
          <w:sz w:val="22"/>
          <w:szCs w:val="22"/>
        </w:rPr>
        <w:t xml:space="preserve">_/ </w:t>
      </w:r>
      <w:r>
        <w:rPr>
          <w:sz w:val="22"/>
          <w:szCs w:val="22"/>
          <w:u w:val="single"/>
        </w:rPr>
        <w:t xml:space="preserve">Е. А. </w:t>
      </w:r>
      <w:bookmarkStart w:id="7" w:name="bookmark14"/>
      <w:bookmarkEnd w:id="6"/>
      <w:r>
        <w:rPr>
          <w:sz w:val="22"/>
          <w:szCs w:val="22"/>
          <w:u w:val="single"/>
        </w:rPr>
        <w:t>Полева</w:t>
      </w:r>
    </w:p>
    <w:p w:rsidR="00000000" w:rsidRDefault="0013162C">
      <w:pPr>
        <w:pStyle w:val="4"/>
        <w:keepNext/>
        <w:keepLines/>
        <w:shd w:val="clear" w:color="auto" w:fill="auto"/>
        <w:spacing w:after="0" w:line="200" w:lineRule="exact"/>
        <w:rPr>
          <w:b/>
        </w:rPr>
      </w:pPr>
    </w:p>
    <w:p w:rsidR="00000000" w:rsidRDefault="0013162C">
      <w:pPr>
        <w:pStyle w:val="4"/>
        <w:keepNext/>
        <w:keepLines/>
        <w:shd w:val="clear" w:color="auto" w:fill="auto"/>
        <w:spacing w:after="0" w:line="2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Лицензиар:</w:t>
      </w:r>
      <w:bookmarkEnd w:id="7"/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Ф.И.О. </w:t>
      </w:r>
      <w:sdt>
        <w:sdtPr>
          <w:rPr>
            <w:sz w:val="22"/>
            <w:szCs w:val="22"/>
          </w:rPr>
          <w:id w:val="1829714074"/>
          <w:placeholder>
            <w:docPart w:val="E08C27489F3E4AA580E640355F0F7521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2"/>
              <w:szCs w:val="22"/>
            </w:rPr>
            <w:t>ФИО автора полностью (последнее при наличии)</w:t>
          </w:r>
        </w:sdtContent>
      </w:sdt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Дата рождения: </w:t>
      </w:r>
      <w:sdt>
        <w:sdtPr>
          <w:rPr>
            <w:sz w:val="22"/>
            <w:szCs w:val="22"/>
          </w:rPr>
          <w:id w:val="29165888"/>
          <w:placeholder>
            <w:docPart w:val="98D7BB10345F4DE18C2E9D31F7A937D8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2"/>
              <w:szCs w:val="22"/>
            </w:rPr>
            <w:t>Число.Месяц.Год.</w:t>
          </w:r>
        </w:sdtContent>
      </w:sdt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Паспортные данные: </w:t>
      </w:r>
      <w:sdt>
        <w:sdtPr>
          <w:rPr>
            <w:sz w:val="22"/>
            <w:szCs w:val="22"/>
          </w:rPr>
          <w:id w:val="26229808"/>
          <w:placeholder>
            <w:docPart w:val="5299790951A74AAA990D46C90DF8AC8D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2"/>
              <w:szCs w:val="22"/>
            </w:rPr>
            <w:t>серия, номер, кем и когда выдан</w:t>
          </w:r>
        </w:sdtContent>
      </w:sdt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sdt>
        <w:sdtPr>
          <w:rPr>
            <w:sz w:val="22"/>
            <w:szCs w:val="22"/>
          </w:rPr>
          <w:id w:val="-1591072620"/>
          <w:placeholder>
            <w:docPart w:val="CD05782861374D998C636A1B71E38443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2"/>
              <w:szCs w:val="22"/>
            </w:rPr>
            <w:t>индекс и адрес</w:t>
          </w:r>
        </w:sdtContent>
      </w:sdt>
    </w:p>
    <w:p w:rsidR="00000000" w:rsidRDefault="0013162C">
      <w:pPr>
        <w:pStyle w:val="22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sdt>
        <w:sdtPr>
          <w:rPr>
            <w:sz w:val="22"/>
            <w:szCs w:val="22"/>
          </w:rPr>
          <w:id w:val="1735891298"/>
          <w:placeholder>
            <w:docPart w:val="1FEEB9A528E04915BBF0FBDAD9F6FBC5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2"/>
              <w:szCs w:val="22"/>
            </w:rPr>
            <w:t>номер</w:t>
          </w:r>
        </w:sdtContent>
      </w:sdt>
      <w:r>
        <w:rPr>
          <w:sz w:val="22"/>
          <w:szCs w:val="22"/>
        </w:rPr>
        <w:t xml:space="preserve">, адрес электронной почты: </w:t>
      </w:r>
      <w:sdt>
        <w:sdtPr>
          <w:rPr>
            <w:sz w:val="22"/>
            <w:szCs w:val="22"/>
          </w:rPr>
          <w:id w:val="-361595444"/>
          <w:placeholder>
            <w:docPart w:val="2062583A02CC4D75ABEE3149238DFD84"/>
          </w:placeholder>
          <w:showingPlcHdr/>
          <w:text/>
        </w:sdtPr>
        <w:sdtEndPr/>
        <w:sdtContent>
          <w:r>
            <w:rPr>
              <w:rStyle w:val="af7"/>
              <w:b/>
              <w:color w:val="FF0000"/>
              <w:sz w:val="22"/>
              <w:szCs w:val="22"/>
              <w:lang w:val="en-US"/>
            </w:rPr>
            <w:t>e</w:t>
          </w:r>
          <w:r>
            <w:rPr>
              <w:rStyle w:val="af7"/>
              <w:b/>
              <w:color w:val="FF0000"/>
              <w:sz w:val="22"/>
              <w:szCs w:val="22"/>
            </w:rPr>
            <w:t>-</w:t>
          </w:r>
          <w:r>
            <w:rPr>
              <w:rStyle w:val="af7"/>
              <w:b/>
              <w:color w:val="FF0000"/>
              <w:sz w:val="22"/>
              <w:szCs w:val="22"/>
              <w:lang w:val="en-US"/>
            </w:rPr>
            <w:t>mail</w:t>
          </w:r>
        </w:sdtContent>
      </w:sdt>
    </w:p>
    <w:tbl>
      <w:tblPr>
        <w:tblStyle w:val="af9"/>
        <w:tblW w:w="56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2"/>
        <w:gridCol w:w="1847"/>
      </w:tblGrid>
      <w:tr w:rsidR="00000000">
        <w:tc>
          <w:tcPr>
            <w:tcW w:w="1701" w:type="dxa"/>
            <w:hideMark/>
          </w:tcPr>
          <w:p w:rsidR="00000000" w:rsidRDefault="0013162C">
            <w:pPr>
              <w:pStyle w:val="22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5609626"/>
                <w:showingPlcHdr/>
                <w:picture/>
              </w:sdtPr>
              <w:sdtEndPr/>
              <w:sdtContent>
                <w:r>
                  <w:rPr>
                    <w:noProof/>
                    <w:sz w:val="22"/>
                    <w:szCs w:val="22"/>
                    <w:lang w:eastAsia="ru-RU" w:bidi="ar-SA"/>
                  </w:rPr>
                  <w:drawing>
                    <wp:inline distT="0" distB="0" distL="0" distR="0">
                      <wp:extent cx="933450" cy="36195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122" w:type="dxa"/>
            <w:vAlign w:val="bottom"/>
            <w:hideMark/>
          </w:tcPr>
          <w:p w:rsidR="00000000" w:rsidRDefault="0013162C">
            <w:pPr>
              <w:pStyle w:val="22"/>
              <w:pBdr>
                <w:bottom w:val="single" w:sz="4" w:space="1" w:color="auto"/>
              </w:pBdr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5131003"/>
                <w:placeholder>
                  <w:docPart w:val="3A954BEBC601410985F9638EE6686D5D"/>
                </w:placeholder>
                <w:showingPlcHdr/>
                <w:text/>
              </w:sdtPr>
              <w:sdtEndPr/>
              <w:sdtContent>
                <w:r>
                  <w:rPr>
                    <w:rStyle w:val="af7"/>
                    <w:b/>
                    <w:color w:val="FF0000"/>
                    <w:sz w:val="22"/>
                    <w:szCs w:val="22"/>
                  </w:rPr>
                  <w:t>ФИО</w:t>
                </w:r>
              </w:sdtContent>
            </w:sdt>
          </w:p>
        </w:tc>
        <w:sdt>
          <w:sdtPr>
            <w:rPr>
              <w:color w:val="auto"/>
              <w:sz w:val="22"/>
              <w:szCs w:val="22"/>
            </w:rPr>
            <w:id w:val="683248809"/>
            <w:placeholder>
              <w:docPart w:val="824EA4C5BED44BFD8052D0D5BF3F9E09"/>
            </w:placeholder>
            <w:showingPlcHdr/>
            <w:date w:fullDate="2023-05-21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7" w:type="dxa"/>
                <w:vAlign w:val="bottom"/>
                <w:hideMark/>
              </w:tcPr>
              <w:p w:rsidR="00000000" w:rsidRDefault="0013162C">
                <w:pPr>
                  <w:pStyle w:val="3"/>
                  <w:pBdr>
                    <w:bottom w:val="single" w:sz="4" w:space="1" w:color="auto"/>
                  </w:pBdr>
                  <w:shd w:val="clear" w:color="auto" w:fill="auto"/>
                  <w:tabs>
                    <w:tab w:val="left" w:pos="7381"/>
                    <w:tab w:val="left" w:leader="underscore" w:pos="7838"/>
                    <w:tab w:val="left" w:leader="underscore" w:pos="9923"/>
                  </w:tabs>
                  <w:spacing w:line="240" w:lineRule="exact"/>
                  <w:jc w:val="center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af7"/>
                    <w:color w:val="FF0000"/>
                    <w:sz w:val="22"/>
                    <w:szCs w:val="22"/>
                  </w:rPr>
                  <w:t>Дата</w:t>
                </w:r>
              </w:p>
            </w:tc>
          </w:sdtContent>
        </w:sdt>
      </w:tr>
    </w:tbl>
    <w:p w:rsidR="0013162C" w:rsidRDefault="0013162C">
      <w:pPr>
        <w:pStyle w:val="22"/>
        <w:shd w:val="clear" w:color="auto" w:fill="auto"/>
        <w:spacing w:before="0" w:after="0"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(подпись)</w:t>
      </w:r>
      <w:r>
        <w:rPr>
          <w:sz w:val="16"/>
          <w:szCs w:val="16"/>
        </w:rPr>
        <w:tab/>
        <w:t xml:space="preserve">             (расшифровка подписи)</w:t>
      </w:r>
    </w:p>
    <w:sectPr w:rsidR="0013162C">
      <w:pgSz w:w="11906" w:h="16838"/>
      <w:pgMar w:top="567" w:right="923" w:bottom="426" w:left="99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2C" w:rsidRDefault="0013162C">
      <w:r>
        <w:separator/>
      </w:r>
    </w:p>
  </w:endnote>
  <w:endnote w:type="continuationSeparator" w:id="0">
    <w:p w:rsidR="0013162C" w:rsidRDefault="001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2C" w:rsidRDefault="0013162C">
      <w:r>
        <w:separator/>
      </w:r>
    </w:p>
  </w:footnote>
  <w:footnote w:type="continuationSeparator" w:id="0">
    <w:p w:rsidR="0013162C" w:rsidRDefault="0013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00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85" w:hanging="94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2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4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22C426B6"/>
    <w:name w:val="WW8Num9"/>
    <w:lvl w:ilvl="0">
      <w:start w:val="4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231151"/>
    <w:multiLevelType w:val="multilevel"/>
    <w:tmpl w:val="1492909E"/>
    <w:lvl w:ilvl="0">
      <w:start w:val="4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F8EfAWzGYaE2dN4g+EpfbjHc79OmpcR0B/2IRRxrYwinjp/XkAgo405ACM41yJ4O1GEhDGOxGCfWzFFNBswaiA==" w:salt="U1lQUqT6CqYPtsANR/P39g==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5"/>
    <w:rsid w:val="0013162C"/>
    <w:rsid w:val="00204CE3"/>
    <w:rsid w:val="008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579F-1277-449E-8D05-4DBDE465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uiPriority w:val="9"/>
    <w:qFormat/>
    <w:pPr>
      <w:numPr>
        <w:numId w:val="2"/>
      </w:numPr>
      <w:autoSpaceDE w:val="0"/>
      <w:spacing w:before="108" w:after="108"/>
      <w:jc w:val="center"/>
      <w:outlineLvl w:val="0"/>
    </w:pPr>
    <w:rPr>
      <w:rFonts w:ascii="Cambria" w:eastAsiaTheme="minorEastAsia" w:hAnsi="Cambria" w:cs="Times New Roman"/>
      <w:b/>
      <w:bCs/>
      <w:color w:val="auto"/>
      <w:kern w:val="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uiPriority w:val="9"/>
    <w:rPr>
      <w:rFonts w:ascii="Cambria" w:eastAsia="Times New Roman" w:hAnsi="Cambria" w:cs="Times New Roman" w:hint="default"/>
      <w:b/>
      <w:bCs/>
      <w:kern w:val="2"/>
      <w:sz w:val="32"/>
      <w:szCs w:val="32"/>
      <w:lang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 w:hint="default"/>
      <w:b/>
      <w:bCs/>
      <w:i/>
      <w:iCs/>
      <w:color w:val="000000"/>
      <w:sz w:val="28"/>
      <w:szCs w:val="28"/>
      <w:lang w:eastAsia="zh-CN" w:bidi="ru-RU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ascii="Tahoma" w:eastAsia="Tahoma" w:hAnsi="Tahoma" w:cs="Tahoma" w:hint="default"/>
      <w:color w:val="000000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ahoma" w:eastAsia="Tahoma" w:hAnsi="Tahoma" w:cs="Tahoma" w:hint="default"/>
      <w:color w:val="000000"/>
      <w:sz w:val="24"/>
      <w:szCs w:val="24"/>
      <w:lang w:eastAsia="zh-CN" w:bidi="ru-RU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Body Text"/>
    <w:basedOn w:val="a"/>
    <w:link w:val="ab"/>
    <w:uiPriority w:val="99"/>
    <w:semiHidden/>
    <w:unhideWhenUsed/>
    <w:pPr>
      <w:spacing w:after="140" w:line="288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ahoma" w:eastAsia="Tahoma" w:hAnsi="Tahoma" w:cs="Tahoma"/>
      <w:color w:val="000000"/>
      <w:sz w:val="24"/>
      <w:szCs w:val="24"/>
      <w:lang w:eastAsia="zh-CN" w:bidi="ru-RU"/>
    </w:rPr>
  </w:style>
  <w:style w:type="paragraph" w:styleId="ac">
    <w:name w:val="List"/>
    <w:basedOn w:val="aa"/>
    <w:uiPriority w:val="99"/>
    <w:semiHidden/>
    <w:unhideWhenUsed/>
    <w:rPr>
      <w:rFonts w:cs="FreeSans"/>
    </w:rPr>
  </w:style>
  <w:style w:type="paragraph" w:styleId="ad">
    <w:name w:val="Title"/>
    <w:basedOn w:val="a"/>
    <w:next w:val="aa"/>
    <w:link w:val="ae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ru-RU"/>
    </w:rPr>
  </w:style>
  <w:style w:type="paragraph" w:styleId="af">
    <w:name w:val="Balloon Text"/>
    <w:basedOn w:val="a"/>
    <w:link w:val="af0"/>
    <w:uiPriority w:val="99"/>
    <w:semiHidden/>
    <w:unhideWhenUsed/>
    <w:rPr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eastAsia="Tahoma" w:hAnsi="Tahoma" w:cs="Tahoma" w:hint="default"/>
      <w:color w:val="000000"/>
      <w:sz w:val="16"/>
      <w:szCs w:val="16"/>
      <w:lang w:eastAsia="zh-CN" w:bidi="ru-RU"/>
    </w:rPr>
  </w:style>
  <w:style w:type="paragraph" w:styleId="af1">
    <w:name w:val="List Paragraph"/>
    <w:basedOn w:val="a"/>
    <w:uiPriority w:val="1"/>
    <w:qFormat/>
    <w:pPr>
      <w:suppressAutoHyphens w:val="0"/>
      <w:autoSpaceDE w:val="0"/>
      <w:autoSpaceDN w:val="0"/>
      <w:ind w:left="115" w:firstLine="720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Заголовок №2"/>
    <w:basedOn w:val="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 (3)"/>
    <w:basedOn w:val="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№4"/>
    <w:basedOn w:val="a"/>
    <w:pPr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f2">
    <w:name w:val="Подпись к таблиц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</w:rPr>
  </w:style>
  <w:style w:type="character" w:styleId="af7">
    <w:name w:val="Placeholder Text"/>
    <w:basedOn w:val="a0"/>
    <w:uiPriority w:val="99"/>
    <w:semiHidden/>
    <w:rPr>
      <w:color w:val="808080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3">
    <w:name w:val="Основной шрифт абзаца1"/>
  </w:style>
  <w:style w:type="character" w:customStyle="1" w:styleId="24">
    <w:name w:val="Заголовок №2_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">
    <w:name w:val="Основной текст (3)_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u w:val="none"/>
      <w:effect w:val="none"/>
    </w:rPr>
  </w:style>
  <w:style w:type="character" w:customStyle="1" w:styleId="25">
    <w:name w:val="Основной текст (2)_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41">
    <w:name w:val="Заголовок №4_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10">
    <w:name w:val="Основной текст (2)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bidi="ru-RU"/>
    </w:rPr>
  </w:style>
  <w:style w:type="character" w:customStyle="1" w:styleId="3Exact">
    <w:name w:val="Заголовок №3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4Exact">
    <w:name w:val="Заголовок №4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Exact">
    <w:name w:val="Заголовок №1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</w:rPr>
  </w:style>
  <w:style w:type="character" w:customStyle="1" w:styleId="4Exact0">
    <w:name w:val="Основной текст (4)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af8">
    <w:name w:val="Подпись к таблице_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</w:rPr>
  </w:style>
  <w:style w:type="character" w:customStyle="1" w:styleId="14">
    <w:name w:val="Подпись к таблице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42">
    <w:name w:val="Основной текст (4)_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</w:rPr>
  </w:style>
  <w:style w:type="character" w:customStyle="1" w:styleId="410">
    <w:name w:val="Основной текст (4)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26">
    <w:name w:val="Подпись к таблице (2)_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table" w:styleId="af9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23EE741094536A993E870EDB9A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126D4-F829-4F13-827F-3F3B8515AAA1}"/>
      </w:docPartPr>
      <w:docPartBody>
        <w:p w:rsidR="00000000" w:rsidRDefault="0044436C">
          <w:pPr>
            <w:pStyle w:val="56F23EE741094536A993E870EDB9A022"/>
          </w:pPr>
          <w:r>
            <w:rPr>
              <w:rStyle w:val="a3"/>
              <w:rFonts w:eastAsia="Times New Roman"/>
              <w:b/>
              <w:color w:val="FF0000"/>
              <w:lang w:eastAsia="zh-CN" w:bidi="ru-RU"/>
            </w:rPr>
            <w:t>ФИО автора</w:t>
          </w:r>
        </w:p>
      </w:docPartBody>
    </w:docPart>
    <w:docPart>
      <w:docPartPr>
        <w:name w:val="0190A7C13E614D14ABA4A6A526E88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A48EE-2578-45A9-8569-DB96630D41AF}"/>
      </w:docPartPr>
      <w:docPartBody>
        <w:p w:rsidR="00000000" w:rsidRDefault="0044436C">
          <w:pPr>
            <w:pStyle w:val="0190A7C13E614D14ABA4A6A526E88E96"/>
          </w:pPr>
          <w:r>
            <w:rPr>
              <w:rStyle w:val="a3"/>
              <w:rFonts w:eastAsia="Times New Roman"/>
              <w:b/>
              <w:bCs/>
              <w:color w:val="FF0000"/>
              <w:lang w:eastAsia="zh-CN" w:bidi="ru-RU"/>
            </w:rPr>
            <w:t>Дата</w:t>
          </w:r>
        </w:p>
      </w:docPartBody>
    </w:docPart>
    <w:docPart>
      <w:docPartPr>
        <w:name w:val="B252DAD0C5E6496C99B4EFE21A68B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A8D0-7AA7-4178-AE80-63B2C43E4268}"/>
      </w:docPartPr>
      <w:docPartBody>
        <w:p w:rsidR="00000000" w:rsidRDefault="0044436C">
          <w:pPr>
            <w:pStyle w:val="B252DAD0C5E6496C99B4EFE21A68B014"/>
          </w:pPr>
          <w:r>
            <w:rPr>
              <w:rStyle w:val="a3"/>
              <w:rFonts w:eastAsia="Times New Roman"/>
              <w:b/>
              <w:color w:val="FF0000"/>
              <w:lang w:eastAsia="zh-CN" w:bidi="ru-RU"/>
            </w:rPr>
            <w:t>Название произведения</w:t>
          </w:r>
        </w:p>
      </w:docPartBody>
    </w:docPart>
    <w:docPart>
      <w:docPartPr>
        <w:name w:val="E08C27489F3E4AA580E640355F0F7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221C2-B304-4553-9727-87F5E9F81CA3}"/>
      </w:docPartPr>
      <w:docPartBody>
        <w:p w:rsidR="00000000" w:rsidRDefault="0044436C">
          <w:pPr>
            <w:pStyle w:val="E08C27489F3E4AA580E640355F0F7521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ФИО автора полностью (последнее при наличии)</w:t>
          </w:r>
        </w:p>
      </w:docPartBody>
    </w:docPart>
    <w:docPart>
      <w:docPartPr>
        <w:name w:val="98D7BB10345F4DE18C2E9D31F7A93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96B2E-2066-4122-88DF-1DE6E0BC6D63}"/>
      </w:docPartPr>
      <w:docPartBody>
        <w:p w:rsidR="00000000" w:rsidRDefault="0044436C">
          <w:pPr>
            <w:pStyle w:val="98D7BB10345F4DE18C2E9D31F7A937D8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Число.Месяц.Год.</w:t>
          </w:r>
        </w:p>
      </w:docPartBody>
    </w:docPart>
    <w:docPart>
      <w:docPartPr>
        <w:name w:val="5299790951A74AAA990D46C90DF8A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3EF146-19F8-452D-83FD-EA47EA94EA60}"/>
      </w:docPartPr>
      <w:docPartBody>
        <w:p w:rsidR="00000000" w:rsidRDefault="0044436C">
          <w:pPr>
            <w:pStyle w:val="5299790951A74AAA990D46C90DF8AC8D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серия, номер, кем и когда выдан</w:t>
          </w:r>
        </w:p>
      </w:docPartBody>
    </w:docPart>
    <w:docPart>
      <w:docPartPr>
        <w:name w:val="3A954BEBC601410985F9638EE6686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083C6-75A3-410D-B5DB-8245BC6B9083}"/>
      </w:docPartPr>
      <w:docPartBody>
        <w:p w:rsidR="00000000" w:rsidRDefault="0044436C">
          <w:pPr>
            <w:pStyle w:val="3A954BEBC601410985F9638EE6686D5D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ФИО</w:t>
          </w:r>
        </w:p>
      </w:docPartBody>
    </w:docPart>
    <w:docPart>
      <w:docPartPr>
        <w:name w:val="CD05782861374D998C636A1B71E38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E4381-1BFD-4BE8-B928-32D54E8F6DBD}"/>
      </w:docPartPr>
      <w:docPartBody>
        <w:p w:rsidR="00000000" w:rsidRDefault="0044436C">
          <w:pPr>
            <w:pStyle w:val="CD05782861374D998C636A1B71E38443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индекс и адрес</w:t>
          </w:r>
        </w:p>
      </w:docPartBody>
    </w:docPart>
    <w:docPart>
      <w:docPartPr>
        <w:name w:val="1FEEB9A528E04915BBF0FBDAD9F6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21B53-2E27-4FE8-BA3E-60736B8DC75E}"/>
      </w:docPartPr>
      <w:docPartBody>
        <w:p w:rsidR="00000000" w:rsidRDefault="0044436C">
          <w:pPr>
            <w:pStyle w:val="1FEEB9A528E04915BBF0FBDAD9F6FBC5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номер</w:t>
          </w:r>
        </w:p>
      </w:docPartBody>
    </w:docPart>
    <w:docPart>
      <w:docPartPr>
        <w:name w:val="2062583A02CC4D75ABEE3149238DF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437B9-483C-4ED5-AA20-6C7D6B46B1FF}"/>
      </w:docPartPr>
      <w:docPartBody>
        <w:p w:rsidR="00000000" w:rsidRDefault="0044436C">
          <w:pPr>
            <w:pStyle w:val="2062583A02CC4D75ABEE3149238DFD84"/>
          </w:pP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val="en-US" w:eastAsia="zh-CN" w:bidi="ru-RU"/>
            </w:rPr>
            <w:t>e</w:t>
          </w: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eastAsia="zh-CN" w:bidi="ru-RU"/>
            </w:rPr>
            <w:t>-</w:t>
          </w:r>
          <w:r>
            <w:rPr>
              <w:rStyle w:val="a3"/>
              <w:rFonts w:eastAsia="Times New Roman"/>
              <w:b/>
              <w:color w:val="FF0000"/>
              <w:sz w:val="22"/>
              <w:szCs w:val="22"/>
              <w:lang w:val="en-US" w:eastAsia="zh-CN" w:bidi="ru-RU"/>
            </w:rPr>
            <w:t>mail</w:t>
          </w:r>
        </w:p>
      </w:docPartBody>
    </w:docPart>
    <w:docPart>
      <w:docPartPr>
        <w:name w:val="824EA4C5BED44BFD8052D0D5BF3F9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97DA6-62B8-4008-904A-785BBE5B74EA}"/>
      </w:docPartPr>
      <w:docPartBody>
        <w:p w:rsidR="00000000" w:rsidRDefault="0044436C">
          <w:pPr>
            <w:pStyle w:val="824EA4C5BED44BFD8052D0D5BF3F9E09"/>
          </w:pPr>
          <w:r>
            <w:rPr>
              <w:rStyle w:val="a3"/>
              <w:rFonts w:eastAsia="Times New Roman"/>
              <w:b/>
              <w:bCs/>
              <w:color w:val="FF0000"/>
              <w:lang w:eastAsia="zh-CN" w:bidi="ru-RU"/>
            </w:rPr>
            <w:t>Дата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6C"/>
    <w:rsid w:val="004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6F23EE741094536A993E870EDB9A022">
    <w:name w:val="56F23EE741094536A993E870EDB9A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90A7C13E614D14ABA4A6A526E88E96">
    <w:name w:val="0190A7C13E614D14ABA4A6A526E88E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52DAD0C5E6496C99B4EFE21A68B014">
    <w:name w:val="B252DAD0C5E6496C99B4EFE21A68B0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8C27489F3E4AA580E640355F0F7521">
    <w:name w:val="E08C27489F3E4AA580E640355F0F75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D7BB10345F4DE18C2E9D31F7A937D8">
    <w:name w:val="98D7BB10345F4DE18C2E9D31F7A937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99790951A74AAA990D46C90DF8AC8D">
    <w:name w:val="5299790951A74AAA990D46C90DF8AC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954BEBC601410985F9638EE6686D5D">
    <w:name w:val="3A954BEBC601410985F9638EE6686D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05782861374D998C636A1B71E38443">
    <w:name w:val="CD05782861374D998C636A1B71E384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EEB9A528E04915BBF0FBDAD9F6FBC5">
    <w:name w:val="1FEEB9A528E04915BBF0FBDAD9F6FB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62583A02CC4D75ABEE3149238DFD84">
    <w:name w:val="2062583A02CC4D75ABEE3149238DFD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24EA4C5BED44BFD8052D0D5BF3F9E09">
    <w:name w:val="824EA4C5BED44BFD8052D0D5BF3F9E0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8951-9740-4642-A681-1835FEFD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2021-07-20T09:11:00Z</cp:lastPrinted>
  <dcterms:created xsi:type="dcterms:W3CDTF">2024-12-27T04:25:00Z</dcterms:created>
  <dcterms:modified xsi:type="dcterms:W3CDTF">2024-12-27T04:27:00Z</dcterms:modified>
</cp:coreProperties>
</file>