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2F" w:rsidRDefault="00197F2F" w:rsidP="00197F2F">
      <w:pPr>
        <w:pStyle w:val="a3"/>
        <w:jc w:val="right"/>
        <w:rPr>
          <w:rFonts w:hint="eastAsia"/>
        </w:rPr>
      </w:pPr>
      <w:r>
        <w:t>Приложение 4</w:t>
      </w:r>
    </w:p>
    <w:p w:rsidR="00197F2F" w:rsidRDefault="00197F2F" w:rsidP="00197F2F">
      <w:pPr>
        <w:pStyle w:val="a3"/>
        <w:jc w:val="center"/>
        <w:rPr>
          <w:rFonts w:hint="eastAsia"/>
        </w:rPr>
      </w:pPr>
      <w:r>
        <w:t>ТЕХНИЧЕСКОЕ ЗАДАНИЕ</w:t>
      </w:r>
    </w:p>
    <w:p w:rsidR="00197F2F" w:rsidRDefault="00197F2F" w:rsidP="00197F2F">
      <w:pPr>
        <w:pStyle w:val="a3"/>
        <w:jc w:val="center"/>
        <w:rPr>
          <w:rFonts w:hint="eastAsia"/>
        </w:rPr>
      </w:pPr>
      <w:r>
        <w:t>к выполнению научно-исследовательского проекта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>1. Тема НИР: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>2. Научный руководитель НИР: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 xml:space="preserve">3. </w:t>
      </w:r>
      <w:r w:rsidRPr="00E25940">
        <w:t>Структурное п</w:t>
      </w:r>
      <w:r>
        <w:t xml:space="preserve">одразделение </w:t>
      </w:r>
      <w:r w:rsidRPr="00C0376F">
        <w:rPr>
          <w:color w:val="auto"/>
        </w:rPr>
        <w:t>ТГПУ,</w:t>
      </w:r>
      <w:r>
        <w:t xml:space="preserve"> в котором проводится НИР:</w:t>
      </w:r>
    </w:p>
    <w:p w:rsidR="00197F2F" w:rsidRPr="000F49DA" w:rsidRDefault="00197F2F" w:rsidP="00197F2F">
      <w:pPr>
        <w:jc w:val="both"/>
        <w:rPr>
          <w:sz w:val="22"/>
          <w:lang w:val="ru-RU"/>
        </w:rPr>
      </w:pPr>
      <w:r w:rsidRPr="000F49DA">
        <w:rPr>
          <w:sz w:val="22"/>
          <w:lang w:val="ru-RU"/>
        </w:rPr>
        <w:t>4. Основание для проведения НИР</w:t>
      </w:r>
      <w:r w:rsidRPr="00E6168D">
        <w:rPr>
          <w:rFonts w:ascii="Helvetica Neue" w:hAnsi="Helvetica Neue" w:cs="Arial Unicode MS"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E5044E">
        <w:rPr>
          <w:sz w:val="22"/>
          <w:lang w:val="ru-RU"/>
        </w:rPr>
        <w:t>Положение о порядке финансирования научно-исследовательских проектов из средств приносящей доход деятельности структурных подразделений федерального</w:t>
      </w:r>
      <w:r w:rsidRPr="000F49DA">
        <w:rPr>
          <w:sz w:val="22"/>
          <w:lang w:val="ru-RU"/>
        </w:rPr>
        <w:t xml:space="preserve"> государственного бюджетного образовательного учреждения высшего образования «Томский государственный педагогический университет» 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 xml:space="preserve">5. Соответствие проводимых исследований приоритетным и перспективным направлениям согласно Стратегии научно-технологического развития Российской Федерации / приоритетным направлениям развития науки, технологий и техники в Российской Федерации / приоритетам развития психолого-педагогической науки в логике </w:t>
      </w:r>
      <w:r w:rsidRPr="008912EF">
        <w:t>национальных проектов «Образование», «Наука и университеты», «Культура»</w:t>
      </w:r>
      <w:r>
        <w:t xml:space="preserve"> и др.: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>6. Коды темы по рубрикатору ГРНТИ: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 xml:space="preserve">7. Ключевые слова и словосочетания, характеризующие тематику НИР и ожидаемые результаты </w:t>
      </w:r>
      <w:r w:rsidRPr="003600D0">
        <w:t>(от 5 до 10 слов, через запятую)</w:t>
      </w:r>
      <w:r>
        <w:t>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>8. Сроки проведения: начало _____________________ окончание ______________________</w:t>
      </w:r>
    </w:p>
    <w:p w:rsidR="00197F2F" w:rsidRPr="00C0376F" w:rsidRDefault="00197F2F" w:rsidP="00197F2F">
      <w:pPr>
        <w:pStyle w:val="a3"/>
        <w:jc w:val="both"/>
        <w:rPr>
          <w:rFonts w:hint="eastAsia"/>
          <w:color w:val="auto"/>
          <w:sz w:val="18"/>
          <w:szCs w:val="18"/>
        </w:rPr>
      </w:pPr>
      <w:r w:rsidRPr="00C0376F">
        <w:rPr>
          <w:color w:val="auto"/>
          <w:sz w:val="18"/>
          <w:szCs w:val="18"/>
        </w:rPr>
        <w:t xml:space="preserve">                                                                        (число, месяц, </w:t>
      </w:r>
      <w:proofErr w:type="gramStart"/>
      <w:r w:rsidRPr="00C0376F">
        <w:rPr>
          <w:color w:val="auto"/>
          <w:sz w:val="18"/>
          <w:szCs w:val="18"/>
        </w:rPr>
        <w:t xml:space="preserve">год)   </w:t>
      </w:r>
      <w:proofErr w:type="gramEnd"/>
      <w:r w:rsidRPr="00C0376F">
        <w:rPr>
          <w:color w:val="auto"/>
          <w:sz w:val="18"/>
          <w:szCs w:val="18"/>
        </w:rPr>
        <w:t xml:space="preserve">                                      (число, месяц, год)</w:t>
      </w:r>
    </w:p>
    <w:p w:rsidR="00197F2F" w:rsidRPr="003600D0" w:rsidRDefault="00197F2F" w:rsidP="00197F2F">
      <w:pPr>
        <w:rPr>
          <w:rFonts w:ascii="Helvetica Neue" w:hAnsi="Helvetica Neue" w:cs="Arial Unicode MS" w:hint="eastAsia"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3600D0">
        <w:rPr>
          <w:rFonts w:ascii="Helvetica Neue" w:hAnsi="Helvetica Neue" w:cs="Arial Unicode MS"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9. Вид исследования (нужное отмечается любым знаком в соответствующем квадрате):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521"/>
        <w:gridCol w:w="1216"/>
      </w:tblGrid>
      <w:tr w:rsidR="00197F2F" w:rsidRPr="00600511" w:rsidTr="00F805EF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Фундаментальные исследования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7F2F" w:rsidRPr="00600511" w:rsidTr="00F805E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Прикладные исследования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Выбор технологической концепции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7F2F" w:rsidRPr="00197F2F" w:rsidTr="00F805EF">
        <w:tc>
          <w:tcPr>
            <w:tcW w:w="17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Разработка и лабораторная проверка ключевых элементов технологии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7F2F" w:rsidRPr="00197F2F" w:rsidTr="00F805EF">
        <w:trPr>
          <w:trHeight w:val="276"/>
        </w:trPr>
        <w:tc>
          <w:tcPr>
            <w:tcW w:w="17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7F2F" w:rsidRPr="00197F2F" w:rsidTr="00F805EF">
        <w:tc>
          <w:tcPr>
            <w:tcW w:w="17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Проведение специализированных мониторингов, обследований, опросов организаций и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7F2F" w:rsidRPr="00197F2F" w:rsidTr="00F805EF">
        <w:tc>
          <w:tcPr>
            <w:tcW w:w="17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Разработка нормативных и (или) нормативно-технических документов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97F2F" w:rsidRPr="00197F2F" w:rsidTr="00F805E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F" w:rsidRPr="002B64C3" w:rsidRDefault="00197F2F" w:rsidP="00F805EF">
            <w:pPr>
              <w:pStyle w:val="a7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B64C3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Экспертно-аналитическая деятельность в интересах (по заказам) органов государственной власти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2F" w:rsidRPr="002B64C3" w:rsidRDefault="00197F2F" w:rsidP="00F805EF">
            <w:pPr>
              <w:pStyle w:val="a6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97F2F" w:rsidRDefault="00197F2F" w:rsidP="00197F2F">
      <w:pPr>
        <w:pStyle w:val="a3"/>
        <w:jc w:val="both"/>
        <w:rPr>
          <w:rFonts w:hint="eastAsia"/>
        </w:rPr>
      </w:pPr>
      <w:r>
        <w:t>10. Плановый объём средств на проведение НИР (в руб.):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>11. Цели, содержание и основные требования к проведению НИР: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>12. Ожидаемые результаты НИР: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>13. Ожидаемые научные, научно-методические и (или) научно-технические результаты и их научная и прикладная значимость:</w:t>
      </w:r>
    </w:p>
    <w:p w:rsidR="00197F2F" w:rsidRDefault="00197F2F" w:rsidP="00197F2F">
      <w:pPr>
        <w:pStyle w:val="a3"/>
        <w:jc w:val="both"/>
        <w:rPr>
          <w:rFonts w:hint="eastAsia"/>
        </w:rPr>
      </w:pPr>
      <w:r>
        <w:t xml:space="preserve">14. Планируемые показатели (на период проведения проекта, указать по годам):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3342"/>
        <w:gridCol w:w="1208"/>
        <w:gridCol w:w="1477"/>
        <w:gridCol w:w="1478"/>
        <w:gridCol w:w="1317"/>
      </w:tblGrid>
      <w:tr w:rsidR="00197F2F" w:rsidRPr="00047DDF" w:rsidTr="00F805EF">
        <w:tc>
          <w:tcPr>
            <w:tcW w:w="534" w:type="dxa"/>
            <w:vMerge w:val="restart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047D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  <w:vMerge w:val="restart"/>
          </w:tcPr>
          <w:p w:rsidR="00197F2F" w:rsidRPr="00047DDF" w:rsidRDefault="00197F2F" w:rsidP="00F805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D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777" w:type="dxa"/>
            <w:gridSpan w:val="4"/>
          </w:tcPr>
          <w:p w:rsidR="00197F2F" w:rsidRPr="00047DDF" w:rsidRDefault="00197F2F" w:rsidP="00F805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DDF">
              <w:rPr>
                <w:rFonts w:ascii="Times New Roman" w:hAnsi="Times New Roman" w:cs="Times New Roman"/>
              </w:rPr>
              <w:t>Плановые значения по годам</w:t>
            </w:r>
          </w:p>
        </w:tc>
      </w:tr>
      <w:tr w:rsidR="00197F2F" w:rsidRPr="00047DDF" w:rsidTr="00F805EF">
        <w:tc>
          <w:tcPr>
            <w:tcW w:w="534" w:type="dxa"/>
            <w:vMerge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47DD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47DDF">
              <w:rPr>
                <w:rFonts w:ascii="Times New Roman" w:hAnsi="Times New Roman" w:cs="Times New Roman"/>
              </w:rPr>
              <w:t>202__ г.</w:t>
            </w:r>
          </w:p>
        </w:tc>
        <w:tc>
          <w:tcPr>
            <w:tcW w:w="1560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47DDF">
              <w:rPr>
                <w:rFonts w:ascii="Times New Roman" w:hAnsi="Times New Roman" w:cs="Times New Roman"/>
              </w:rPr>
              <w:t>202__ г.</w:t>
            </w:r>
          </w:p>
        </w:tc>
        <w:tc>
          <w:tcPr>
            <w:tcW w:w="1382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47DDF">
              <w:rPr>
                <w:rFonts w:ascii="Times New Roman" w:hAnsi="Times New Roman" w:cs="Times New Roman"/>
              </w:rPr>
              <w:t>202__ г.</w:t>
            </w:r>
          </w:p>
        </w:tc>
      </w:tr>
      <w:tr w:rsidR="00197F2F" w:rsidRPr="00047DDF" w:rsidTr="00F805EF">
        <w:tc>
          <w:tcPr>
            <w:tcW w:w="534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F2F" w:rsidRPr="00047DDF" w:rsidTr="00F805EF">
        <w:tc>
          <w:tcPr>
            <w:tcW w:w="534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97F2F" w:rsidRPr="00047DDF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7F2F" w:rsidRPr="003D3BE4" w:rsidRDefault="00197F2F" w:rsidP="00197F2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3BE4">
        <w:rPr>
          <w:rFonts w:ascii="Times New Roman" w:hAnsi="Times New Roman" w:cs="Times New Roman"/>
          <w:sz w:val="20"/>
          <w:szCs w:val="20"/>
        </w:rPr>
        <w:t>15. Этапы НИР: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"/>
        <w:gridCol w:w="1907"/>
        <w:gridCol w:w="2400"/>
        <w:gridCol w:w="1218"/>
        <w:gridCol w:w="1367"/>
        <w:gridCol w:w="1962"/>
      </w:tblGrid>
      <w:tr w:rsidR="00197F2F" w:rsidRPr="00197F2F" w:rsidTr="00F805EF">
        <w:tc>
          <w:tcPr>
            <w:tcW w:w="50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FE42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90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FE423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этапа НИР</w:t>
            </w:r>
          </w:p>
        </w:tc>
        <w:tc>
          <w:tcPr>
            <w:tcW w:w="262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FE423A">
              <w:rPr>
                <w:rFonts w:ascii="Times New Roman" w:hAnsi="Times New Roman" w:cs="Times New Roman"/>
              </w:rPr>
              <w:t>Работы, которые будут выполнены на этапе (не менее 3-х)</w:t>
            </w:r>
          </w:p>
        </w:tc>
        <w:tc>
          <w:tcPr>
            <w:tcW w:w="1221" w:type="dxa"/>
          </w:tcPr>
          <w:p w:rsidR="00197F2F" w:rsidRPr="00FE423A" w:rsidRDefault="00197F2F" w:rsidP="00F805E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423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18" w:type="dxa"/>
          </w:tcPr>
          <w:p w:rsidR="00197F2F" w:rsidRPr="00FE423A" w:rsidRDefault="00197F2F" w:rsidP="00F805E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423A">
              <w:rPr>
                <w:rFonts w:ascii="Times New Roman" w:hAnsi="Times New Roman" w:cs="Times New Roman"/>
              </w:rPr>
              <w:t>Плановый объём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23A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E423A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0" w:type="dxa"/>
          </w:tcPr>
          <w:p w:rsidR="00197F2F" w:rsidRPr="00FE423A" w:rsidRDefault="00197F2F" w:rsidP="00F805E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423A">
              <w:rPr>
                <w:rFonts w:ascii="Times New Roman" w:hAnsi="Times New Roman" w:cs="Times New Roman"/>
              </w:rPr>
              <w:t>Научные и(или) научно-технические результаты (продукция) этапа</w:t>
            </w:r>
          </w:p>
        </w:tc>
      </w:tr>
      <w:tr w:rsidR="00197F2F" w:rsidRPr="00FE423A" w:rsidTr="00F805EF">
        <w:tc>
          <w:tcPr>
            <w:tcW w:w="50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1990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F2F" w:rsidRPr="00FE423A" w:rsidTr="00F805EF">
        <w:tc>
          <w:tcPr>
            <w:tcW w:w="50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1990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F2F" w:rsidRPr="00FE423A" w:rsidTr="00F805EF">
        <w:tc>
          <w:tcPr>
            <w:tcW w:w="50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1990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197F2F" w:rsidRPr="00FE423A" w:rsidRDefault="00197F2F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7F2F" w:rsidRDefault="00197F2F" w:rsidP="00197F2F">
      <w:pPr>
        <w:pStyle w:val="a3"/>
        <w:jc w:val="both"/>
        <w:rPr>
          <w:rFonts w:hint="eastAsia"/>
        </w:rPr>
      </w:pPr>
      <w:r>
        <w:t>16. Перечень научной, технической и другой документации, представляемой по окончании НИР:</w:t>
      </w:r>
    </w:p>
    <w:p w:rsidR="00197F2F" w:rsidRDefault="00197F2F" w:rsidP="00197F2F">
      <w:pPr>
        <w:pStyle w:val="a3"/>
        <w:jc w:val="both"/>
        <w:rPr>
          <w:rFonts w:hint="eastAsia"/>
        </w:rPr>
      </w:pP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t>.</w:t>
      </w:r>
    </w:p>
    <w:p w:rsidR="00197F2F" w:rsidRDefault="00197F2F" w:rsidP="00197F2F">
      <w:pPr>
        <w:pStyle w:val="a3"/>
        <w:jc w:val="both"/>
        <w:rPr>
          <w:rFonts w:hint="eastAsia"/>
        </w:rPr>
      </w:pPr>
    </w:p>
    <w:p w:rsidR="00197F2F" w:rsidRDefault="00197F2F" w:rsidP="00197F2F">
      <w:pPr>
        <w:pStyle w:val="a3"/>
        <w:jc w:val="both"/>
        <w:rPr>
          <w:rFonts w:hint="eastAsia"/>
        </w:rPr>
      </w:pPr>
      <w:r>
        <w:t>Руководитель проекта</w:t>
      </w:r>
      <w: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>
        <w:t>(</w:t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>
        <w:t>)</w:t>
      </w:r>
    </w:p>
    <w:p w:rsidR="00197F2F" w:rsidRPr="00CA03BE" w:rsidRDefault="00197F2F" w:rsidP="00197F2F">
      <w:pPr>
        <w:pStyle w:val="a3"/>
        <w:ind w:left="2880" w:firstLine="720"/>
        <w:jc w:val="both"/>
        <w:rPr>
          <w:rFonts w:hint="eastAsia"/>
          <w:i/>
          <w:sz w:val="16"/>
          <w:szCs w:val="18"/>
        </w:rPr>
      </w:pPr>
      <w:r w:rsidRPr="00CA03BE">
        <w:rPr>
          <w:i/>
          <w:sz w:val="16"/>
          <w:szCs w:val="18"/>
        </w:rPr>
        <w:t>подпись</w:t>
      </w:r>
      <w:r w:rsidRPr="00CA03BE">
        <w:rPr>
          <w:i/>
          <w:sz w:val="16"/>
          <w:szCs w:val="18"/>
        </w:rPr>
        <w:tab/>
      </w:r>
      <w:r w:rsidRPr="00CA03BE">
        <w:rPr>
          <w:i/>
          <w:sz w:val="16"/>
          <w:szCs w:val="18"/>
        </w:rPr>
        <w:tab/>
      </w:r>
      <w:r w:rsidRPr="00CA03BE">
        <w:rPr>
          <w:i/>
          <w:sz w:val="16"/>
          <w:szCs w:val="18"/>
        </w:rPr>
        <w:tab/>
      </w:r>
      <w:r w:rsidRPr="00CA03BE">
        <w:rPr>
          <w:i/>
          <w:sz w:val="16"/>
          <w:szCs w:val="18"/>
        </w:rPr>
        <w:tab/>
        <w:t xml:space="preserve">           расшифровка </w:t>
      </w:r>
    </w:p>
    <w:p w:rsidR="00121DC8" w:rsidRDefault="00121DC8">
      <w:bookmarkStart w:id="0" w:name="_GoBack"/>
      <w:bookmarkEnd w:id="0"/>
    </w:p>
    <w:sectPr w:rsidR="0012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2F"/>
    <w:rsid w:val="00121DC8"/>
    <w:rsid w:val="001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8BE2A-E69C-4777-BC2F-12E60A92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197F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197F2F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59"/>
    <w:rsid w:val="00197F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197F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bdr w:val="none" w:sz="0" w:space="0" w:color="auto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197F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 CYR" w:eastAsia="Times New Roman" w:hAnsi="Times New Roman CYR" w:cs="Times New Roman CYR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2023-07-10T05:04:00Z</dcterms:created>
  <dcterms:modified xsi:type="dcterms:W3CDTF">2023-07-10T05:05:00Z</dcterms:modified>
</cp:coreProperties>
</file>